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D076037">
      <w:pPr>
        <w:rPr>
          <w:rFonts w:ascii="Trebuchet MS" w:hAnsi="Trebuchet MS"/>
          <w:b/>
          <w:sz w:val="32"/>
          <w:szCs w:val="32"/>
        </w:rPr>
      </w:pPr>
      <w:r>
        <w:rPr>
          <w:rFonts w:ascii="Trebuchet MS" w:hAnsi="Trebuchet MS"/>
          <w:b/>
          <w:sz w:val="32"/>
          <w:szCs w:val="32"/>
        </w:rPr>
        <w:t xml:space="preserve">  </w:t>
      </w:r>
      <w:r>
        <w:rPr>
          <w:rFonts w:ascii="Trebuchet MS" w:hAnsi="Trebuchet MS"/>
          <w:b/>
          <w:sz w:val="32"/>
          <w:szCs w:val="32"/>
          <w:lang w:eastAsia="el-GR"/>
        </w:rPr>
        <w:drawing>
          <wp:inline distT="0" distB="0" distL="0" distR="0">
            <wp:extent cx="3408045" cy="447675"/>
            <wp:effectExtent l="0" t="0" r="190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Εικόνα 1"/>
                    <pic:cNvPicPr>
                      <a:picLocks noChangeAspect="1"/>
                    </pic:cNvPicPr>
                  </pic:nvPicPr>
                  <pic:blipFill>
                    <a:blip r:embed="rId6">
                      <a:extLst>
                        <a:ext uri="{28A0092B-C50C-407E-A947-70E740481C1C}">
                          <a14:useLocalDpi xmlns:a14="http://schemas.microsoft.com/office/drawing/2010/main" val="0"/>
                        </a:ext>
                      </a:extLst>
                    </a:blip>
                    <a:stretch>
                      <a:fillRect/>
                    </a:stretch>
                  </pic:blipFill>
                  <pic:spPr>
                    <a:xfrm>
                      <a:off x="0" y="0"/>
                      <a:ext cx="4059367" cy="533867"/>
                    </a:xfrm>
                    <a:prstGeom prst="rect">
                      <a:avLst/>
                    </a:prstGeom>
                  </pic:spPr>
                </pic:pic>
              </a:graphicData>
            </a:graphic>
          </wp:inline>
        </w:drawing>
      </w:r>
      <w:r>
        <w:rPr>
          <w:rFonts w:ascii="Trebuchet MS" w:hAnsi="Trebuchet MS"/>
          <w:b/>
          <w:sz w:val="32"/>
          <w:szCs w:val="32"/>
        </w:rPr>
        <w:t xml:space="preserve">      </w:t>
      </w:r>
    </w:p>
    <w:p w14:paraId="1F030AA1">
      <w:pPr>
        <w:rPr>
          <w:rFonts w:hint="default" w:ascii="Trebuchet MS" w:hAnsi="Trebuchet MS"/>
          <w:b/>
          <w:sz w:val="18"/>
          <w:szCs w:val="18"/>
          <w:lang w:val="en-US"/>
        </w:rPr>
      </w:pPr>
      <w:r>
        <w:rPr>
          <w:rFonts w:ascii="Trebuchet MS" w:hAnsi="Trebuchet MS"/>
          <w:b/>
          <w:sz w:val="32"/>
          <w:szCs w:val="32"/>
        </w:rPr>
        <w:t xml:space="preserve">                                                                 </w:t>
      </w:r>
      <w:r>
        <w:rPr>
          <w:rFonts w:ascii="Trebuchet MS" w:hAnsi="Trebuchet MS"/>
          <w:b/>
          <w:sz w:val="20"/>
          <w:szCs w:val="20"/>
        </w:rPr>
        <w:t>Καλαμάτα 2</w:t>
      </w:r>
      <w:r>
        <w:rPr>
          <w:rFonts w:hint="default" w:ascii="Trebuchet MS" w:hAnsi="Trebuchet MS"/>
          <w:b/>
          <w:sz w:val="20"/>
          <w:szCs w:val="20"/>
          <w:lang w:val="en-US"/>
        </w:rPr>
        <w:t>9</w:t>
      </w:r>
      <w:bookmarkStart w:id="0" w:name="_GoBack"/>
      <w:bookmarkEnd w:id="0"/>
      <w:r>
        <w:rPr>
          <w:rFonts w:ascii="Trebuchet MS" w:hAnsi="Trebuchet MS"/>
          <w:b/>
          <w:sz w:val="20"/>
          <w:szCs w:val="20"/>
        </w:rPr>
        <w:t>.9.202</w:t>
      </w:r>
      <w:r>
        <w:rPr>
          <w:rFonts w:hint="default" w:ascii="Trebuchet MS" w:hAnsi="Trebuchet MS"/>
          <w:b/>
          <w:sz w:val="20"/>
          <w:szCs w:val="20"/>
          <w:lang w:val="en-US"/>
        </w:rPr>
        <w:t>5</w:t>
      </w:r>
    </w:p>
    <w:p w14:paraId="52BB84A6">
      <w:pPr>
        <w:rPr>
          <w:rFonts w:ascii="Trebuchet MS" w:hAnsi="Trebuchet MS"/>
          <w:b/>
          <w:sz w:val="32"/>
          <w:szCs w:val="32"/>
        </w:rPr>
      </w:pPr>
    </w:p>
    <w:p w14:paraId="7EDCBD0D">
      <w:pPr>
        <w:rPr>
          <w:rFonts w:ascii="Trebuchet MS" w:hAnsi="Trebuchet MS"/>
          <w:b/>
          <w:sz w:val="32"/>
          <w:szCs w:val="32"/>
        </w:rPr>
      </w:pPr>
    </w:p>
    <w:p w14:paraId="754D9960">
      <w:pPr>
        <w:rPr>
          <w:rFonts w:ascii="Trebuchet MS" w:hAnsi="Trebuchet MS"/>
          <w:b/>
          <w:sz w:val="32"/>
          <w:szCs w:val="32"/>
        </w:rPr>
      </w:pPr>
      <w:r>
        <w:rPr>
          <w:rFonts w:ascii="Trebuchet MS" w:hAnsi="Trebuchet MS"/>
          <w:b/>
          <w:sz w:val="32"/>
          <w:szCs w:val="32"/>
        </w:rPr>
        <w:t xml:space="preserve">                              ΑΝΑΚΟΙΝΩΣΗ</w:t>
      </w:r>
    </w:p>
    <w:p w14:paraId="3D01E93E">
      <w:pPr>
        <w:rPr>
          <w:rFonts w:ascii="Bahnschrift" w:hAnsi="Bahnschrift"/>
          <w:sz w:val="32"/>
          <w:szCs w:val="32"/>
        </w:rPr>
      </w:pPr>
    </w:p>
    <w:p w14:paraId="0D5DC29F">
      <w:pPr>
        <w:jc w:val="center"/>
        <w:rPr>
          <w:rFonts w:ascii="Trebuchet MS" w:hAnsi="Trebuchet MS"/>
          <w:b/>
          <w:sz w:val="20"/>
          <w:szCs w:val="20"/>
        </w:rPr>
      </w:pPr>
      <w:r>
        <w:rPr>
          <w:rFonts w:ascii="Bahnschrift" w:hAnsi="Bahnschrift"/>
          <w:b/>
          <w:sz w:val="20"/>
          <w:szCs w:val="20"/>
          <w:u w:val="single"/>
        </w:rPr>
        <w:t>ΘΕΜΑ:</w:t>
      </w:r>
      <w:r>
        <w:rPr>
          <w:rFonts w:ascii="Bahnschrift" w:hAnsi="Bahnschrift"/>
          <w:b/>
          <w:sz w:val="20"/>
          <w:szCs w:val="20"/>
        </w:rPr>
        <w:t xml:space="preserve"> ΠΑΡΑΤΑΣΗ ΠΡΟΘΕΣΜΙΑΣ ΕΓΓΡΑΦΗΣ ΣΤΟ ΠΡΟΓΡΑΜΜΑ ΜΕΤΑΠΤΥΧΙΑΚΩΝ ΣΠΟΥΔΩΝ  "ΝΕΟΤΕΡΗ ΚΑΙ ΣΥΓΧΡΟΝΗ ΙΣΤΟΡΙΑ: ΝΕΕΣ ΘΕΩΡΗΣΕΙΣ ΚΑΙ ΠΡΟΟΠΤΙΚΕΣ</w:t>
      </w:r>
      <w:r>
        <w:rPr>
          <w:rFonts w:ascii="Trebuchet MS" w:hAnsi="Trebuchet MS"/>
          <w:b/>
          <w:sz w:val="20"/>
          <w:szCs w:val="20"/>
        </w:rPr>
        <w:t>"</w:t>
      </w:r>
    </w:p>
    <w:p w14:paraId="61001218">
      <w:pPr>
        <w:jc w:val="center"/>
        <w:rPr>
          <w:rFonts w:ascii="Trebuchet MS" w:hAnsi="Trebuchet MS"/>
          <w:b/>
          <w:sz w:val="20"/>
          <w:szCs w:val="20"/>
        </w:rPr>
      </w:pPr>
    </w:p>
    <w:p w14:paraId="5AC315BB">
      <w:pPr>
        <w:spacing w:line="360" w:lineRule="auto"/>
        <w:jc w:val="both"/>
        <w:rPr>
          <w:rFonts w:ascii="Trebuchet MS" w:hAnsi="Trebuchet MS" w:cs="Tahoma"/>
          <w:b/>
          <w:sz w:val="24"/>
          <w:szCs w:val="24"/>
          <w:u w:val="single"/>
        </w:rPr>
      </w:pPr>
      <w:r>
        <w:rPr>
          <w:rFonts w:ascii="Trebuchet MS" w:hAnsi="Trebuchet MS" w:cs="Tahoma"/>
          <w:sz w:val="24"/>
          <w:szCs w:val="24"/>
        </w:rPr>
        <w:t xml:space="preserve">   Λόγω αυξημένου ενδιαφέροντος μεγάλου αριθμού εκπαιδευτικών και άλλων πτυχιούχων αλλά και για να διασφαλίσουμε την αρχή των ίσων ευκαιριών απέναντι στους φοιτητές και τις φοιτήτριες που ολοκλήρωσαν τις προπτυχιακές τους σπουδές με επιτυχία κατά την εξεταστική περίοδο του Σεπτεμβρίου 202</w:t>
      </w:r>
      <w:r>
        <w:rPr>
          <w:rFonts w:hint="default" w:ascii="Trebuchet MS" w:hAnsi="Trebuchet MS" w:cs="Tahoma"/>
          <w:sz w:val="24"/>
          <w:szCs w:val="24"/>
          <w:lang w:val="en-US"/>
        </w:rPr>
        <w:t>5</w:t>
      </w:r>
      <w:r>
        <w:rPr>
          <w:rFonts w:ascii="Trebuchet MS" w:hAnsi="Trebuchet MS" w:cs="Tahoma"/>
          <w:sz w:val="24"/>
          <w:szCs w:val="24"/>
        </w:rPr>
        <w:t xml:space="preserve"> και δεν έχουν ακόμα ορκιστεί, ύστερα από οδηγία του Προέδρου του Τμήματος καθηγητή κ.Θανάση Χρήστου, </w:t>
      </w:r>
      <w:r>
        <w:rPr>
          <w:rFonts w:ascii="Trebuchet MS" w:hAnsi="Trebuchet MS" w:cs="Tahoma"/>
          <w:sz w:val="24"/>
          <w:szCs w:val="24"/>
          <w:u w:val="single"/>
        </w:rPr>
        <w:t>παρατείνεται η προθεσμία της υποβολής των αιτήσεων εγγραφής στο Πρόγραμμα Μεταπτυχιακών Σπουδών «Νεότερη και Σύγχρονη Ιστορία: Νέες θεωρήσεις και προοπτικές»</w:t>
      </w:r>
      <w:r>
        <w:rPr>
          <w:rFonts w:ascii="Trebuchet MS" w:hAnsi="Trebuchet MS" w:cs="Tahoma"/>
          <w:sz w:val="24"/>
          <w:szCs w:val="24"/>
        </w:rPr>
        <w:t xml:space="preserve"> του Τμήματος Ιστορίας, Αρχαιολογίας και Διαχείρισης Πολιτισμικών Αγαθών του Πανεπιστημίου Πελοποννήσου για το ακαδημαϊκό έτος 202</w:t>
      </w:r>
      <w:r>
        <w:rPr>
          <w:rFonts w:hint="default" w:ascii="Trebuchet MS" w:hAnsi="Trebuchet MS" w:cs="Tahoma"/>
          <w:sz w:val="24"/>
          <w:szCs w:val="24"/>
          <w:lang w:val="en-US"/>
        </w:rPr>
        <w:t>5</w:t>
      </w:r>
      <w:r>
        <w:rPr>
          <w:rFonts w:ascii="Trebuchet MS" w:hAnsi="Trebuchet MS" w:cs="Tahoma"/>
          <w:sz w:val="24"/>
          <w:szCs w:val="24"/>
        </w:rPr>
        <w:t>-202</w:t>
      </w:r>
      <w:r>
        <w:rPr>
          <w:rFonts w:hint="default" w:ascii="Trebuchet MS" w:hAnsi="Trebuchet MS" w:cs="Tahoma"/>
          <w:sz w:val="24"/>
          <w:szCs w:val="24"/>
          <w:lang w:val="en-US"/>
        </w:rPr>
        <w:t>6</w:t>
      </w:r>
      <w:r>
        <w:rPr>
          <w:rFonts w:ascii="Trebuchet MS" w:hAnsi="Trebuchet MS" w:cs="Tahoma"/>
          <w:sz w:val="24"/>
          <w:szCs w:val="24"/>
        </w:rPr>
        <w:t xml:space="preserve">  </w:t>
      </w:r>
      <w:r>
        <w:rPr>
          <w:rFonts w:ascii="Trebuchet MS" w:hAnsi="Trebuchet MS" w:cs="Tahoma"/>
          <w:b/>
          <w:sz w:val="24"/>
          <w:szCs w:val="24"/>
        </w:rPr>
        <w:t>έως και τις 1</w:t>
      </w:r>
      <w:r>
        <w:rPr>
          <w:rFonts w:hint="default" w:ascii="Trebuchet MS" w:hAnsi="Trebuchet MS" w:cs="Tahoma"/>
          <w:b/>
          <w:sz w:val="24"/>
          <w:szCs w:val="24"/>
          <w:lang w:val="en-US"/>
        </w:rPr>
        <w:t>0</w:t>
      </w:r>
      <w:r>
        <w:rPr>
          <w:rFonts w:ascii="Trebuchet MS" w:hAnsi="Trebuchet MS" w:cs="Tahoma"/>
          <w:b/>
          <w:sz w:val="24"/>
          <w:szCs w:val="24"/>
        </w:rPr>
        <w:t xml:space="preserve"> Οκτωβρίου 202</w:t>
      </w:r>
      <w:r>
        <w:rPr>
          <w:rFonts w:hint="default" w:ascii="Trebuchet MS" w:hAnsi="Trebuchet MS" w:cs="Tahoma"/>
          <w:b/>
          <w:sz w:val="24"/>
          <w:szCs w:val="24"/>
          <w:lang w:val="en-US"/>
        </w:rPr>
        <w:t>5</w:t>
      </w:r>
      <w:r>
        <w:rPr>
          <w:rFonts w:ascii="Trebuchet MS" w:hAnsi="Trebuchet MS" w:cs="Tahoma"/>
          <w:b/>
          <w:sz w:val="24"/>
          <w:szCs w:val="24"/>
        </w:rPr>
        <w:t xml:space="preserve"> και ώρα 15.00.</w:t>
      </w:r>
    </w:p>
    <w:p w14:paraId="0925A02C">
      <w:pPr>
        <w:spacing w:line="360" w:lineRule="auto"/>
        <w:jc w:val="both"/>
        <w:rPr>
          <w:rFonts w:ascii="Trebuchet MS" w:hAnsi="Trebuchet MS" w:cs="Tahoma"/>
          <w:sz w:val="24"/>
          <w:szCs w:val="24"/>
        </w:rPr>
      </w:pPr>
    </w:p>
    <w:p w14:paraId="037E676B">
      <w:pPr>
        <w:spacing w:line="360" w:lineRule="auto"/>
        <w:jc w:val="both"/>
        <w:rPr>
          <w:rFonts w:ascii="Trebuchet MS" w:hAnsi="Trebuchet MS" w:cs="Tahoma"/>
          <w:sz w:val="24"/>
          <w:szCs w:val="24"/>
        </w:rPr>
      </w:pPr>
      <w:r>
        <w:rPr>
          <w:rFonts w:ascii="Trebuchet MS" w:hAnsi="Trebuchet MS" w:cs="Tahoma"/>
          <w:sz w:val="24"/>
          <w:szCs w:val="24"/>
        </w:rPr>
        <w:t xml:space="preserve">Για περισσότερες πληροφορίες στη Γραμματεία του ΠΜΣ: </w:t>
      </w:r>
      <w:r>
        <w:rPr>
          <w:rFonts w:ascii="Trebuchet MS" w:hAnsi="Trebuchet MS" w:cs="Tahoma"/>
          <w:b/>
          <w:sz w:val="24"/>
          <w:szCs w:val="24"/>
        </w:rPr>
        <w:t>27210-65105</w:t>
      </w:r>
      <w:r>
        <w:rPr>
          <w:rFonts w:ascii="Trebuchet MS" w:hAnsi="Trebuchet MS" w:cs="Tahoma"/>
          <w:sz w:val="24"/>
          <w:szCs w:val="24"/>
        </w:rPr>
        <w:t xml:space="preserve"> και στην ιστοσελίδα του ΠΜΣ </w:t>
      </w:r>
      <w:r>
        <w:rPr>
          <w:rFonts w:ascii="Trebuchet MS" w:hAnsi="Trebuchet MS" w:cs="Tahoma"/>
          <w:b/>
          <w:sz w:val="24"/>
          <w:szCs w:val="24"/>
        </w:rPr>
        <w:t>http://nsi-ham.uop.gr/</w:t>
      </w:r>
    </w:p>
    <w:p w14:paraId="23522686">
      <w:pPr>
        <w:spacing w:line="360" w:lineRule="auto"/>
        <w:jc w:val="both"/>
        <w:rPr>
          <w:rFonts w:ascii="Trebuchet MS" w:hAnsi="Trebuchet MS" w:cs="Tahoma"/>
          <w:sz w:val="24"/>
          <w:szCs w:val="24"/>
        </w:rPr>
      </w:pPr>
    </w:p>
    <w:p w14:paraId="219CB46E">
      <w:pPr>
        <w:spacing w:line="360" w:lineRule="auto"/>
        <w:jc w:val="both"/>
        <w:rPr>
          <w:rFonts w:ascii="Trebuchet MS" w:hAnsi="Trebuchet MS" w:cs="Tahoma"/>
          <w:sz w:val="24"/>
          <w:szCs w:val="24"/>
        </w:rPr>
      </w:pPr>
    </w:p>
    <w:p w14:paraId="13C299F5">
      <w:pPr>
        <w:spacing w:line="360" w:lineRule="auto"/>
        <w:jc w:val="both"/>
        <w:rPr>
          <w:rFonts w:ascii="Trebuchet MS" w:hAnsi="Trebuchet MS" w:cs="Tahoma"/>
          <w:sz w:val="24"/>
          <w:szCs w:val="24"/>
        </w:rPr>
      </w:pPr>
      <w:r>
        <w:rPr>
          <w:rFonts w:ascii="Trebuchet MS" w:hAnsi="Trebuchet MS" w:cs="Tahoma"/>
          <w:sz w:val="24"/>
          <w:szCs w:val="24"/>
        </w:rPr>
        <w:t xml:space="preserve">       </w:t>
      </w:r>
    </w:p>
    <w:p w14:paraId="2B99161C">
      <w:pPr>
        <w:jc w:val="both"/>
        <w:rPr>
          <w:rFonts w:ascii="Trebuchet MS" w:hAnsi="Trebuchet MS"/>
        </w:rPr>
      </w:pPr>
    </w:p>
    <w:sectPr>
      <w:pgSz w:w="11906" w:h="16838"/>
      <w:pgMar w:top="1440" w:right="1800" w:bottom="1440" w:left="1800"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等线">
    <w:altName w:val="Arial Unicode MS"/>
    <w:panose1 w:val="00000000000000000000"/>
    <w:charset w:val="86"/>
    <w:family w:val="auto"/>
    <w:pitch w:val="default"/>
    <w:sig w:usb0="00000000" w:usb1="00000000" w:usb2="00000000" w:usb3="00000000" w:csb0="00000000" w:csb1="00000000"/>
  </w:font>
  <w:font w:name="Calibri">
    <w:panose1 w:val="020F0502020204030204"/>
    <w:charset w:val="A1"/>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Calibri Light">
    <w:panose1 w:val="020F0302020204030204"/>
    <w:charset w:val="A1"/>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Trebuchet MS">
    <w:panose1 w:val="020B0603020202020204"/>
    <w:charset w:val="A1"/>
    <w:family w:val="swiss"/>
    <w:pitch w:val="default"/>
    <w:sig w:usb0="00000687" w:usb1="00000000" w:usb2="00000000" w:usb3="00000000" w:csb0="2000009F" w:csb1="00000000"/>
  </w:font>
  <w:font w:name="Bahnschrift">
    <w:panose1 w:val="020B0502040204020203"/>
    <w:charset w:val="A1"/>
    <w:family w:val="swiss"/>
    <w:pitch w:val="default"/>
    <w:sig w:usb0="A00002C7" w:usb1="00000002" w:usb2="00000000" w:usb3="00000000" w:csb0="2000019F" w:csb1="00000000"/>
  </w:font>
  <w:font w:name="Tahoma">
    <w:panose1 w:val="020B0604030504040204"/>
    <w:charset w:val="A1"/>
    <w:family w:val="swiss"/>
    <w:pitch w:val="default"/>
    <w:sig w:usb0="E1002EFF" w:usb1="C000605B" w:usb2="00000029" w:usb3="00000000" w:csb0="200101FF" w:csb1="20280000"/>
  </w:font>
  <w:font w:name="Arial Unicode MS">
    <w:panose1 w:val="020B0604020202020204"/>
    <w:charset w:val="86"/>
    <w:family w:val="auto"/>
    <w:pitch w:val="default"/>
    <w:sig w:usb0="FFFFFFFF" w:usb1="E9FFFFFF" w:usb2="0000003F" w:usb3="00000000" w:csb0="603F01FF" w:csb1="FFFF0000"/>
  </w:font>
  <w:font w:name="Segoe Print">
    <w:panose1 w:val="02000600000000000000"/>
    <w:charset w:val="00"/>
    <w:family w:val="auto"/>
    <w:pitch w:val="default"/>
    <w:sig w:usb0="0000028F" w:usb1="00000000" w:usb2="00000000" w:usb3="00000000" w:csb0="2000009F" w:csb1="4701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C09A9"/>
    <w:rsid w:val="00090B61"/>
    <w:rsid w:val="00196F3E"/>
    <w:rsid w:val="00320B8B"/>
    <w:rsid w:val="0055601A"/>
    <w:rsid w:val="005B713B"/>
    <w:rsid w:val="007F608B"/>
    <w:rsid w:val="009C0434"/>
    <w:rsid w:val="00B65403"/>
    <w:rsid w:val="00D6196A"/>
    <w:rsid w:val="00FB5E8C"/>
    <w:rsid w:val="00FC09A9"/>
    <w:rsid w:val="00FC16E0"/>
    <w:rsid w:val="13CA3E07"/>
    <w:rsid w:val="3CAF061D"/>
    <w:rsid w:val="43A21361"/>
  </w:rsids>
  <m:mathPr>
    <m:mathFont m:val="Cambria Math"/>
    <m:brkBin m:val="before"/>
    <m:brkBinSub m:val="--"/>
    <m:smallFrac m:val="0"/>
    <m:dispDef/>
    <m:lMargin m:val="0"/>
    <m:rMargin m:val="0"/>
    <m:defJc m:val="centerGroup"/>
    <m:wrapIndent m:val="1440"/>
    <m:intLim m:val="subSup"/>
    <m:naryLim m:val="undOvr"/>
  </m:mathPr>
  <w:themeFontLang w:val="el-GR"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l-GR" w:eastAsia="en-US" w:bidi="ar-SA"/>
    </w:rPr>
  </w:style>
  <w:style w:type="paragraph" w:styleId="2">
    <w:name w:val="heading 1"/>
    <w:basedOn w:val="1"/>
    <w:next w:val="1"/>
    <w:link w:val="18"/>
    <w:qFormat/>
    <w:uiPriority w:val="9"/>
    <w:pPr>
      <w:keepNext/>
      <w:keepLines/>
      <w:spacing w:before="240" w:after="0"/>
      <w:outlineLvl w:val="0"/>
    </w:pPr>
    <w:rPr>
      <w:rFonts w:asciiTheme="majorHAnsi" w:hAnsiTheme="majorHAnsi" w:eastAsiaTheme="majorEastAsia" w:cstheme="majorBidi"/>
      <w:color w:val="7D9263" w:themeColor="accent1" w:themeShade="BF"/>
      <w:sz w:val="32"/>
      <w:szCs w:val="32"/>
    </w:rPr>
  </w:style>
  <w:style w:type="paragraph" w:styleId="3">
    <w:name w:val="heading 2"/>
    <w:basedOn w:val="1"/>
    <w:next w:val="1"/>
    <w:link w:val="19"/>
    <w:unhideWhenUsed/>
    <w:qFormat/>
    <w:uiPriority w:val="9"/>
    <w:pPr>
      <w:keepNext/>
      <w:keepLines/>
      <w:spacing w:before="40" w:after="0"/>
      <w:outlineLvl w:val="1"/>
    </w:pPr>
    <w:rPr>
      <w:rFonts w:asciiTheme="majorHAnsi" w:hAnsiTheme="majorHAnsi" w:eastAsiaTheme="majorEastAsia" w:cstheme="majorBidi"/>
      <w:color w:val="7D9263" w:themeColor="accent1" w:themeShade="BF"/>
      <w:sz w:val="28"/>
      <w:szCs w:val="28"/>
    </w:rPr>
  </w:style>
  <w:style w:type="paragraph" w:styleId="4">
    <w:name w:val="heading 3"/>
    <w:basedOn w:val="1"/>
    <w:next w:val="1"/>
    <w:link w:val="20"/>
    <w:semiHidden/>
    <w:unhideWhenUsed/>
    <w:qFormat/>
    <w:uiPriority w:val="9"/>
    <w:pPr>
      <w:keepNext/>
      <w:keepLines/>
      <w:spacing w:before="40" w:after="0"/>
      <w:outlineLvl w:val="2"/>
    </w:pPr>
    <w:rPr>
      <w:rFonts w:asciiTheme="majorHAnsi" w:hAnsiTheme="majorHAnsi" w:eastAsiaTheme="majorEastAsia" w:cstheme="majorBidi"/>
      <w:color w:val="536142" w:themeColor="accent1" w:themeShade="80"/>
      <w:sz w:val="24"/>
      <w:szCs w:val="24"/>
    </w:rPr>
  </w:style>
  <w:style w:type="paragraph" w:styleId="5">
    <w:name w:val="heading 4"/>
    <w:basedOn w:val="1"/>
    <w:next w:val="1"/>
    <w:link w:val="21"/>
    <w:semiHidden/>
    <w:unhideWhenUsed/>
    <w:qFormat/>
    <w:uiPriority w:val="9"/>
    <w:pPr>
      <w:keepNext/>
      <w:keepLines/>
      <w:spacing w:before="40" w:after="0"/>
      <w:outlineLvl w:val="3"/>
    </w:pPr>
    <w:rPr>
      <w:rFonts w:asciiTheme="majorHAnsi" w:hAnsiTheme="majorHAnsi" w:eastAsiaTheme="majorEastAsia" w:cstheme="majorBidi"/>
      <w:i/>
      <w:iCs/>
      <w:color w:val="7D9263" w:themeColor="accent1" w:themeShade="BF"/>
    </w:rPr>
  </w:style>
  <w:style w:type="paragraph" w:styleId="6">
    <w:name w:val="heading 5"/>
    <w:basedOn w:val="1"/>
    <w:next w:val="1"/>
    <w:link w:val="22"/>
    <w:semiHidden/>
    <w:unhideWhenUsed/>
    <w:qFormat/>
    <w:uiPriority w:val="9"/>
    <w:pPr>
      <w:keepNext/>
      <w:keepLines/>
      <w:spacing w:before="40" w:after="0"/>
      <w:outlineLvl w:val="4"/>
    </w:pPr>
    <w:rPr>
      <w:rFonts w:asciiTheme="majorHAnsi" w:hAnsiTheme="majorHAnsi" w:eastAsiaTheme="majorEastAsia" w:cstheme="majorBidi"/>
      <w:color w:val="7D9263" w:themeColor="accent1" w:themeShade="BF"/>
    </w:rPr>
  </w:style>
  <w:style w:type="paragraph" w:styleId="7">
    <w:name w:val="heading 6"/>
    <w:basedOn w:val="1"/>
    <w:next w:val="1"/>
    <w:link w:val="23"/>
    <w:semiHidden/>
    <w:unhideWhenUsed/>
    <w:qFormat/>
    <w:uiPriority w:val="9"/>
    <w:pPr>
      <w:keepNext/>
      <w:keepLines/>
      <w:spacing w:before="40" w:after="0"/>
      <w:outlineLvl w:val="5"/>
    </w:pPr>
    <w:rPr>
      <w:rFonts w:asciiTheme="majorHAnsi" w:hAnsiTheme="majorHAnsi" w:eastAsiaTheme="majorEastAsia" w:cstheme="majorBidi"/>
      <w:color w:val="536142" w:themeColor="accent1" w:themeShade="80"/>
    </w:rPr>
  </w:style>
  <w:style w:type="paragraph" w:styleId="8">
    <w:name w:val="heading 7"/>
    <w:basedOn w:val="1"/>
    <w:next w:val="1"/>
    <w:link w:val="24"/>
    <w:semiHidden/>
    <w:unhideWhenUsed/>
    <w:qFormat/>
    <w:uiPriority w:val="9"/>
    <w:pPr>
      <w:keepNext/>
      <w:keepLines/>
      <w:spacing w:before="40" w:after="0"/>
      <w:outlineLvl w:val="6"/>
    </w:pPr>
    <w:rPr>
      <w:rFonts w:asciiTheme="majorHAnsi" w:hAnsiTheme="majorHAnsi" w:eastAsiaTheme="majorEastAsia" w:cstheme="majorBidi"/>
      <w:i/>
      <w:iCs/>
      <w:color w:val="536142" w:themeColor="accent1" w:themeShade="80"/>
    </w:rPr>
  </w:style>
  <w:style w:type="paragraph" w:styleId="9">
    <w:name w:val="heading 8"/>
    <w:basedOn w:val="1"/>
    <w:next w:val="1"/>
    <w:link w:val="25"/>
    <w:semiHidden/>
    <w:unhideWhenUsed/>
    <w:qFormat/>
    <w:uiPriority w:val="9"/>
    <w:pPr>
      <w:keepNext/>
      <w:keepLines/>
      <w:spacing w:before="40" w:after="0"/>
      <w:outlineLvl w:val="7"/>
    </w:pPr>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paragraph" w:styleId="10">
    <w:name w:val="heading 9"/>
    <w:basedOn w:val="1"/>
    <w:next w:val="1"/>
    <w:link w:val="26"/>
    <w:semiHidden/>
    <w:unhideWhenUsed/>
    <w:qFormat/>
    <w:uiPriority w:val="9"/>
    <w:pPr>
      <w:keepNext/>
      <w:keepLines/>
      <w:spacing w:before="40" w:after="0"/>
      <w:outlineLvl w:val="8"/>
    </w:pPr>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caption"/>
    <w:basedOn w:val="1"/>
    <w:next w:val="1"/>
    <w:semiHidden/>
    <w:unhideWhenUsed/>
    <w:qFormat/>
    <w:uiPriority w:val="35"/>
    <w:pPr>
      <w:spacing w:after="200" w:line="240" w:lineRule="auto"/>
    </w:pPr>
    <w:rPr>
      <w:i/>
      <w:iCs/>
      <w:color w:val="444D26" w:themeColor="text2"/>
      <w:sz w:val="18"/>
      <w:szCs w:val="18"/>
      <w14:textFill>
        <w14:solidFill>
          <w14:schemeClr w14:val="tx2"/>
        </w14:solidFill>
      </w14:textFill>
    </w:rPr>
  </w:style>
  <w:style w:type="character" w:styleId="14">
    <w:name w:val="Emphasis"/>
    <w:basedOn w:val="11"/>
    <w:qFormat/>
    <w:uiPriority w:val="20"/>
    <w:rPr>
      <w:i/>
      <w:iCs/>
      <w:color w:val="auto"/>
    </w:rPr>
  </w:style>
  <w:style w:type="character" w:styleId="15">
    <w:name w:val="Strong"/>
    <w:basedOn w:val="11"/>
    <w:qFormat/>
    <w:uiPriority w:val="22"/>
    <w:rPr>
      <w:b/>
      <w:bCs/>
      <w:color w:val="auto"/>
    </w:rPr>
  </w:style>
  <w:style w:type="paragraph" w:styleId="16">
    <w:name w:val="Subtitle"/>
    <w:basedOn w:val="1"/>
    <w:next w:val="1"/>
    <w:link w:val="28"/>
    <w:qFormat/>
    <w:uiPriority w:val="11"/>
    <w:rPr>
      <w:color w:val="595959" w:themeColor="text1" w:themeTint="A6"/>
      <w:spacing w:val="15"/>
      <w14:textFill>
        <w14:solidFill>
          <w14:schemeClr w14:val="tx1">
            <w14:lumMod w14:val="65000"/>
            <w14:lumOff w14:val="35000"/>
          </w14:schemeClr>
        </w14:solidFill>
      </w14:textFill>
    </w:rPr>
  </w:style>
  <w:style w:type="paragraph" w:styleId="17">
    <w:name w:val="Title"/>
    <w:basedOn w:val="1"/>
    <w:next w:val="1"/>
    <w:link w:val="27"/>
    <w:qFormat/>
    <w:uiPriority w:val="10"/>
    <w:pPr>
      <w:spacing w:after="0" w:line="240" w:lineRule="auto"/>
      <w:contextualSpacing/>
    </w:pPr>
    <w:rPr>
      <w:rFonts w:asciiTheme="majorHAnsi" w:hAnsiTheme="majorHAnsi" w:eastAsiaTheme="majorEastAsia" w:cstheme="majorBidi"/>
      <w:spacing w:val="-10"/>
      <w:sz w:val="56"/>
      <w:szCs w:val="56"/>
    </w:rPr>
  </w:style>
  <w:style w:type="character" w:customStyle="1" w:styleId="18">
    <w:name w:val="Επικεφαλίδα 1 Char"/>
    <w:basedOn w:val="11"/>
    <w:link w:val="2"/>
    <w:uiPriority w:val="9"/>
    <w:rPr>
      <w:rFonts w:asciiTheme="majorHAnsi" w:hAnsiTheme="majorHAnsi" w:eastAsiaTheme="majorEastAsia" w:cstheme="majorBidi"/>
      <w:color w:val="7D9263" w:themeColor="accent1" w:themeShade="BF"/>
      <w:sz w:val="32"/>
      <w:szCs w:val="32"/>
    </w:rPr>
  </w:style>
  <w:style w:type="character" w:customStyle="1" w:styleId="19">
    <w:name w:val="Επικεφαλίδα 2 Char"/>
    <w:basedOn w:val="11"/>
    <w:link w:val="3"/>
    <w:uiPriority w:val="9"/>
    <w:rPr>
      <w:rFonts w:asciiTheme="majorHAnsi" w:hAnsiTheme="majorHAnsi" w:eastAsiaTheme="majorEastAsia" w:cstheme="majorBidi"/>
      <w:color w:val="7D9263" w:themeColor="accent1" w:themeShade="BF"/>
      <w:sz w:val="28"/>
      <w:szCs w:val="28"/>
    </w:rPr>
  </w:style>
  <w:style w:type="character" w:customStyle="1" w:styleId="20">
    <w:name w:val="Επικεφαλίδα 3 Char"/>
    <w:basedOn w:val="11"/>
    <w:link w:val="4"/>
    <w:semiHidden/>
    <w:uiPriority w:val="9"/>
    <w:rPr>
      <w:rFonts w:asciiTheme="majorHAnsi" w:hAnsiTheme="majorHAnsi" w:eastAsiaTheme="majorEastAsia" w:cstheme="majorBidi"/>
      <w:color w:val="536142" w:themeColor="accent1" w:themeShade="80"/>
      <w:sz w:val="24"/>
      <w:szCs w:val="24"/>
    </w:rPr>
  </w:style>
  <w:style w:type="character" w:customStyle="1" w:styleId="21">
    <w:name w:val="Επικεφαλίδα 4 Char"/>
    <w:basedOn w:val="11"/>
    <w:link w:val="5"/>
    <w:semiHidden/>
    <w:uiPriority w:val="9"/>
    <w:rPr>
      <w:rFonts w:asciiTheme="majorHAnsi" w:hAnsiTheme="majorHAnsi" w:eastAsiaTheme="majorEastAsia" w:cstheme="majorBidi"/>
      <w:i/>
      <w:iCs/>
      <w:color w:val="7D9263" w:themeColor="accent1" w:themeShade="BF"/>
    </w:rPr>
  </w:style>
  <w:style w:type="character" w:customStyle="1" w:styleId="22">
    <w:name w:val="Επικεφαλίδα 5 Char"/>
    <w:basedOn w:val="11"/>
    <w:link w:val="6"/>
    <w:semiHidden/>
    <w:uiPriority w:val="9"/>
    <w:rPr>
      <w:rFonts w:asciiTheme="majorHAnsi" w:hAnsiTheme="majorHAnsi" w:eastAsiaTheme="majorEastAsia" w:cstheme="majorBidi"/>
      <w:color w:val="7D9263" w:themeColor="accent1" w:themeShade="BF"/>
    </w:rPr>
  </w:style>
  <w:style w:type="character" w:customStyle="1" w:styleId="23">
    <w:name w:val="Επικεφαλίδα 6 Char"/>
    <w:basedOn w:val="11"/>
    <w:link w:val="7"/>
    <w:semiHidden/>
    <w:uiPriority w:val="9"/>
    <w:rPr>
      <w:rFonts w:asciiTheme="majorHAnsi" w:hAnsiTheme="majorHAnsi" w:eastAsiaTheme="majorEastAsia" w:cstheme="majorBidi"/>
      <w:color w:val="536142" w:themeColor="accent1" w:themeShade="80"/>
    </w:rPr>
  </w:style>
  <w:style w:type="character" w:customStyle="1" w:styleId="24">
    <w:name w:val="Επικεφαλίδα 7 Char"/>
    <w:basedOn w:val="11"/>
    <w:link w:val="8"/>
    <w:semiHidden/>
    <w:uiPriority w:val="9"/>
    <w:rPr>
      <w:rFonts w:asciiTheme="majorHAnsi" w:hAnsiTheme="majorHAnsi" w:eastAsiaTheme="majorEastAsia" w:cstheme="majorBidi"/>
      <w:i/>
      <w:iCs/>
      <w:color w:val="536142" w:themeColor="accent1" w:themeShade="80"/>
    </w:rPr>
  </w:style>
  <w:style w:type="character" w:customStyle="1" w:styleId="25">
    <w:name w:val="Επικεφαλίδα 8 Char"/>
    <w:basedOn w:val="11"/>
    <w:link w:val="9"/>
    <w:semiHidden/>
    <w:uiPriority w:val="9"/>
    <w:rPr>
      <w:rFonts w:asciiTheme="majorHAnsi" w:hAnsiTheme="majorHAnsi" w:eastAsiaTheme="majorEastAsia" w:cstheme="majorBidi"/>
      <w:color w:val="262626" w:themeColor="text1" w:themeTint="D9"/>
      <w:sz w:val="21"/>
      <w:szCs w:val="21"/>
      <w14:textFill>
        <w14:solidFill>
          <w14:schemeClr w14:val="tx1">
            <w14:lumMod w14:val="85000"/>
            <w14:lumOff w14:val="15000"/>
          </w14:schemeClr>
        </w14:solidFill>
      </w14:textFill>
    </w:rPr>
  </w:style>
  <w:style w:type="character" w:customStyle="1" w:styleId="26">
    <w:name w:val="Επικεφαλίδα 9 Char"/>
    <w:basedOn w:val="11"/>
    <w:link w:val="10"/>
    <w:semiHidden/>
    <w:uiPriority w:val="9"/>
    <w:rPr>
      <w:rFonts w:asciiTheme="majorHAnsi" w:hAnsiTheme="majorHAnsi" w:eastAsiaTheme="majorEastAsia" w:cstheme="majorBidi"/>
      <w:i/>
      <w:iCs/>
      <w:color w:val="262626" w:themeColor="text1" w:themeTint="D9"/>
      <w:sz w:val="21"/>
      <w:szCs w:val="21"/>
      <w14:textFill>
        <w14:solidFill>
          <w14:schemeClr w14:val="tx1">
            <w14:lumMod w14:val="85000"/>
            <w14:lumOff w14:val="15000"/>
          </w14:schemeClr>
        </w14:solidFill>
      </w14:textFill>
    </w:rPr>
  </w:style>
  <w:style w:type="character" w:customStyle="1" w:styleId="27">
    <w:name w:val="Τίτλος Char"/>
    <w:basedOn w:val="11"/>
    <w:link w:val="17"/>
    <w:uiPriority w:val="10"/>
    <w:rPr>
      <w:rFonts w:asciiTheme="majorHAnsi" w:hAnsiTheme="majorHAnsi" w:eastAsiaTheme="majorEastAsia" w:cstheme="majorBidi"/>
      <w:spacing w:val="-10"/>
      <w:sz w:val="56"/>
      <w:szCs w:val="56"/>
    </w:rPr>
  </w:style>
  <w:style w:type="character" w:customStyle="1" w:styleId="28">
    <w:name w:val="Υπότιτλος Char"/>
    <w:basedOn w:val="11"/>
    <w:link w:val="16"/>
    <w:uiPriority w:val="11"/>
    <w:rPr>
      <w:color w:val="595959" w:themeColor="text1" w:themeTint="A6"/>
      <w:spacing w:val="15"/>
      <w14:textFill>
        <w14:solidFill>
          <w14:schemeClr w14:val="tx1">
            <w14:lumMod w14:val="65000"/>
            <w14:lumOff w14:val="35000"/>
          </w14:schemeClr>
        </w14:solidFill>
      </w14:textFill>
    </w:rPr>
  </w:style>
  <w:style w:type="paragraph" w:styleId="29">
    <w:name w:val="No Spacing"/>
    <w:link w:val="30"/>
    <w:qFormat/>
    <w:uiPriority w:val="1"/>
    <w:pPr>
      <w:spacing w:after="0" w:line="240" w:lineRule="auto"/>
    </w:pPr>
    <w:rPr>
      <w:rFonts w:asciiTheme="minorHAnsi" w:hAnsiTheme="minorHAnsi" w:eastAsiaTheme="minorHAnsi" w:cstheme="minorBidi"/>
      <w:sz w:val="22"/>
      <w:szCs w:val="22"/>
      <w:lang w:val="el-GR" w:eastAsia="en-US" w:bidi="ar-SA"/>
    </w:rPr>
  </w:style>
  <w:style w:type="character" w:customStyle="1" w:styleId="30">
    <w:name w:val="Χωρίς διάστιχο Char"/>
    <w:basedOn w:val="11"/>
    <w:link w:val="29"/>
    <w:uiPriority w:val="1"/>
  </w:style>
  <w:style w:type="paragraph" w:styleId="31">
    <w:name w:val="List Paragraph"/>
    <w:basedOn w:val="1"/>
    <w:qFormat/>
    <w:uiPriority w:val="34"/>
    <w:pPr>
      <w:ind w:left="720"/>
      <w:contextualSpacing/>
    </w:pPr>
  </w:style>
  <w:style w:type="paragraph" w:styleId="32">
    <w:name w:val="Quote"/>
    <w:basedOn w:val="1"/>
    <w:next w:val="1"/>
    <w:link w:val="33"/>
    <w:qFormat/>
    <w:uiPriority w:val="29"/>
    <w:pPr>
      <w:spacing w:before="200"/>
      <w:ind w:left="864" w:right="864"/>
    </w:pPr>
    <w:rPr>
      <w:i/>
      <w:iCs/>
      <w:color w:val="404040" w:themeColor="text1" w:themeTint="BF"/>
      <w14:textFill>
        <w14:solidFill>
          <w14:schemeClr w14:val="tx1">
            <w14:lumMod w14:val="75000"/>
            <w14:lumOff w14:val="25000"/>
          </w14:schemeClr>
        </w14:solidFill>
      </w14:textFill>
    </w:rPr>
  </w:style>
  <w:style w:type="character" w:customStyle="1" w:styleId="33">
    <w:name w:val="Απόσπασμα Char"/>
    <w:basedOn w:val="11"/>
    <w:link w:val="32"/>
    <w:uiPriority w:val="29"/>
    <w:rPr>
      <w:i/>
      <w:iCs/>
      <w:color w:val="404040" w:themeColor="text1" w:themeTint="BF"/>
      <w14:textFill>
        <w14:solidFill>
          <w14:schemeClr w14:val="tx1">
            <w14:lumMod w14:val="75000"/>
            <w14:lumOff w14:val="25000"/>
          </w14:schemeClr>
        </w14:solidFill>
      </w14:textFill>
    </w:rPr>
  </w:style>
  <w:style w:type="paragraph" w:styleId="34">
    <w:name w:val="Intense Quote"/>
    <w:basedOn w:val="1"/>
    <w:next w:val="1"/>
    <w:link w:val="35"/>
    <w:qFormat/>
    <w:uiPriority w:val="30"/>
    <w:pPr>
      <w:pBdr>
        <w:top w:val="single" w:color="A5B592" w:themeColor="accent1" w:sz="4" w:space="10"/>
        <w:bottom w:val="single" w:color="A5B592" w:themeColor="accent1" w:sz="4" w:space="10"/>
      </w:pBdr>
      <w:spacing w:before="360" w:after="360"/>
      <w:ind w:left="864" w:right="864"/>
      <w:jc w:val="center"/>
    </w:pPr>
    <w:rPr>
      <w:i/>
      <w:iCs/>
      <w:color w:val="A5B592" w:themeColor="accent1"/>
      <w14:textFill>
        <w14:solidFill>
          <w14:schemeClr w14:val="accent1"/>
        </w14:solidFill>
      </w14:textFill>
    </w:rPr>
  </w:style>
  <w:style w:type="character" w:customStyle="1" w:styleId="35">
    <w:name w:val="Έντονο απόσπ. Char"/>
    <w:basedOn w:val="11"/>
    <w:link w:val="34"/>
    <w:uiPriority w:val="30"/>
    <w:rPr>
      <w:i/>
      <w:iCs/>
      <w:color w:val="A5B592" w:themeColor="accent1"/>
      <w14:textFill>
        <w14:solidFill>
          <w14:schemeClr w14:val="accent1"/>
        </w14:solidFill>
      </w14:textFill>
    </w:rPr>
  </w:style>
  <w:style w:type="character" w:customStyle="1" w:styleId="36">
    <w:name w:val="Subtle Emphasis"/>
    <w:basedOn w:val="11"/>
    <w:qFormat/>
    <w:uiPriority w:val="19"/>
    <w:rPr>
      <w:i/>
      <w:iCs/>
      <w:color w:val="404040" w:themeColor="text1" w:themeTint="BF"/>
      <w14:textFill>
        <w14:solidFill>
          <w14:schemeClr w14:val="tx1">
            <w14:lumMod w14:val="75000"/>
            <w14:lumOff w14:val="25000"/>
          </w14:schemeClr>
        </w14:solidFill>
      </w14:textFill>
    </w:rPr>
  </w:style>
  <w:style w:type="character" w:customStyle="1" w:styleId="37">
    <w:name w:val="Intense Emphasis"/>
    <w:basedOn w:val="11"/>
    <w:qFormat/>
    <w:uiPriority w:val="21"/>
    <w:rPr>
      <w:i/>
      <w:iCs/>
      <w:color w:val="A5B592" w:themeColor="accent1"/>
      <w14:textFill>
        <w14:solidFill>
          <w14:schemeClr w14:val="accent1"/>
        </w14:solidFill>
      </w14:textFill>
    </w:rPr>
  </w:style>
  <w:style w:type="character" w:customStyle="1" w:styleId="38">
    <w:name w:val="Subtle Reference"/>
    <w:basedOn w:val="11"/>
    <w:qFormat/>
    <w:uiPriority w:val="31"/>
    <w:rPr>
      <w:smallCaps/>
      <w:color w:val="404040" w:themeColor="text1" w:themeTint="BF"/>
      <w14:textFill>
        <w14:solidFill>
          <w14:schemeClr w14:val="tx1">
            <w14:lumMod w14:val="75000"/>
            <w14:lumOff w14:val="25000"/>
          </w14:schemeClr>
        </w14:solidFill>
      </w14:textFill>
    </w:rPr>
  </w:style>
  <w:style w:type="character" w:customStyle="1" w:styleId="39">
    <w:name w:val="Intense Reference"/>
    <w:basedOn w:val="11"/>
    <w:qFormat/>
    <w:uiPriority w:val="32"/>
    <w:rPr>
      <w:b/>
      <w:bCs/>
      <w:smallCaps/>
      <w:color w:val="A5B592" w:themeColor="accent1"/>
      <w:spacing w:val="5"/>
      <w14:textFill>
        <w14:solidFill>
          <w14:schemeClr w14:val="accent1"/>
        </w14:solidFill>
      </w14:textFill>
    </w:rPr>
  </w:style>
  <w:style w:type="character" w:customStyle="1" w:styleId="40">
    <w:name w:val="Book Title"/>
    <w:basedOn w:val="11"/>
    <w:qFormat/>
    <w:uiPriority w:val="33"/>
    <w:rPr>
      <w:b/>
      <w:bCs/>
      <w:i/>
      <w:iCs/>
      <w:spacing w:val="5"/>
    </w:rPr>
  </w:style>
  <w:style w:type="paragraph" w:customStyle="1" w:styleId="41">
    <w:name w:val="TOC Heading"/>
    <w:basedOn w:val="2"/>
    <w:next w:val="1"/>
    <w:semiHidden/>
    <w:unhideWhenUsed/>
    <w:qFormat/>
    <w:uiPriority w:val="39"/>
    <w:pPr>
      <w:outlineLvl w:val="9"/>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Θέμα του Office">
  <a:themeElements>
    <a:clrScheme name="Χαρτί">
      <a:dk1>
        <a:sysClr val="windowText" lastClr="000000"/>
      </a:dk1>
      <a:lt1>
        <a:sysClr val="window" lastClr="FFFFFF"/>
      </a:lt1>
      <a:dk2>
        <a:srgbClr val="444D26"/>
      </a:dk2>
      <a:lt2>
        <a:srgbClr val="FEFAC9"/>
      </a:lt2>
      <a:accent1>
        <a:srgbClr val="A5B592"/>
      </a:accent1>
      <a:accent2>
        <a:srgbClr val="F3A447"/>
      </a:accent2>
      <a:accent3>
        <a:srgbClr val="E7BC29"/>
      </a:accent3>
      <a:accent4>
        <a:srgbClr val="D092A7"/>
      </a:accent4>
      <a:accent5>
        <a:srgbClr val="9C85C0"/>
      </a:accent5>
      <a:accent6>
        <a:srgbClr val="809EC2"/>
      </a:accent6>
      <a:hlink>
        <a:srgbClr val="8E58B6"/>
      </a:hlink>
      <a:folHlink>
        <a:srgbClr val="7F6F6F"/>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E08FE-F63E-42AC-B453-5FA20DA688A2}">
  <ds:schemaRefs/>
</ds:datastoreItem>
</file>

<file path=docProps/app.xml><?xml version="1.0" encoding="utf-8"?>
<Properties xmlns="http://schemas.openxmlformats.org/officeDocument/2006/extended-properties" xmlns:vt="http://schemas.openxmlformats.org/officeDocument/2006/docPropsVTypes">
  <Template>Normal</Template>
  <Pages>1</Pages>
  <Words>177</Words>
  <Characters>956</Characters>
  <Lines>7</Lines>
  <Paragraphs>2</Paragraphs>
  <TotalTime>1</TotalTime>
  <ScaleCrop>false</ScaleCrop>
  <LinksUpToDate>false</LinksUpToDate>
  <CharactersWithSpaces>1131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2024-09-26T10:22:00Z</dcterms:created>
  <dc:creator>Olympic</dc:creator>
  <cp:lastModifiedBy>Postgraduate programme in Mode</cp:lastModifiedBy>
  <cp:lastPrinted>2024-09-26T10:21:00Z</cp:lastPrinted>
  <dcterms:modified xsi:type="dcterms:W3CDTF">2025-09-29T14:27:36Z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1033-12.2.0.22549</vt:lpwstr>
  </property>
  <property fmtid="{D5CDD505-2E9C-101B-9397-08002B2CF9AE}" pid="3" name="ICV">
    <vt:lpwstr>749F57A5FDFD41669F9224B0F5209EC7_12</vt:lpwstr>
  </property>
</Properties>
</file>