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8F40" w14:textId="77777777" w:rsidR="00EC2453" w:rsidRDefault="00EC2453" w:rsidP="00ED66C3">
      <w:pPr>
        <w:ind w:left="-3402"/>
      </w:pPr>
    </w:p>
    <w:p w14:paraId="1DD0894D" w14:textId="77777777" w:rsidR="00F005D4" w:rsidRDefault="00F005D4" w:rsidP="00ED66C3">
      <w:pPr>
        <w:ind w:left="-3402"/>
      </w:pPr>
    </w:p>
    <w:p w14:paraId="0E6B9533" w14:textId="77777777" w:rsidR="00B54170" w:rsidRDefault="000E3B90" w:rsidP="000E3B90">
      <w:pPr>
        <w:rPr>
          <w:rFonts w:ascii="Palatino Linotype" w:eastAsia="Calibri" w:hAnsi="Palatino Linotype" w:cs="Times New Roman"/>
          <w:b/>
          <w:smallCaps/>
          <w:lang w:eastAsia="el-GR"/>
        </w:rPr>
      </w:pPr>
      <w:r w:rsidRPr="000E3B90">
        <w:rPr>
          <w:rFonts w:ascii="Palatino Linotype" w:eastAsia="Calibri" w:hAnsi="Palatino Linotype" w:cs="Times New Roman"/>
          <w:b/>
          <w:smallCaps/>
          <w:lang w:eastAsia="el-GR"/>
        </w:rPr>
        <w:t>ΠΡΟΓΡΑΜΜΑ ΤΕΛΕΤΩ</w:t>
      </w:r>
      <w:r>
        <w:rPr>
          <w:rFonts w:ascii="Palatino Linotype" w:eastAsia="Calibri" w:hAnsi="Palatino Linotype" w:cs="Times New Roman"/>
          <w:b/>
          <w:smallCaps/>
          <w:lang w:eastAsia="el-GR"/>
        </w:rPr>
        <w:t xml:space="preserve">Ν </w:t>
      </w:r>
      <w:r w:rsidRPr="000E3B90">
        <w:rPr>
          <w:rFonts w:ascii="Palatino Linotype" w:eastAsia="Calibri" w:hAnsi="Palatino Linotype" w:cs="Times New Roman"/>
          <w:b/>
          <w:smallCaps/>
          <w:lang w:eastAsia="el-GR"/>
        </w:rPr>
        <w:t>ΟΡΚΩΜΟΣΙΑΣ</w:t>
      </w:r>
    </w:p>
    <w:p w14:paraId="74B9D7EF" w14:textId="524AE471" w:rsidR="000E3B90" w:rsidRDefault="000E3B90" w:rsidP="000E3B90">
      <w:pPr>
        <w:rPr>
          <w:rFonts w:ascii="Palatino Linotype" w:eastAsia="Calibri" w:hAnsi="Palatino Linotype" w:cs="Times New Roman"/>
          <w:b/>
          <w:smallCaps/>
          <w:lang w:eastAsia="el-GR"/>
        </w:rPr>
      </w:pPr>
      <w:r w:rsidRPr="000E3B90">
        <w:rPr>
          <w:rFonts w:ascii="Palatino Linotype" w:eastAsia="Calibri" w:hAnsi="Palatino Linotype" w:cs="Times New Roman"/>
          <w:b/>
          <w:smallCaps/>
          <w:lang w:eastAsia="el-GR"/>
        </w:rPr>
        <w:t xml:space="preserve"> </w:t>
      </w:r>
      <w:r w:rsidR="00AE5518">
        <w:rPr>
          <w:rFonts w:ascii="Palatino Linotype" w:eastAsia="Calibri" w:hAnsi="Palatino Linotype" w:cs="Times New Roman"/>
          <w:b/>
          <w:smallCaps/>
          <w:lang w:eastAsia="el-GR"/>
        </w:rPr>
        <w:t>4</w:t>
      </w:r>
      <w:r w:rsidR="00A86492">
        <w:rPr>
          <w:rFonts w:ascii="Palatino Linotype" w:eastAsia="Calibri" w:hAnsi="Palatino Linotype" w:cs="Times New Roman"/>
          <w:b/>
          <w:smallCaps/>
          <w:lang w:eastAsia="el-GR"/>
        </w:rPr>
        <w:t xml:space="preserve"> </w:t>
      </w:r>
      <w:r w:rsidR="00AE5518">
        <w:rPr>
          <w:rFonts w:ascii="Palatino Linotype" w:eastAsia="Calibri" w:hAnsi="Palatino Linotype" w:cs="Times New Roman"/>
          <w:b/>
          <w:smallCaps/>
          <w:lang w:eastAsia="el-GR"/>
        </w:rPr>
        <w:t>ΙΟΥΝΙΟΥ</w:t>
      </w:r>
      <w:r w:rsidRPr="000E3B90">
        <w:rPr>
          <w:rFonts w:ascii="Palatino Linotype" w:eastAsia="Calibri" w:hAnsi="Palatino Linotype" w:cs="Times New Roman"/>
          <w:b/>
          <w:smallCaps/>
          <w:lang w:eastAsia="el-GR"/>
        </w:rPr>
        <w:t xml:space="preserve"> 202</w:t>
      </w:r>
      <w:r w:rsidR="00AE5518">
        <w:rPr>
          <w:rFonts w:ascii="Palatino Linotype" w:eastAsia="Calibri" w:hAnsi="Palatino Linotype" w:cs="Times New Roman"/>
          <w:b/>
          <w:smallCaps/>
          <w:lang w:eastAsia="el-GR"/>
        </w:rPr>
        <w:t>6</w:t>
      </w:r>
    </w:p>
    <w:p w14:paraId="6246356B" w14:textId="77777777" w:rsidR="000E3B90" w:rsidRPr="000E3B90" w:rsidRDefault="000E3B90" w:rsidP="000E3B90">
      <w:pPr>
        <w:rPr>
          <w:rFonts w:ascii="Palatino Linotype" w:eastAsia="Calibri" w:hAnsi="Palatino Linotype" w:cs="Times New Roman"/>
          <w:b/>
          <w:smallCaps/>
          <w:lang w:eastAsia="el-GR"/>
        </w:rPr>
      </w:pPr>
    </w:p>
    <w:p w14:paraId="034B516E" w14:textId="77777777" w:rsidR="000E3B90" w:rsidRPr="000E3B90" w:rsidRDefault="000E3B90" w:rsidP="000E3B90">
      <w:pPr>
        <w:rPr>
          <w:rFonts w:ascii="Palatino Linotype" w:eastAsia="Calibri" w:hAnsi="Palatino Linotype" w:cs="Times New Roman"/>
          <w:b/>
          <w:smallCaps/>
          <w:lang w:eastAsia="el-GR"/>
        </w:rPr>
      </w:pPr>
      <w:r w:rsidRPr="000E3B90">
        <w:rPr>
          <w:rFonts w:ascii="Palatino Linotype" w:eastAsia="Calibri" w:hAnsi="Palatino Linotype" w:cs="Times New Roman"/>
          <w:b/>
          <w:smallCaps/>
          <w:lang w:eastAsia="el-GR"/>
        </w:rPr>
        <w:t>Χώρος Διεξαγωγής: Αμφιθέατρο Σχολής</w:t>
      </w:r>
    </w:p>
    <w:p w14:paraId="4303B7DE" w14:textId="4B828038" w:rsidR="00CC4502" w:rsidRDefault="00CC4502" w:rsidP="000E3B90">
      <w:pPr>
        <w:rPr>
          <w:rFonts w:ascii="Palatino Linotype" w:eastAsia="Calibri" w:hAnsi="Palatino Linotype" w:cs="Times New Roman"/>
          <w:b/>
          <w:smallCaps/>
          <w:lang w:eastAsia="el-GR"/>
        </w:rPr>
      </w:pPr>
    </w:p>
    <w:tbl>
      <w:tblPr>
        <w:tblStyle w:val="2"/>
        <w:tblW w:w="10246" w:type="dxa"/>
        <w:tblInd w:w="-340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2673"/>
        <w:gridCol w:w="3808"/>
        <w:gridCol w:w="3765"/>
      </w:tblGrid>
      <w:tr w:rsidR="00B54170" w:rsidRPr="00014A79" w14:paraId="0A4B6A96" w14:textId="77777777" w:rsidTr="00E92DAC">
        <w:trPr>
          <w:trHeight w:val="640"/>
        </w:trPr>
        <w:tc>
          <w:tcPr>
            <w:tcW w:w="2673" w:type="dxa"/>
            <w:shd w:val="clear" w:color="auto" w:fill="F2DBDB" w:themeFill="accent2" w:themeFillTint="33"/>
          </w:tcPr>
          <w:p w14:paraId="285619D8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0A2A2D51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0F193899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559CF396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15EB2072" w14:textId="77777777" w:rsidR="0067568B" w:rsidRDefault="0067568B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0139AF91" w14:textId="2748261E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>1</w:t>
            </w:r>
            <w:r w:rsidR="007B45B4">
              <w:rPr>
                <w:rFonts w:ascii="Palatino Linotype" w:hAnsi="Palatino Linotype"/>
                <w:b/>
                <w:color w:val="943634" w:themeColor="accent2" w:themeShade="BF"/>
              </w:rPr>
              <w:t>1</w:t>
            </w: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>:00</w:t>
            </w:r>
          </w:p>
        </w:tc>
        <w:tc>
          <w:tcPr>
            <w:tcW w:w="3808" w:type="dxa"/>
            <w:shd w:val="clear" w:color="auto" w:fill="F2DBDB" w:themeFill="accent2" w:themeFillTint="33"/>
          </w:tcPr>
          <w:p w14:paraId="1D10FAA3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2F6BF218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5B334E82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325C37AE" w14:textId="77777777" w:rsidR="0067568B" w:rsidRDefault="0067568B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6418D249" w14:textId="77777777" w:rsidR="0067568B" w:rsidRDefault="0067568B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5A57B3DE" w14:textId="16D0D219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>ΤΜΗΜΑ ΦΙΛΟΛΟΓΙΑΣ</w:t>
            </w:r>
          </w:p>
        </w:tc>
        <w:tc>
          <w:tcPr>
            <w:tcW w:w="3765" w:type="dxa"/>
            <w:shd w:val="clear" w:color="auto" w:fill="F2DBDB" w:themeFill="accent2" w:themeFillTint="33"/>
          </w:tcPr>
          <w:p w14:paraId="719C3DB0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11F77450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5D35DFC7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>ΠΤΥΧΙΟΥΧΟΙ ΠΡΟΠΤΥΧΙΑΚΟΙ</w:t>
            </w:r>
          </w:p>
          <w:p w14:paraId="7267C542" w14:textId="404198D3" w:rsidR="007B45B4" w:rsidRDefault="007B45B4" w:rsidP="007B45B4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 xml:space="preserve">ΔΙΠΛΩΜΑΤΟΥΧΟΙ </w:t>
            </w:r>
          </w:p>
          <w:p w14:paraId="7614D222" w14:textId="22D761A2" w:rsidR="0067568B" w:rsidRPr="0067568B" w:rsidRDefault="0067568B" w:rsidP="0067568B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  <w:r w:rsidRPr="0067568B">
              <w:rPr>
                <w:rFonts w:ascii="Palatino Linotype" w:hAnsi="Palatino Linotype"/>
                <w:b/>
                <w:color w:val="943634" w:themeColor="accent2" w:themeShade="BF"/>
              </w:rPr>
              <w:t>ΠΡΟΓΡΑΜΜΑΤΑ</w:t>
            </w:r>
            <w:r>
              <w:rPr>
                <w:rFonts w:ascii="Palatino Linotype" w:hAnsi="Palatino Linotype"/>
                <w:b/>
                <w:color w:val="943634" w:themeColor="accent2" w:themeShade="BF"/>
              </w:rPr>
              <w:t>ΤΟΣ</w:t>
            </w:r>
          </w:p>
          <w:p w14:paraId="51616592" w14:textId="17CE6494" w:rsidR="0067568B" w:rsidRPr="00A53E6F" w:rsidRDefault="0067568B" w:rsidP="0067568B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  <w:r w:rsidRPr="0067568B">
              <w:rPr>
                <w:rFonts w:ascii="Palatino Linotype" w:hAnsi="Palatino Linotype"/>
                <w:b/>
                <w:color w:val="943634" w:themeColor="accent2" w:themeShade="BF"/>
              </w:rPr>
              <w:t>ΜΕΤΑΠΤΥΧΙΑΚΩΝ ΣΠΟΥΔΩΝ</w:t>
            </w:r>
          </w:p>
          <w:p w14:paraId="120761DA" w14:textId="77777777" w:rsidR="007B45B4" w:rsidRPr="00A53E6F" w:rsidRDefault="007B45B4" w:rsidP="007B45B4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>α) «Αρχαία και Νέα Ελληνική Φιλολογία»</w:t>
            </w:r>
          </w:p>
          <w:p w14:paraId="6B26A218" w14:textId="0A577D5F" w:rsidR="007B45B4" w:rsidRPr="00A53E6F" w:rsidRDefault="007B45B4" w:rsidP="007B45B4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>ΔΙΠΛΩΜΑΤΟΥΧΟ</w:t>
            </w:r>
            <w:r w:rsidR="00AE5518">
              <w:rPr>
                <w:rFonts w:ascii="Palatino Linotype" w:hAnsi="Palatino Linotype"/>
                <w:b/>
                <w:color w:val="943634" w:themeColor="accent2" w:themeShade="BF"/>
              </w:rPr>
              <w:t>Ι</w:t>
            </w: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 xml:space="preserve">  ΔΙΔΑΚΤΟΡ</w:t>
            </w:r>
            <w:r w:rsidR="00AE5518">
              <w:rPr>
                <w:rFonts w:ascii="Palatino Linotype" w:hAnsi="Palatino Linotype"/>
                <w:b/>
                <w:color w:val="943634" w:themeColor="accent2" w:themeShade="BF"/>
              </w:rPr>
              <w:t>Ε</w:t>
            </w: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>Σ</w:t>
            </w:r>
          </w:p>
          <w:p w14:paraId="76D6B067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253A5AD4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4ABB30C9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</w:tc>
      </w:tr>
      <w:tr w:rsidR="00B54170" w:rsidRPr="00014A79" w14:paraId="07C98647" w14:textId="77777777" w:rsidTr="00E92DAC">
        <w:trPr>
          <w:trHeight w:val="640"/>
        </w:trPr>
        <w:tc>
          <w:tcPr>
            <w:tcW w:w="2673" w:type="dxa"/>
            <w:shd w:val="clear" w:color="auto" w:fill="F2DBDB" w:themeFill="accent2" w:themeFillTint="33"/>
          </w:tcPr>
          <w:p w14:paraId="2108C7CC" w14:textId="77777777" w:rsidR="00B54170" w:rsidRPr="00A53E6F" w:rsidRDefault="00B54170" w:rsidP="007B45B4">
            <w:pPr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68E59BAC" w14:textId="055E015B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>1</w:t>
            </w:r>
            <w:r w:rsidR="007B45B4">
              <w:rPr>
                <w:rFonts w:ascii="Palatino Linotype" w:hAnsi="Palatino Linotype"/>
                <w:b/>
                <w:color w:val="943634" w:themeColor="accent2" w:themeShade="BF"/>
              </w:rPr>
              <w:t>2</w:t>
            </w: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>:</w:t>
            </w:r>
            <w:r w:rsidR="007B45B4">
              <w:rPr>
                <w:rFonts w:ascii="Palatino Linotype" w:hAnsi="Palatino Linotype"/>
                <w:b/>
                <w:color w:val="943634" w:themeColor="accent2" w:themeShade="BF"/>
              </w:rPr>
              <w:t>3</w:t>
            </w: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>0</w:t>
            </w:r>
          </w:p>
        </w:tc>
        <w:tc>
          <w:tcPr>
            <w:tcW w:w="3808" w:type="dxa"/>
            <w:shd w:val="clear" w:color="auto" w:fill="F2DBDB" w:themeFill="accent2" w:themeFillTint="33"/>
          </w:tcPr>
          <w:p w14:paraId="3C710877" w14:textId="77777777" w:rsidR="00B54170" w:rsidRPr="00A53E6F" w:rsidRDefault="00B54170" w:rsidP="00510A75">
            <w:pPr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575E9C8A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 xml:space="preserve">ΤΜΗΜΑ ΙΣΤΟΡΙΑΣ, ΑΡΧΑΙΟΛΟΓΙΑΣ ΚΑΙ ΔΙΑΧΕΙΡΙΣΗΣ ΠΟΛΙΤΙΣΜΙΚΩΝ ΑΓΑΘΩΝ </w:t>
            </w:r>
          </w:p>
        </w:tc>
        <w:tc>
          <w:tcPr>
            <w:tcW w:w="3765" w:type="dxa"/>
            <w:shd w:val="clear" w:color="auto" w:fill="F2DBDB" w:themeFill="accent2" w:themeFillTint="33"/>
          </w:tcPr>
          <w:p w14:paraId="63A835C5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3DA51DC1" w14:textId="77777777" w:rsidR="00B54170" w:rsidRPr="00A53E6F" w:rsidRDefault="00B54170" w:rsidP="00510A75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>ΠΤΥΧΙΟΥΧΟΙ ΠΡΟΠΤΥΧΙΑΚΟΙ</w:t>
            </w:r>
          </w:p>
          <w:p w14:paraId="02734C55" w14:textId="6B9B0ADA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>ΔΙΠΛΩΜΑΤΟΥΧΟ</w:t>
            </w:r>
            <w:r w:rsidR="00335682">
              <w:rPr>
                <w:rFonts w:ascii="Palatino Linotype" w:hAnsi="Palatino Linotype"/>
                <w:b/>
                <w:color w:val="943634" w:themeColor="accent2" w:themeShade="BF"/>
              </w:rPr>
              <w:t>Σ</w:t>
            </w: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 xml:space="preserve">  ΔΙΔΑΚΤΟΡ</w:t>
            </w:r>
            <w:r w:rsidR="00335682">
              <w:rPr>
                <w:rFonts w:ascii="Palatino Linotype" w:hAnsi="Palatino Linotype"/>
                <w:b/>
                <w:color w:val="943634" w:themeColor="accent2" w:themeShade="BF"/>
              </w:rPr>
              <w:t>Α</w:t>
            </w: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>Σ</w:t>
            </w:r>
          </w:p>
          <w:p w14:paraId="1C441CD7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7C133447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</w:tc>
      </w:tr>
      <w:tr w:rsidR="00B54170" w:rsidRPr="00014A79" w14:paraId="369DABBB" w14:textId="77777777" w:rsidTr="00E92DAC">
        <w:trPr>
          <w:trHeight w:val="640"/>
        </w:trPr>
        <w:tc>
          <w:tcPr>
            <w:tcW w:w="2673" w:type="dxa"/>
            <w:shd w:val="clear" w:color="auto" w:fill="F2DBDB" w:themeFill="accent2" w:themeFillTint="33"/>
          </w:tcPr>
          <w:p w14:paraId="5930F648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4665139A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0FF7C175" w14:textId="77777777" w:rsidR="0067568B" w:rsidRDefault="0067568B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2EADE6EB" w14:textId="78487D31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>1</w:t>
            </w:r>
            <w:r w:rsidR="007B45B4">
              <w:rPr>
                <w:rFonts w:ascii="Palatino Linotype" w:hAnsi="Palatino Linotype"/>
                <w:b/>
                <w:color w:val="943634" w:themeColor="accent2" w:themeShade="BF"/>
              </w:rPr>
              <w:t>3</w:t>
            </w: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>:</w:t>
            </w:r>
            <w:r w:rsidR="007B45B4">
              <w:rPr>
                <w:rFonts w:ascii="Palatino Linotype" w:hAnsi="Palatino Linotype"/>
                <w:b/>
                <w:color w:val="943634" w:themeColor="accent2" w:themeShade="BF"/>
              </w:rPr>
              <w:t>3</w:t>
            </w: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>0</w:t>
            </w:r>
          </w:p>
        </w:tc>
        <w:tc>
          <w:tcPr>
            <w:tcW w:w="3808" w:type="dxa"/>
            <w:shd w:val="clear" w:color="auto" w:fill="F2DBDB" w:themeFill="accent2" w:themeFillTint="33"/>
          </w:tcPr>
          <w:p w14:paraId="60809565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3FF01D3B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63412EDF" w14:textId="77777777" w:rsidR="0067568B" w:rsidRDefault="0067568B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799E3C98" w14:textId="2EC55456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>ΠΡΟΓΡΑΜΜΑΤ</w:t>
            </w:r>
            <w:r w:rsidR="009C7DCF" w:rsidRPr="00A53E6F">
              <w:rPr>
                <w:rFonts w:ascii="Palatino Linotype" w:hAnsi="Palatino Linotype"/>
                <w:b/>
                <w:color w:val="943634" w:themeColor="accent2" w:themeShade="BF"/>
              </w:rPr>
              <w:t>Α</w:t>
            </w:r>
          </w:p>
          <w:p w14:paraId="46877D18" w14:textId="77777777" w:rsidR="00B54170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>ΜΕΤΑΠΤΥΧΙΑΚΩΝ ΣΠΟΥΔΩΝ</w:t>
            </w:r>
          </w:p>
          <w:p w14:paraId="723A2494" w14:textId="17C11426" w:rsidR="0067568B" w:rsidRPr="00A53E6F" w:rsidRDefault="0067568B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  <w:r w:rsidRPr="0067568B">
              <w:rPr>
                <w:rFonts w:ascii="Palatino Linotype" w:hAnsi="Palatino Linotype"/>
                <w:b/>
                <w:color w:val="943634" w:themeColor="accent2" w:themeShade="BF"/>
              </w:rPr>
              <w:t>ΤΜΗΜΑ</w:t>
            </w:r>
            <w:r>
              <w:rPr>
                <w:rFonts w:ascii="Palatino Linotype" w:hAnsi="Palatino Linotype"/>
                <w:b/>
                <w:color w:val="943634" w:themeColor="accent2" w:themeShade="BF"/>
              </w:rPr>
              <w:t>ΤΟΣ</w:t>
            </w:r>
            <w:r w:rsidRPr="0067568B">
              <w:rPr>
                <w:rFonts w:ascii="Palatino Linotype" w:hAnsi="Palatino Linotype"/>
                <w:b/>
                <w:color w:val="943634" w:themeColor="accent2" w:themeShade="BF"/>
              </w:rPr>
              <w:t xml:space="preserve"> ΙΣΤΟΡΙΑΣ, ΑΡΧΑΙΟΛΟΓΙΑΣ ΚΑΙ ΔΙΑΧΕΙΡΙΣΗΣ ΠΟΛΙΤΙΣΜΙΚΩΝ ΑΓΑΘΩΝ</w:t>
            </w:r>
          </w:p>
          <w:p w14:paraId="56D6CE85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09BDA521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4B748A2D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50E5BA1C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1821B53E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6032C2AB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</w:tc>
        <w:tc>
          <w:tcPr>
            <w:tcW w:w="3765" w:type="dxa"/>
            <w:shd w:val="clear" w:color="auto" w:fill="F2DBDB" w:themeFill="accent2" w:themeFillTint="33"/>
          </w:tcPr>
          <w:p w14:paraId="4D48BC7D" w14:textId="77777777" w:rsidR="0067568B" w:rsidRDefault="0067568B" w:rsidP="00510A75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3BF1A3EE" w14:textId="77777777" w:rsidR="0067568B" w:rsidRDefault="0067568B" w:rsidP="00510A75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7F27460E" w14:textId="56B013BA" w:rsidR="00510A75" w:rsidRPr="00335682" w:rsidRDefault="00510A75" w:rsidP="00510A75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>ΔΙΠΛΩΜΑΤΟΥΧΟΙ</w:t>
            </w:r>
            <w:r w:rsidRPr="00335682">
              <w:rPr>
                <w:rFonts w:ascii="Palatino Linotype" w:hAnsi="Palatino Linotype"/>
                <w:b/>
                <w:color w:val="943634" w:themeColor="accent2" w:themeShade="BF"/>
              </w:rPr>
              <w:t xml:space="preserve"> </w:t>
            </w:r>
          </w:p>
          <w:p w14:paraId="396476DB" w14:textId="70F0C76E" w:rsidR="00B54170" w:rsidRPr="00510A75" w:rsidRDefault="005D53FF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  <w:r>
              <w:rPr>
                <w:rFonts w:ascii="Palatino Linotype" w:hAnsi="Palatino Linotype"/>
                <w:b/>
                <w:color w:val="943634" w:themeColor="accent2" w:themeShade="BF"/>
              </w:rPr>
              <w:t>α</w:t>
            </w:r>
            <w:r w:rsidR="00B54170" w:rsidRPr="00510A75">
              <w:rPr>
                <w:rFonts w:ascii="Palatino Linotype" w:hAnsi="Palatino Linotype"/>
                <w:b/>
                <w:color w:val="943634" w:themeColor="accent2" w:themeShade="BF"/>
              </w:rPr>
              <w:t xml:space="preserve">) </w:t>
            </w:r>
            <w:r w:rsidR="00510A75">
              <w:rPr>
                <w:rFonts w:ascii="Palatino Linotype" w:hAnsi="Palatino Linotype"/>
                <w:b/>
                <w:color w:val="943634" w:themeColor="accent2" w:themeShade="BF"/>
              </w:rPr>
              <w:t>«</w:t>
            </w:r>
            <w:r w:rsidR="00510A75" w:rsidRPr="00510A75">
              <w:rPr>
                <w:rFonts w:ascii="Palatino Linotype" w:hAnsi="Palatino Linotype"/>
                <w:b/>
                <w:color w:val="943634" w:themeColor="accent2" w:themeShade="BF"/>
              </w:rPr>
              <w:t>Νεότερη και Σύγχρονη Ιστορία: Νέες θεωρήσεις και προοπτικές</w:t>
            </w:r>
            <w:r w:rsidR="00510A75">
              <w:rPr>
                <w:rFonts w:ascii="Palatino Linotype" w:hAnsi="Palatino Linotype"/>
                <w:b/>
                <w:color w:val="943634" w:themeColor="accent2" w:themeShade="BF"/>
              </w:rPr>
              <w:t>»</w:t>
            </w:r>
          </w:p>
          <w:p w14:paraId="5E30765D" w14:textId="3BE981DF" w:rsidR="00B54170" w:rsidRPr="00A53E6F" w:rsidRDefault="005D53FF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  <w:r>
              <w:rPr>
                <w:rFonts w:ascii="Palatino Linotype" w:hAnsi="Palatino Linotype"/>
                <w:b/>
                <w:color w:val="943634" w:themeColor="accent2" w:themeShade="BF"/>
              </w:rPr>
              <w:t>β</w:t>
            </w:r>
            <w:r w:rsidR="00B54170" w:rsidRPr="00A53E6F">
              <w:rPr>
                <w:rFonts w:ascii="Palatino Linotype" w:hAnsi="Palatino Linotype"/>
                <w:b/>
                <w:color w:val="943634" w:themeColor="accent2" w:themeShade="BF"/>
              </w:rPr>
              <w:t xml:space="preserve">) </w:t>
            </w:r>
            <w:hyperlink r:id="rId8" w:history="1">
              <w:r w:rsidR="00B54170" w:rsidRPr="00A53E6F">
                <w:rPr>
                  <w:rFonts w:ascii="Palatino Linotype" w:hAnsi="Palatino Linotype"/>
                  <w:b/>
                  <w:color w:val="943634" w:themeColor="accent2" w:themeShade="BF"/>
                </w:rPr>
                <w:t>«</w:t>
              </w:r>
              <w:r w:rsidR="00510A75">
                <w:t xml:space="preserve"> </w:t>
              </w:r>
              <w:r w:rsidR="00510A75" w:rsidRPr="00510A75">
                <w:rPr>
                  <w:rFonts w:ascii="Palatino Linotype" w:hAnsi="Palatino Linotype"/>
                  <w:b/>
                  <w:color w:val="943634" w:themeColor="accent2" w:themeShade="BF"/>
                </w:rPr>
                <w:t>Μάνατζμεντ και Τεχνολογίες στην Πολιτιστική Κληρονομιά</w:t>
              </w:r>
              <w:r w:rsidR="00B54170" w:rsidRPr="00A53E6F">
                <w:rPr>
                  <w:rFonts w:ascii="Palatino Linotype" w:hAnsi="Palatino Linotype"/>
                  <w:b/>
                  <w:color w:val="943634" w:themeColor="accent2" w:themeShade="BF"/>
                </w:rPr>
                <w:t>»</w:t>
              </w:r>
            </w:hyperlink>
          </w:p>
          <w:p w14:paraId="0439C094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</w:tc>
      </w:tr>
    </w:tbl>
    <w:p w14:paraId="59D20717" w14:textId="77777777" w:rsidR="00B54170" w:rsidRPr="00014A79" w:rsidRDefault="00B54170" w:rsidP="00B54170">
      <w:pPr>
        <w:rPr>
          <w:rFonts w:ascii="Palatino Linotype" w:hAnsi="Palatino Linotype"/>
          <w:color w:val="17365D"/>
        </w:rPr>
      </w:pPr>
    </w:p>
    <w:p w14:paraId="6966D53F" w14:textId="77777777" w:rsidR="00B54170" w:rsidRDefault="00B54170" w:rsidP="00B54170">
      <w:pPr>
        <w:ind w:left="-3402"/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</w:pPr>
    </w:p>
    <w:p w14:paraId="64F92ED9" w14:textId="77777777" w:rsidR="000E3B90" w:rsidRDefault="000E3B90" w:rsidP="000E3B90">
      <w:pPr>
        <w:jc w:val="center"/>
        <w:rPr>
          <w:rFonts w:ascii="Palatino Linotype" w:hAnsi="Palatino Linotype"/>
          <w:b/>
          <w:color w:val="17365D"/>
        </w:rPr>
      </w:pPr>
    </w:p>
    <w:p w14:paraId="475BFA37" w14:textId="77777777" w:rsidR="000E3B90" w:rsidRDefault="000E3B90" w:rsidP="000E3B90">
      <w:pPr>
        <w:jc w:val="center"/>
        <w:rPr>
          <w:rFonts w:ascii="Palatino Linotype" w:hAnsi="Palatino Linotype"/>
          <w:b/>
          <w:color w:val="17365D"/>
        </w:rPr>
      </w:pPr>
    </w:p>
    <w:p w14:paraId="3541007C" w14:textId="77777777" w:rsidR="00B54170" w:rsidRDefault="00B54170" w:rsidP="00111A54">
      <w:pPr>
        <w:rPr>
          <w:rFonts w:ascii="Palatino Linotype" w:hAnsi="Palatino Linotype"/>
          <w:b/>
          <w:color w:val="17365D"/>
        </w:rPr>
      </w:pPr>
    </w:p>
    <w:p w14:paraId="527E53D6" w14:textId="77777777" w:rsidR="000E3B90" w:rsidRDefault="000E3B90" w:rsidP="00510A75">
      <w:pPr>
        <w:rPr>
          <w:rFonts w:ascii="Palatino Linotype" w:hAnsi="Palatino Linotype"/>
          <w:b/>
          <w:color w:val="17365D"/>
        </w:rPr>
      </w:pPr>
    </w:p>
    <w:p w14:paraId="108BA207" w14:textId="7CDA01A7" w:rsidR="000E3B90" w:rsidRPr="00616BD4" w:rsidRDefault="000E3B90" w:rsidP="00510A75">
      <w:pPr>
        <w:ind w:left="-2410"/>
        <w:jc w:val="center"/>
        <w:rPr>
          <w:rFonts w:ascii="Palatino Linotype" w:hAnsi="Palatino Linotype"/>
          <w:b/>
        </w:rPr>
      </w:pPr>
      <w:r w:rsidRPr="00616BD4">
        <w:rPr>
          <w:rFonts w:ascii="Palatino Linotype" w:hAnsi="Palatino Linotype"/>
          <w:b/>
        </w:rPr>
        <w:t>ΧΡΗΣΙΜΕΣ ΠΛΗΡΟΦΟΡΙΕΣ</w:t>
      </w:r>
    </w:p>
    <w:p w14:paraId="1A53F53C" w14:textId="77777777" w:rsidR="000E3B90" w:rsidRPr="00616BD4" w:rsidRDefault="000E3B90" w:rsidP="002F535B">
      <w:pPr>
        <w:rPr>
          <w:rFonts w:ascii="Palatino Linotype" w:hAnsi="Palatino Linotype"/>
          <w:b/>
        </w:rPr>
      </w:pPr>
    </w:p>
    <w:p w14:paraId="57D3B332" w14:textId="21F3C575" w:rsidR="000E3B90" w:rsidRPr="00616BD4" w:rsidRDefault="000E3B90" w:rsidP="00030B7B">
      <w:pPr>
        <w:pStyle w:val="a7"/>
        <w:numPr>
          <w:ilvl w:val="0"/>
          <w:numId w:val="1"/>
        </w:numPr>
        <w:spacing w:after="0" w:line="240" w:lineRule="auto"/>
        <w:ind w:left="-540"/>
        <w:jc w:val="both"/>
        <w:rPr>
          <w:rFonts w:ascii="Palatino Linotype" w:hAnsi="Palatino Linotype"/>
          <w:i/>
          <w:sz w:val="24"/>
          <w:szCs w:val="24"/>
        </w:rPr>
      </w:pPr>
      <w:r w:rsidRPr="00616BD4">
        <w:rPr>
          <w:rFonts w:ascii="Palatino Linotype" w:hAnsi="Palatino Linotype"/>
          <w:i/>
          <w:sz w:val="24"/>
          <w:szCs w:val="24"/>
        </w:rPr>
        <w:t>Το πτυχίο ή το δίπλωμα απονέμεται σε δημόσια τελετή ορκωμοσίας και απονομής πτυχίων/διπλωμάτων, ενώπιον των Πρυτανικών Αρχών.</w:t>
      </w:r>
    </w:p>
    <w:p w14:paraId="5FEB69E7" w14:textId="77777777" w:rsidR="000E3B90" w:rsidRPr="00616BD4" w:rsidRDefault="000E3B90" w:rsidP="00030B7B">
      <w:pPr>
        <w:jc w:val="both"/>
        <w:rPr>
          <w:rFonts w:ascii="Palatino Linotype" w:hAnsi="Palatino Linotype"/>
          <w:i/>
        </w:rPr>
      </w:pPr>
    </w:p>
    <w:p w14:paraId="654A9BA2" w14:textId="203FF863" w:rsidR="000E3B90" w:rsidRPr="00616BD4" w:rsidRDefault="000E3B90" w:rsidP="00030B7B">
      <w:pPr>
        <w:pStyle w:val="a7"/>
        <w:numPr>
          <w:ilvl w:val="0"/>
          <w:numId w:val="1"/>
        </w:numPr>
        <w:spacing w:after="0" w:line="240" w:lineRule="auto"/>
        <w:ind w:left="-540"/>
        <w:jc w:val="both"/>
        <w:rPr>
          <w:rFonts w:ascii="Palatino Linotype" w:hAnsi="Palatino Linotype"/>
          <w:i/>
          <w:sz w:val="24"/>
          <w:szCs w:val="24"/>
        </w:rPr>
      </w:pPr>
      <w:r w:rsidRPr="00616BD4">
        <w:rPr>
          <w:rFonts w:ascii="Palatino Linotype" w:hAnsi="Palatino Linotype"/>
          <w:i/>
          <w:sz w:val="24"/>
          <w:szCs w:val="24"/>
        </w:rPr>
        <w:t>Η επίδοση των πτυχίων/διπλωμάτων γίνεται κατ΄</w:t>
      </w:r>
      <w:r w:rsidR="004656D9">
        <w:rPr>
          <w:rFonts w:ascii="Palatino Linotype" w:hAnsi="Palatino Linotype"/>
          <w:i/>
          <w:sz w:val="24"/>
          <w:szCs w:val="24"/>
        </w:rPr>
        <w:t xml:space="preserve"> </w:t>
      </w:r>
      <w:r w:rsidRPr="00616BD4">
        <w:rPr>
          <w:rFonts w:ascii="Palatino Linotype" w:hAnsi="Palatino Linotype"/>
          <w:i/>
          <w:sz w:val="24"/>
          <w:szCs w:val="24"/>
        </w:rPr>
        <w:t>αλφαβητική σειρά.</w:t>
      </w:r>
    </w:p>
    <w:p w14:paraId="7A417216" w14:textId="77777777" w:rsidR="000E3B90" w:rsidRPr="00616BD4" w:rsidRDefault="000E3B90" w:rsidP="00030B7B">
      <w:pPr>
        <w:jc w:val="both"/>
        <w:rPr>
          <w:rFonts w:ascii="Palatino Linotype" w:hAnsi="Palatino Linotype"/>
          <w:i/>
        </w:rPr>
      </w:pPr>
    </w:p>
    <w:p w14:paraId="3BC2A6D6" w14:textId="6E3C643F" w:rsidR="000E3B90" w:rsidRDefault="000E3B90" w:rsidP="00030B7B">
      <w:pPr>
        <w:pStyle w:val="a7"/>
        <w:numPr>
          <w:ilvl w:val="0"/>
          <w:numId w:val="1"/>
        </w:numPr>
        <w:spacing w:after="0" w:line="240" w:lineRule="auto"/>
        <w:ind w:left="-540"/>
        <w:jc w:val="both"/>
        <w:rPr>
          <w:rFonts w:ascii="Palatino Linotype" w:hAnsi="Palatino Linotype"/>
          <w:i/>
          <w:sz w:val="24"/>
          <w:szCs w:val="24"/>
        </w:rPr>
      </w:pPr>
      <w:r w:rsidRPr="00616BD4">
        <w:rPr>
          <w:rFonts w:ascii="Palatino Linotype" w:hAnsi="Palatino Linotype"/>
          <w:i/>
          <w:sz w:val="24"/>
          <w:szCs w:val="24"/>
        </w:rPr>
        <w:t>Παρακαλούνται οι συμμετέχοντες να βρίσκονται 30 λεπτά πριν την έναρξη κάθε τελετής</w:t>
      </w:r>
      <w:r w:rsidR="00407F70">
        <w:rPr>
          <w:rFonts w:ascii="Palatino Linotype" w:hAnsi="Palatino Linotype"/>
          <w:i/>
          <w:sz w:val="24"/>
          <w:szCs w:val="24"/>
        </w:rPr>
        <w:t>.</w:t>
      </w:r>
    </w:p>
    <w:p w14:paraId="22F56E0A" w14:textId="77777777" w:rsidR="0089028C" w:rsidRPr="0089028C" w:rsidRDefault="0089028C" w:rsidP="00030B7B">
      <w:pPr>
        <w:pStyle w:val="a7"/>
        <w:spacing w:after="0" w:line="240" w:lineRule="auto"/>
        <w:jc w:val="both"/>
        <w:rPr>
          <w:rFonts w:ascii="Palatino Linotype" w:hAnsi="Palatino Linotype"/>
          <w:i/>
          <w:sz w:val="24"/>
          <w:szCs w:val="24"/>
        </w:rPr>
      </w:pPr>
    </w:p>
    <w:p w14:paraId="7D4A358D" w14:textId="56045E49" w:rsidR="0089028C" w:rsidRPr="0089028C" w:rsidRDefault="0089028C" w:rsidP="00030B7B">
      <w:pPr>
        <w:pStyle w:val="a7"/>
        <w:numPr>
          <w:ilvl w:val="0"/>
          <w:numId w:val="1"/>
        </w:numPr>
        <w:spacing w:after="0" w:line="240" w:lineRule="auto"/>
        <w:ind w:left="-540"/>
        <w:jc w:val="both"/>
        <w:rPr>
          <w:rFonts w:ascii="Palatino Linotype" w:hAnsi="Palatino Linotype"/>
          <w:i/>
          <w:sz w:val="24"/>
          <w:szCs w:val="24"/>
        </w:rPr>
      </w:pPr>
      <w:r w:rsidRPr="0089028C">
        <w:rPr>
          <w:rFonts w:ascii="Palatino Linotype" w:hAnsi="Palatino Linotype"/>
          <w:i/>
          <w:sz w:val="24"/>
          <w:szCs w:val="24"/>
          <w:u w:val="single"/>
        </w:rPr>
        <w:t xml:space="preserve">Για λόγους χωρητικότητας του Αμφιθεάτρου, επιτρέπεται η προσέλευση </w:t>
      </w:r>
      <w:r w:rsidRPr="0089028C">
        <w:rPr>
          <w:rFonts w:ascii="Palatino Linotype" w:hAnsi="Palatino Linotype"/>
          <w:b/>
          <w:i/>
          <w:sz w:val="24"/>
          <w:szCs w:val="24"/>
          <w:u w:val="single"/>
        </w:rPr>
        <w:t>έως δυο ατόμων ανά απόφοιτο</w:t>
      </w:r>
      <w:r>
        <w:rPr>
          <w:rFonts w:ascii="Palatino Linotype" w:hAnsi="Palatino Linotype"/>
          <w:b/>
          <w:i/>
          <w:sz w:val="24"/>
          <w:szCs w:val="24"/>
          <w:u w:val="single"/>
        </w:rPr>
        <w:t>.</w:t>
      </w:r>
    </w:p>
    <w:p w14:paraId="35872880" w14:textId="77777777" w:rsidR="000E3B90" w:rsidRPr="00616BD4" w:rsidRDefault="000E3B90" w:rsidP="00030B7B">
      <w:pPr>
        <w:jc w:val="both"/>
        <w:rPr>
          <w:rFonts w:ascii="Palatino Linotype" w:hAnsi="Palatino Linotype"/>
          <w:i/>
        </w:rPr>
      </w:pPr>
    </w:p>
    <w:p w14:paraId="1D29784A" w14:textId="494896B3" w:rsidR="000E3B90" w:rsidRPr="00616BD4" w:rsidRDefault="000E3B90" w:rsidP="00030B7B">
      <w:pPr>
        <w:pStyle w:val="a7"/>
        <w:numPr>
          <w:ilvl w:val="0"/>
          <w:numId w:val="1"/>
        </w:numPr>
        <w:spacing w:after="0" w:line="240" w:lineRule="auto"/>
        <w:ind w:left="-540"/>
        <w:jc w:val="both"/>
        <w:rPr>
          <w:rFonts w:ascii="Palatino Linotype" w:hAnsi="Palatino Linotype"/>
          <w:i/>
          <w:sz w:val="24"/>
          <w:szCs w:val="24"/>
        </w:rPr>
      </w:pPr>
      <w:r w:rsidRPr="00616BD4">
        <w:rPr>
          <w:rFonts w:ascii="Palatino Linotype" w:hAnsi="Palatino Linotype"/>
          <w:b/>
          <w:i/>
          <w:sz w:val="24"/>
          <w:szCs w:val="24"/>
        </w:rPr>
        <w:t xml:space="preserve">Μετά το πέρας της τελετής, </w:t>
      </w:r>
      <w:r w:rsidR="00030B7B">
        <w:rPr>
          <w:rFonts w:ascii="Palatino Linotype" w:hAnsi="Palatino Linotype"/>
          <w:b/>
          <w:i/>
          <w:sz w:val="24"/>
          <w:szCs w:val="24"/>
        </w:rPr>
        <w:t xml:space="preserve">οι απόφοιτοι </w:t>
      </w:r>
      <w:r w:rsidRPr="00616BD4">
        <w:rPr>
          <w:rFonts w:ascii="Palatino Linotype" w:hAnsi="Palatino Linotype"/>
          <w:b/>
          <w:i/>
          <w:sz w:val="24"/>
          <w:szCs w:val="24"/>
        </w:rPr>
        <w:t xml:space="preserve">υπογράφουν το πρωτόκολλο ορκωμοσίας </w:t>
      </w:r>
      <w:r w:rsidR="003E015C">
        <w:rPr>
          <w:rFonts w:ascii="Palatino Linotype" w:hAnsi="Palatino Linotype"/>
          <w:b/>
          <w:i/>
          <w:sz w:val="24"/>
          <w:szCs w:val="24"/>
        </w:rPr>
        <w:t>στο</w:t>
      </w:r>
      <w:r w:rsidRPr="00616BD4">
        <w:rPr>
          <w:rFonts w:ascii="Palatino Linotype" w:hAnsi="Palatino Linotype"/>
          <w:b/>
          <w:i/>
          <w:sz w:val="24"/>
          <w:szCs w:val="24"/>
        </w:rPr>
        <w:t xml:space="preserve"> Φουαγιέ του Αμφιθεάτρου.</w:t>
      </w:r>
    </w:p>
    <w:p w14:paraId="5AF874CA" w14:textId="77777777" w:rsidR="000E3B90" w:rsidRPr="00616BD4" w:rsidRDefault="000E3B90" w:rsidP="00030B7B">
      <w:pPr>
        <w:jc w:val="both"/>
        <w:rPr>
          <w:rFonts w:ascii="Palatino Linotype" w:hAnsi="Palatino Linotype"/>
          <w:i/>
        </w:rPr>
      </w:pPr>
    </w:p>
    <w:p w14:paraId="08A55549" w14:textId="0D769B42" w:rsidR="000E3B90" w:rsidRDefault="000E3B90" w:rsidP="00030B7B">
      <w:pPr>
        <w:pStyle w:val="a7"/>
        <w:numPr>
          <w:ilvl w:val="0"/>
          <w:numId w:val="1"/>
        </w:numPr>
        <w:spacing w:after="0" w:line="240" w:lineRule="auto"/>
        <w:ind w:left="-540"/>
        <w:jc w:val="both"/>
        <w:rPr>
          <w:rFonts w:ascii="Palatino Linotype" w:hAnsi="Palatino Linotype"/>
          <w:i/>
          <w:sz w:val="24"/>
          <w:szCs w:val="24"/>
        </w:rPr>
      </w:pPr>
      <w:r w:rsidRPr="00616BD4">
        <w:rPr>
          <w:rFonts w:ascii="Palatino Linotype" w:hAnsi="Palatino Linotype"/>
          <w:i/>
          <w:sz w:val="24"/>
          <w:szCs w:val="24"/>
        </w:rPr>
        <w:t xml:space="preserve">Για την εύρυθμη διεξαγωγή των Τελετών, θα θέλαμε να σας ενημερώσουμε ότι εντός της Αίθουσας Τελετών </w:t>
      </w:r>
      <w:r w:rsidRPr="007C2006">
        <w:rPr>
          <w:rFonts w:ascii="Palatino Linotype" w:hAnsi="Palatino Linotype"/>
          <w:b/>
          <w:bCs/>
          <w:i/>
          <w:sz w:val="24"/>
          <w:szCs w:val="24"/>
        </w:rPr>
        <w:t>δεν επιτρέπονται ανθοδέσμες, γλυκά, τρόφιμα και ποτά</w:t>
      </w:r>
      <w:r w:rsidRPr="00616BD4">
        <w:rPr>
          <w:rFonts w:ascii="Palatino Linotype" w:hAnsi="Palatino Linotype"/>
          <w:i/>
          <w:sz w:val="24"/>
          <w:szCs w:val="24"/>
        </w:rPr>
        <w:t xml:space="preserve">. </w:t>
      </w:r>
      <w:r w:rsidRPr="007C2006">
        <w:rPr>
          <w:rFonts w:ascii="Palatino Linotype" w:hAnsi="Palatino Linotype"/>
          <w:b/>
          <w:bCs/>
          <w:i/>
          <w:sz w:val="24"/>
          <w:szCs w:val="24"/>
        </w:rPr>
        <w:t>Επίσης</w:t>
      </w:r>
      <w:r w:rsidR="002D7BC2" w:rsidRPr="00AE5518">
        <w:rPr>
          <w:rFonts w:ascii="Palatino Linotype" w:hAnsi="Palatino Linotype"/>
          <w:b/>
          <w:bCs/>
          <w:i/>
          <w:sz w:val="24"/>
          <w:szCs w:val="24"/>
        </w:rPr>
        <w:t>,</w:t>
      </w:r>
      <w:r w:rsidRPr="007C2006">
        <w:rPr>
          <w:rFonts w:ascii="Palatino Linotype" w:hAnsi="Palatino Linotype"/>
          <w:b/>
          <w:bCs/>
          <w:i/>
          <w:sz w:val="24"/>
          <w:szCs w:val="24"/>
        </w:rPr>
        <w:t xml:space="preserve"> δεν επιτρέπεται η χρήση σερπαντίνων και κομφετί τόσο εντός του Αμφιθεάτρου, όσο και στον περιβάλλοντα χώρο της Σχολής</w:t>
      </w:r>
      <w:r w:rsidRPr="00616BD4">
        <w:rPr>
          <w:rFonts w:ascii="Palatino Linotype" w:hAnsi="Palatino Linotype"/>
          <w:i/>
          <w:sz w:val="24"/>
          <w:szCs w:val="24"/>
        </w:rPr>
        <w:t>.</w:t>
      </w:r>
    </w:p>
    <w:p w14:paraId="275FFA9E" w14:textId="77777777" w:rsidR="00510A75" w:rsidRPr="00510A75" w:rsidRDefault="00510A75" w:rsidP="00030B7B">
      <w:pPr>
        <w:pStyle w:val="a7"/>
        <w:spacing w:after="0" w:line="240" w:lineRule="auto"/>
        <w:jc w:val="both"/>
        <w:rPr>
          <w:rFonts w:ascii="Palatino Linotype" w:hAnsi="Palatino Linotype"/>
          <w:i/>
          <w:sz w:val="24"/>
          <w:szCs w:val="24"/>
        </w:rPr>
      </w:pPr>
    </w:p>
    <w:p w14:paraId="12D8EF46" w14:textId="131D5CDE" w:rsidR="00510A75" w:rsidRPr="00510A75" w:rsidRDefault="00510A75" w:rsidP="00030B7B">
      <w:pPr>
        <w:pStyle w:val="a7"/>
        <w:numPr>
          <w:ilvl w:val="0"/>
          <w:numId w:val="1"/>
        </w:numPr>
        <w:spacing w:after="0" w:line="240" w:lineRule="auto"/>
        <w:ind w:left="-540"/>
        <w:jc w:val="both"/>
        <w:rPr>
          <w:rFonts w:ascii="Palatino Linotype" w:hAnsi="Palatino Linotype"/>
          <w:b/>
          <w:bCs/>
          <w:i/>
          <w:sz w:val="24"/>
          <w:szCs w:val="24"/>
        </w:rPr>
      </w:pPr>
      <w:r w:rsidRPr="00510A75">
        <w:rPr>
          <w:rFonts w:ascii="Palatino Linotype" w:hAnsi="Palatino Linotype"/>
          <w:b/>
          <w:bCs/>
          <w:i/>
          <w:sz w:val="24"/>
          <w:szCs w:val="24"/>
        </w:rPr>
        <w:t>Απαγορεύ</w:t>
      </w:r>
      <w:r w:rsidR="00030B7B">
        <w:rPr>
          <w:rFonts w:ascii="Palatino Linotype" w:hAnsi="Palatino Linotype"/>
          <w:b/>
          <w:bCs/>
          <w:i/>
          <w:sz w:val="24"/>
          <w:szCs w:val="24"/>
        </w:rPr>
        <w:t>ον</w:t>
      </w:r>
      <w:r w:rsidRPr="00510A75">
        <w:rPr>
          <w:rFonts w:ascii="Palatino Linotype" w:hAnsi="Palatino Linotype"/>
          <w:b/>
          <w:bCs/>
          <w:i/>
          <w:sz w:val="24"/>
          <w:szCs w:val="24"/>
        </w:rPr>
        <w:t xml:space="preserve">ται </w:t>
      </w:r>
      <w:r w:rsidR="00030B7B" w:rsidRPr="00030B7B">
        <w:rPr>
          <w:rFonts w:ascii="Palatino Linotype" w:hAnsi="Palatino Linotype"/>
          <w:b/>
          <w:bCs/>
          <w:i/>
          <w:sz w:val="24"/>
          <w:szCs w:val="24"/>
        </w:rPr>
        <w:t>οι ηχητικές παρεμβάσεις με κόρνες</w:t>
      </w:r>
      <w:r w:rsidRPr="00510A75">
        <w:rPr>
          <w:rFonts w:ascii="Palatino Linotype" w:hAnsi="Palatino Linotype"/>
          <w:b/>
          <w:bCs/>
          <w:i/>
          <w:sz w:val="24"/>
          <w:szCs w:val="24"/>
        </w:rPr>
        <w:t xml:space="preserve"> και άλλ</w:t>
      </w:r>
      <w:r w:rsidR="00030B7B">
        <w:rPr>
          <w:rFonts w:ascii="Palatino Linotype" w:hAnsi="Palatino Linotype"/>
          <w:b/>
          <w:bCs/>
          <w:i/>
          <w:sz w:val="24"/>
          <w:szCs w:val="24"/>
        </w:rPr>
        <w:t>α</w:t>
      </w:r>
      <w:r w:rsidRPr="00510A75">
        <w:rPr>
          <w:rFonts w:ascii="Palatino Linotype" w:hAnsi="Palatino Linotype"/>
          <w:b/>
          <w:bCs/>
          <w:i/>
          <w:sz w:val="24"/>
          <w:szCs w:val="24"/>
        </w:rPr>
        <w:t xml:space="preserve"> παρόμοι</w:t>
      </w:r>
      <w:r w:rsidR="00030B7B">
        <w:rPr>
          <w:rFonts w:ascii="Palatino Linotype" w:hAnsi="Palatino Linotype"/>
          <w:b/>
          <w:bCs/>
          <w:i/>
          <w:sz w:val="24"/>
          <w:szCs w:val="24"/>
        </w:rPr>
        <w:t>α</w:t>
      </w:r>
      <w:r w:rsidRPr="00510A75">
        <w:rPr>
          <w:rFonts w:ascii="Palatino Linotype" w:hAnsi="Palatino Linotype"/>
          <w:b/>
          <w:bCs/>
          <w:i/>
          <w:sz w:val="24"/>
          <w:szCs w:val="24"/>
        </w:rPr>
        <w:t xml:space="preserve"> </w:t>
      </w:r>
      <w:r w:rsidR="00030B7B" w:rsidRPr="00510A75">
        <w:rPr>
          <w:rFonts w:ascii="Palatino Linotype" w:hAnsi="Palatino Linotype"/>
          <w:b/>
          <w:bCs/>
          <w:i/>
          <w:sz w:val="24"/>
          <w:szCs w:val="24"/>
        </w:rPr>
        <w:t>αντικείμεν</w:t>
      </w:r>
      <w:r w:rsidR="00030B7B">
        <w:rPr>
          <w:rFonts w:ascii="Palatino Linotype" w:hAnsi="Palatino Linotype"/>
          <w:b/>
          <w:bCs/>
          <w:i/>
          <w:sz w:val="24"/>
          <w:szCs w:val="24"/>
        </w:rPr>
        <w:t>α</w:t>
      </w:r>
      <w:r w:rsidRPr="00510A75">
        <w:rPr>
          <w:rFonts w:ascii="Palatino Linotype" w:hAnsi="Palatino Linotype"/>
          <w:b/>
          <w:bCs/>
          <w:i/>
          <w:sz w:val="24"/>
          <w:szCs w:val="24"/>
        </w:rPr>
        <w:t>, τόσο εντός</w:t>
      </w:r>
      <w:r w:rsidR="004A0954">
        <w:rPr>
          <w:rFonts w:ascii="Palatino Linotype" w:hAnsi="Palatino Linotype"/>
          <w:b/>
          <w:bCs/>
          <w:i/>
          <w:sz w:val="24"/>
          <w:szCs w:val="24"/>
        </w:rPr>
        <w:t>,</w:t>
      </w:r>
      <w:r w:rsidRPr="00510A75">
        <w:rPr>
          <w:rFonts w:ascii="Palatino Linotype" w:hAnsi="Palatino Linotype"/>
          <w:b/>
          <w:bCs/>
          <w:i/>
          <w:sz w:val="24"/>
          <w:szCs w:val="24"/>
        </w:rPr>
        <w:t xml:space="preserve"> όσο και εκτός </w:t>
      </w:r>
      <w:r w:rsidR="00030B7B" w:rsidRPr="00030B7B">
        <w:rPr>
          <w:rFonts w:ascii="Palatino Linotype" w:hAnsi="Palatino Linotype"/>
          <w:b/>
          <w:bCs/>
          <w:i/>
          <w:sz w:val="24"/>
          <w:szCs w:val="24"/>
        </w:rPr>
        <w:t>του Αμφιθεάτρου</w:t>
      </w:r>
      <w:r w:rsidRPr="00510A75">
        <w:rPr>
          <w:rFonts w:ascii="Palatino Linotype" w:hAnsi="Palatino Linotype"/>
          <w:b/>
          <w:bCs/>
          <w:i/>
          <w:sz w:val="24"/>
          <w:szCs w:val="24"/>
        </w:rPr>
        <w:t>.</w:t>
      </w:r>
    </w:p>
    <w:p w14:paraId="6049A2B0" w14:textId="77777777" w:rsidR="0089028C" w:rsidRDefault="0089028C" w:rsidP="000E3B90">
      <w:pPr>
        <w:jc w:val="both"/>
        <w:rPr>
          <w:rFonts w:ascii="Palatino Linotype" w:hAnsi="Palatino Linotype"/>
          <w:i/>
        </w:rPr>
      </w:pPr>
    </w:p>
    <w:p w14:paraId="33257973" w14:textId="77777777" w:rsidR="002F535B" w:rsidRPr="00616BD4" w:rsidRDefault="002F535B" w:rsidP="000E3B90">
      <w:pPr>
        <w:jc w:val="both"/>
        <w:rPr>
          <w:rFonts w:ascii="Palatino Linotype" w:hAnsi="Palatino Linotype"/>
          <w:i/>
        </w:rPr>
      </w:pPr>
    </w:p>
    <w:p w14:paraId="0DBC093B" w14:textId="77777777" w:rsidR="000E3B90" w:rsidRPr="00616BD4" w:rsidRDefault="000E3B90" w:rsidP="000E3B90">
      <w:pPr>
        <w:jc w:val="center"/>
        <w:rPr>
          <w:rFonts w:ascii="Palatino Linotype" w:hAnsi="Palatino Linotype"/>
          <w:b/>
          <w:bCs/>
          <w:i/>
          <w:color w:val="943634" w:themeColor="accent2" w:themeShade="BF"/>
          <w:sz w:val="40"/>
          <w:szCs w:val="40"/>
        </w:rPr>
      </w:pPr>
      <w:r w:rsidRPr="00616BD4">
        <w:rPr>
          <w:rFonts w:ascii="Palatino Linotype" w:hAnsi="Palatino Linotype"/>
          <w:b/>
          <w:bCs/>
          <w:i/>
          <w:color w:val="943634" w:themeColor="accent2" w:themeShade="BF"/>
          <w:sz w:val="40"/>
          <w:szCs w:val="40"/>
        </w:rPr>
        <w:t>Συγχαρητήρια!</w:t>
      </w:r>
    </w:p>
    <w:p w14:paraId="01BACE0A" w14:textId="77777777" w:rsidR="000E3B90" w:rsidRPr="00616BD4" w:rsidRDefault="000E3B90" w:rsidP="000E3B90">
      <w:pPr>
        <w:jc w:val="center"/>
        <w:rPr>
          <w:rFonts w:ascii="Palatino Linotype" w:hAnsi="Palatino Linotype"/>
          <w:b/>
          <w:bCs/>
          <w:i/>
          <w:color w:val="943634" w:themeColor="accent2" w:themeShade="BF"/>
          <w:sz w:val="40"/>
          <w:szCs w:val="40"/>
        </w:rPr>
      </w:pPr>
    </w:p>
    <w:p w14:paraId="767F128C" w14:textId="77777777" w:rsidR="000E3B90" w:rsidRPr="00616BD4" w:rsidRDefault="000E3B90" w:rsidP="000E3B90">
      <w:pPr>
        <w:jc w:val="center"/>
        <w:rPr>
          <w:rFonts w:ascii="Palatino Linotype" w:hAnsi="Palatino Linotype"/>
          <w:b/>
          <w:bCs/>
          <w:i/>
          <w:color w:val="943634" w:themeColor="accent2" w:themeShade="BF"/>
          <w:sz w:val="40"/>
          <w:szCs w:val="40"/>
        </w:rPr>
      </w:pPr>
      <w:r w:rsidRPr="00616BD4">
        <w:rPr>
          <w:rFonts w:ascii="Palatino Linotype" w:hAnsi="Palatino Linotype"/>
          <w:b/>
          <w:bCs/>
          <w:i/>
          <w:color w:val="943634" w:themeColor="accent2" w:themeShade="BF"/>
          <w:sz w:val="40"/>
          <w:szCs w:val="40"/>
        </w:rPr>
        <w:t xml:space="preserve">Σας ευχόμαστε </w:t>
      </w:r>
    </w:p>
    <w:p w14:paraId="03F7788E" w14:textId="77777777" w:rsidR="000E3B90" w:rsidRPr="00616BD4" w:rsidRDefault="000E3B90" w:rsidP="000E3B90">
      <w:pPr>
        <w:jc w:val="center"/>
        <w:rPr>
          <w:rFonts w:ascii="Palatino Linotype" w:hAnsi="Palatino Linotype"/>
          <w:b/>
          <w:bCs/>
          <w:i/>
          <w:color w:val="943634" w:themeColor="accent2" w:themeShade="BF"/>
          <w:sz w:val="40"/>
          <w:szCs w:val="40"/>
        </w:rPr>
      </w:pPr>
      <w:r w:rsidRPr="00616BD4">
        <w:rPr>
          <w:rFonts w:ascii="Palatino Linotype" w:hAnsi="Palatino Linotype"/>
          <w:b/>
          <w:bCs/>
          <w:i/>
          <w:color w:val="943634" w:themeColor="accent2" w:themeShade="BF"/>
          <w:sz w:val="40"/>
          <w:szCs w:val="40"/>
        </w:rPr>
        <w:t>καλή σταδιοδρομία</w:t>
      </w:r>
    </w:p>
    <w:p w14:paraId="348CA460" w14:textId="5F2339F0" w:rsidR="000E3B90" w:rsidRPr="00A060F2" w:rsidRDefault="000E3B90" w:rsidP="00A060F2">
      <w:pPr>
        <w:jc w:val="center"/>
        <w:rPr>
          <w:rFonts w:ascii="Palatino Linotype" w:hAnsi="Palatino Linotype"/>
          <w:b/>
          <w:bCs/>
          <w:i/>
          <w:color w:val="943634" w:themeColor="accent2" w:themeShade="BF"/>
          <w:sz w:val="40"/>
          <w:szCs w:val="40"/>
        </w:rPr>
      </w:pPr>
      <w:r w:rsidRPr="00616BD4">
        <w:rPr>
          <w:rFonts w:ascii="Palatino Linotype" w:hAnsi="Palatino Linotype"/>
          <w:b/>
          <w:bCs/>
          <w:i/>
          <w:color w:val="943634" w:themeColor="accent2" w:themeShade="BF"/>
          <w:sz w:val="40"/>
          <w:szCs w:val="40"/>
        </w:rPr>
        <w:t>και υγεία!</w:t>
      </w:r>
    </w:p>
    <w:sectPr w:rsidR="000E3B90" w:rsidRPr="00A060F2" w:rsidSect="00B566C6">
      <w:headerReference w:type="default" r:id="rId9"/>
      <w:footerReference w:type="default" r:id="rId10"/>
      <w:pgSz w:w="11900" w:h="16840"/>
      <w:pgMar w:top="2835" w:right="843" w:bottom="1440" w:left="439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13549" w14:textId="77777777" w:rsidR="00AD1802" w:rsidRDefault="00AD1802" w:rsidP="00ED66C3">
      <w:r>
        <w:separator/>
      </w:r>
    </w:p>
  </w:endnote>
  <w:endnote w:type="continuationSeparator" w:id="0">
    <w:p w14:paraId="18BA59E5" w14:textId="77777777" w:rsidR="00AD1802" w:rsidRDefault="00AD1802" w:rsidP="00ED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7AD9" w14:textId="77777777" w:rsidR="00CC4502" w:rsidRDefault="00CC4502" w:rsidP="00ED66C3">
    <w:pPr>
      <w:pStyle w:val="a4"/>
      <w:ind w:left="-3402"/>
    </w:pPr>
    <w:r>
      <w:rPr>
        <w:noProof/>
        <w:lang w:val="en-US"/>
      </w:rPr>
      <w:drawing>
        <wp:inline distT="0" distB="0" distL="0" distR="0" wp14:anchorId="34940D1A" wp14:editId="2EC777D6">
          <wp:extent cx="6377328" cy="457200"/>
          <wp:effectExtent l="0" t="0" r="0" b="0"/>
          <wp:docPr id="138473430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_FOOTER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7805" cy="457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B6889" w14:textId="77777777" w:rsidR="00AD1802" w:rsidRDefault="00AD1802" w:rsidP="00ED66C3">
      <w:r>
        <w:separator/>
      </w:r>
    </w:p>
  </w:footnote>
  <w:footnote w:type="continuationSeparator" w:id="0">
    <w:p w14:paraId="3241A439" w14:textId="77777777" w:rsidR="00AD1802" w:rsidRDefault="00AD1802" w:rsidP="00ED6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6B6A" w14:textId="77777777" w:rsidR="00CC4502" w:rsidRPr="00ED66C3" w:rsidRDefault="00CC4502" w:rsidP="00ED66C3">
    <w:pPr>
      <w:tabs>
        <w:tab w:val="left" w:pos="1276"/>
        <w:tab w:val="left" w:pos="3828"/>
        <w:tab w:val="center" w:pos="4111"/>
      </w:tabs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>
      <w:rPr>
        <w:rFonts w:ascii="Palatino Linotype" w:eastAsia="Times New Roman" w:hAnsi="Palatino Linotype"/>
        <w:b/>
        <w:smallCaps/>
        <w:noProof/>
        <w:color w:val="595959" w:themeColor="text1" w:themeTint="A6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81B19A" wp14:editId="5ABAB3EF">
              <wp:simplePos x="0" y="0"/>
              <wp:positionH relativeFrom="column">
                <wp:posOffset>-2286000</wp:posOffset>
              </wp:positionH>
              <wp:positionV relativeFrom="paragraph">
                <wp:posOffset>-220980</wp:posOffset>
              </wp:positionV>
              <wp:extent cx="2057400" cy="1371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D1AF8" w14:textId="77777777" w:rsidR="00CC4502" w:rsidRDefault="00CC4502" w:rsidP="00ED66C3">
                          <w:pPr>
                            <w:ind w:right="-309"/>
                          </w:pPr>
                        </w:p>
                        <w:p w14:paraId="6A1067D8" w14:textId="4A774C2F" w:rsidR="00CC4502" w:rsidRDefault="00EC2453" w:rsidP="00EC2453">
                          <w:pPr>
                            <w:ind w:right="258"/>
                            <w:jc w:val="both"/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5DB28F13" wp14:editId="10127C23">
                                <wp:extent cx="1050925" cy="1025903"/>
                                <wp:effectExtent l="0" t="0" r="0" b="0"/>
                                <wp:docPr id="152474198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APEL_PELOPS_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51831" cy="102678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81B1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80pt;margin-top:-17.4pt;width:162pt;height:10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" filled="f" stroked="f">
              <v:textbox>
                <w:txbxContent>
                  <w:p w14:paraId="354D1AF8" w14:textId="77777777" w:rsidR="00CC4502" w:rsidRDefault="00CC4502" w:rsidP="00ED66C3">
                    <w:pPr>
                      <w:ind w:right="-309"/>
                    </w:pPr>
                  </w:p>
                  <w:p w14:paraId="6A1067D8" w14:textId="4A774C2F" w:rsidR="00CC4502" w:rsidRDefault="00EC2453" w:rsidP="00EC2453">
                    <w:pPr>
                      <w:ind w:right="258"/>
                      <w:jc w:val="both"/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5DB28F13" wp14:editId="10127C23">
                          <wp:extent cx="1050925" cy="1025903"/>
                          <wp:effectExtent l="0" t="0" r="0" b="0"/>
                          <wp:docPr id="152474198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APEL_PELOPS_LOGO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51831" cy="102678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>ΕΛΛΗΝΙΚΗ ΔΗΜΟΚΡΑΤΙΑ</w:t>
    </w:r>
  </w:p>
  <w:p w14:paraId="1EC4A04B" w14:textId="77777777" w:rsidR="00CC4502" w:rsidRPr="00ED66C3" w:rsidRDefault="00CC4502" w:rsidP="00ED66C3">
    <w:pPr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 w:rsidRPr="00ED66C3">
      <w:rPr>
        <w:rFonts w:ascii="Palatino Linotype" w:eastAsia="Times New Roman" w:hAnsi="Palatino Linotype"/>
        <w:b/>
        <w:smallCaps/>
        <w:color w:val="595959" w:themeColor="text1" w:themeTint="A6"/>
      </w:rPr>
      <w:t>Π</w: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 xml:space="preserve">ΑΝΕΠΙΣΤΗΜΙΟ </w: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</w:rPr>
      <w:t>Π</w: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 xml:space="preserve">ΕΛΟΠΟΝΝΗΣΟΥ    </w:t>
    </w:r>
  </w:p>
  <w:p w14:paraId="78462E77" w14:textId="77777777" w:rsidR="00CC4502" w:rsidRPr="00ED66C3" w:rsidRDefault="00CC4502" w:rsidP="00ED66C3">
    <w:pPr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 w:rsidRPr="00ED66C3">
      <w:rPr>
        <w:noProof/>
        <w:color w:val="595959" w:themeColor="text1" w:themeTint="A6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8E693C" wp14:editId="1267D647">
              <wp:simplePos x="0" y="0"/>
              <wp:positionH relativeFrom="column">
                <wp:posOffset>0</wp:posOffset>
              </wp:positionH>
              <wp:positionV relativeFrom="paragraph">
                <wp:posOffset>73025</wp:posOffset>
              </wp:positionV>
              <wp:extent cx="4229100" cy="0"/>
              <wp:effectExtent l="0" t="0" r="12700" b="25400"/>
              <wp:wrapNone/>
              <wp:docPr id="2" name="Ευθύγραμμο βέλος σύνδεσης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291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5361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dist="28398" dir="3806097" algn="ctr" rotWithShape="0">
                                <a:srgbClr val="6224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2D428" id="_x0000_t32" coordsize="21600,21600" o:spt="32" o:oned="t" path="m,l21600,21600e" filled="f">
              <v:path arrowok="t" fillok="f" o:connecttype="none"/>
              <o:lock v:ext="edit" shapetype="t"/>
            </v:shapetype>
            <v:shape id="Ευθύγραμμο βέλος σύνδεσης 2" o:spid="_x0000_s1026" type="#_x0000_t32" style="position:absolute;margin-left:0;margin-top:5.75pt;width:33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" strokecolor="#c5361c" strokeweight="1.5pt"/>
          </w:pict>
        </mc:Fallback>
      </mc:AlternateContent>
    </w:r>
  </w:p>
  <w:p w14:paraId="0BB04FFB" w14:textId="77777777" w:rsidR="000E3B90" w:rsidRDefault="000E3B90" w:rsidP="000E3B90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>ΣΧΟΛΗ ΑΝΘΡΩΠΙΣΤΙΚΩΝ ΕΠΙΣΤΗΜΩΝ ΚΑΙ ΠΟΛΙΤΙΣΜΙΚΩΝ ΣΠΟΥΔΩΝ</w:t>
    </w:r>
  </w:p>
  <w:p w14:paraId="05F8FC8C" w14:textId="77777777" w:rsidR="000E3B90" w:rsidRDefault="000E3B90" w:rsidP="000E3B90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Times New Roman" w:eastAsia="Times New Roman" w:hAnsi="Times New Roman"/>
        <w:color w:val="595959" w:themeColor="text1" w:themeTint="A6"/>
        <w:sz w:val="20"/>
        <w:szCs w:val="20"/>
      </w:rPr>
    </w:pPr>
    <w:r>
      <w:rPr>
        <w:rFonts w:ascii="Times New Roman" w:eastAsia="Times New Roman" w:hAnsi="Times New Roman"/>
        <w:color w:val="595959" w:themeColor="text1" w:themeTint="A6"/>
        <w:sz w:val="20"/>
        <w:szCs w:val="20"/>
      </w:rPr>
      <w:t>Διεύθυνση: Ανατολικό Κέντρο, 24100 Καλαμάτα</w:t>
    </w:r>
  </w:p>
  <w:p w14:paraId="3BFD285A" w14:textId="2650A422" w:rsidR="000E3B90" w:rsidRDefault="000E3B90" w:rsidP="000E3B90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Times New Roman" w:eastAsia="Times New Roman" w:hAnsi="Times New Roman"/>
        <w:color w:val="595959" w:themeColor="text1" w:themeTint="A6"/>
        <w:sz w:val="20"/>
        <w:szCs w:val="20"/>
      </w:rPr>
    </w:pPr>
    <w:r>
      <w:rPr>
        <w:rFonts w:ascii="Times New Roman" w:eastAsia="Times New Roman" w:hAnsi="Times New Roman"/>
        <w:color w:val="595959" w:themeColor="text1" w:themeTint="A6"/>
        <w:sz w:val="20"/>
        <w:szCs w:val="20"/>
      </w:rPr>
      <w:t>Τηλ.:27210-651</w:t>
    </w:r>
    <w:r w:rsidR="00510A75">
      <w:rPr>
        <w:rFonts w:ascii="Times New Roman" w:eastAsia="Times New Roman" w:hAnsi="Times New Roman"/>
        <w:color w:val="595959" w:themeColor="text1" w:themeTint="A6"/>
        <w:sz w:val="20"/>
        <w:szCs w:val="20"/>
      </w:rPr>
      <w:t>15</w:t>
    </w:r>
  </w:p>
  <w:p w14:paraId="7A01E5F3" w14:textId="16383630" w:rsidR="000E3B90" w:rsidRPr="00FA2D43" w:rsidRDefault="000E3B90" w:rsidP="000E3B90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Times New Roman" w:eastAsia="Times New Roman" w:hAnsi="Times New Roman"/>
        <w:color w:val="595959" w:themeColor="text1" w:themeTint="A6"/>
        <w:sz w:val="20"/>
        <w:szCs w:val="20"/>
        <w:lang w:val="en-US"/>
      </w:rPr>
    </w:pPr>
    <w:r>
      <w:rPr>
        <w:rFonts w:ascii="Times New Roman" w:eastAsia="Times New Roman" w:hAnsi="Times New Roman"/>
        <w:color w:val="595959" w:themeColor="text1" w:themeTint="A6"/>
        <w:sz w:val="20"/>
        <w:szCs w:val="20"/>
        <w:lang w:val="en-US"/>
      </w:rPr>
      <w:t>Email</w:t>
    </w:r>
    <w:r w:rsidRPr="00FA2D43">
      <w:rPr>
        <w:rFonts w:ascii="Times New Roman" w:eastAsia="Times New Roman" w:hAnsi="Times New Roman"/>
        <w:color w:val="595959" w:themeColor="text1" w:themeTint="A6"/>
        <w:sz w:val="20"/>
        <w:szCs w:val="20"/>
        <w:lang w:val="en-US"/>
      </w:rPr>
      <w:t xml:space="preserve">: </w:t>
    </w:r>
    <w:r>
      <w:rPr>
        <w:rFonts w:ascii="Times New Roman" w:eastAsia="Times New Roman" w:hAnsi="Times New Roman"/>
        <w:color w:val="595959" w:themeColor="text1" w:themeTint="A6"/>
        <w:sz w:val="20"/>
        <w:szCs w:val="20"/>
        <w:lang w:val="en-US"/>
      </w:rPr>
      <w:t>hum-dean</w:t>
    </w:r>
    <w:r w:rsidRPr="00FA2D43">
      <w:rPr>
        <w:rFonts w:ascii="Times New Roman" w:eastAsia="Times New Roman" w:hAnsi="Times New Roman"/>
        <w:color w:val="595959" w:themeColor="text1" w:themeTint="A6"/>
        <w:sz w:val="20"/>
        <w:szCs w:val="20"/>
        <w:lang w:val="en-US"/>
      </w:rPr>
      <w:t>@</w:t>
    </w:r>
    <w:r>
      <w:rPr>
        <w:rFonts w:ascii="Times New Roman" w:eastAsia="Times New Roman" w:hAnsi="Times New Roman"/>
        <w:color w:val="595959" w:themeColor="text1" w:themeTint="A6"/>
        <w:sz w:val="20"/>
        <w:szCs w:val="20"/>
        <w:lang w:val="en-US"/>
      </w:rPr>
      <w:t>uop</w:t>
    </w:r>
    <w:r w:rsidRPr="00FA2D43">
      <w:rPr>
        <w:rFonts w:ascii="Times New Roman" w:eastAsia="Times New Roman" w:hAnsi="Times New Roman"/>
        <w:color w:val="595959" w:themeColor="text1" w:themeTint="A6"/>
        <w:sz w:val="20"/>
        <w:szCs w:val="20"/>
        <w:lang w:val="en-US"/>
      </w:rPr>
      <w:t>.</w:t>
    </w:r>
    <w:r>
      <w:rPr>
        <w:rFonts w:ascii="Times New Roman" w:eastAsia="Times New Roman" w:hAnsi="Times New Roman"/>
        <w:color w:val="595959" w:themeColor="text1" w:themeTint="A6"/>
        <w:sz w:val="20"/>
        <w:szCs w:val="20"/>
        <w:lang w:val="en-US"/>
      </w:rPr>
      <w:t>gr</w:t>
    </w:r>
  </w:p>
  <w:p w14:paraId="4B215E69" w14:textId="77777777" w:rsidR="00CC4502" w:rsidRPr="000E3B90" w:rsidRDefault="00CC4502" w:rsidP="00ED66C3">
    <w:pPr>
      <w:pStyle w:val="a3"/>
      <w:tabs>
        <w:tab w:val="left" w:pos="142"/>
      </w:tabs>
      <w:ind w:left="426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54875"/>
    <w:multiLevelType w:val="multilevel"/>
    <w:tmpl w:val="0BB54875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00802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C3"/>
    <w:rsid w:val="00014B14"/>
    <w:rsid w:val="00030B7B"/>
    <w:rsid w:val="0008045E"/>
    <w:rsid w:val="000C2F02"/>
    <w:rsid w:val="000E1499"/>
    <w:rsid w:val="000E3B90"/>
    <w:rsid w:val="00111A54"/>
    <w:rsid w:val="001134BC"/>
    <w:rsid w:val="00154C70"/>
    <w:rsid w:val="001C7BB6"/>
    <w:rsid w:val="00204587"/>
    <w:rsid w:val="002051B8"/>
    <w:rsid w:val="002D7BC2"/>
    <w:rsid w:val="002F535B"/>
    <w:rsid w:val="00335682"/>
    <w:rsid w:val="003E015C"/>
    <w:rsid w:val="00407F70"/>
    <w:rsid w:val="0045515C"/>
    <w:rsid w:val="00456BEA"/>
    <w:rsid w:val="004656D9"/>
    <w:rsid w:val="004850AE"/>
    <w:rsid w:val="004A0954"/>
    <w:rsid w:val="004A2CA2"/>
    <w:rsid w:val="004A4743"/>
    <w:rsid w:val="004C03E7"/>
    <w:rsid w:val="004C7F11"/>
    <w:rsid w:val="004F7A2C"/>
    <w:rsid w:val="00510A75"/>
    <w:rsid w:val="005D53FF"/>
    <w:rsid w:val="00616613"/>
    <w:rsid w:val="00616BD4"/>
    <w:rsid w:val="00622D19"/>
    <w:rsid w:val="00650F3B"/>
    <w:rsid w:val="00670061"/>
    <w:rsid w:val="00671D52"/>
    <w:rsid w:val="0067568B"/>
    <w:rsid w:val="006B1248"/>
    <w:rsid w:val="007B4576"/>
    <w:rsid w:val="007B45B4"/>
    <w:rsid w:val="007C2006"/>
    <w:rsid w:val="007E1F13"/>
    <w:rsid w:val="00867776"/>
    <w:rsid w:val="0089028C"/>
    <w:rsid w:val="008E2654"/>
    <w:rsid w:val="009C24A1"/>
    <w:rsid w:val="009C7DCF"/>
    <w:rsid w:val="009D71E2"/>
    <w:rsid w:val="00A060F2"/>
    <w:rsid w:val="00A23988"/>
    <w:rsid w:val="00A53E6F"/>
    <w:rsid w:val="00A86492"/>
    <w:rsid w:val="00AD1802"/>
    <w:rsid w:val="00AE5518"/>
    <w:rsid w:val="00B54170"/>
    <w:rsid w:val="00B566C6"/>
    <w:rsid w:val="00B60053"/>
    <w:rsid w:val="00B6738E"/>
    <w:rsid w:val="00B8257D"/>
    <w:rsid w:val="00B97400"/>
    <w:rsid w:val="00B97B49"/>
    <w:rsid w:val="00CA5A40"/>
    <w:rsid w:val="00CB645D"/>
    <w:rsid w:val="00CC4502"/>
    <w:rsid w:val="00CE080C"/>
    <w:rsid w:val="00D51AED"/>
    <w:rsid w:val="00DE4D5C"/>
    <w:rsid w:val="00E758D6"/>
    <w:rsid w:val="00E92DAC"/>
    <w:rsid w:val="00EC2453"/>
    <w:rsid w:val="00ED66C3"/>
    <w:rsid w:val="00EF1CAA"/>
    <w:rsid w:val="00F005D4"/>
    <w:rsid w:val="00F96100"/>
    <w:rsid w:val="00FE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AB9D78"/>
  <w14:defaultImageDpi w14:val="300"/>
  <w15:docId w15:val="{019D9087-5ED9-4120-8C17-D067B226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uiPriority w:val="99"/>
    <w:rsid w:val="00ED66C3"/>
    <w:rPr>
      <w:lang w:val="el-GR"/>
    </w:rPr>
  </w:style>
  <w:style w:type="paragraph" w:styleId="a4">
    <w:name w:val="footer"/>
    <w:basedOn w:val="a"/>
    <w:link w:val="Char0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4"/>
    <w:uiPriority w:val="99"/>
    <w:rsid w:val="00ED66C3"/>
    <w:rPr>
      <w:lang w:val="el-GR"/>
    </w:rPr>
  </w:style>
  <w:style w:type="paragraph" w:styleId="a5">
    <w:name w:val="Balloon Text"/>
    <w:basedOn w:val="a"/>
    <w:link w:val="Char1"/>
    <w:uiPriority w:val="99"/>
    <w:semiHidden/>
    <w:unhideWhenUsed/>
    <w:rsid w:val="00ED66C3"/>
    <w:rPr>
      <w:rFonts w:ascii="Lucida Grande" w:hAnsi="Lucida Grande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D66C3"/>
    <w:rPr>
      <w:rFonts w:ascii="Lucida Grande" w:hAnsi="Lucida Grande"/>
      <w:sz w:val="18"/>
      <w:szCs w:val="18"/>
      <w:lang w:val="el-GR"/>
    </w:rPr>
  </w:style>
  <w:style w:type="table" w:styleId="a6">
    <w:name w:val="Table Grid"/>
    <w:basedOn w:val="a1"/>
    <w:uiPriority w:val="59"/>
    <w:rsid w:val="000E3B90"/>
    <w:rPr>
      <w:rFonts w:ascii="Calibri" w:eastAsia="SimSun" w:hAnsi="Calibri" w:cs="Times New Roman"/>
      <w:sz w:val="20"/>
      <w:szCs w:val="20"/>
      <w:lang w:val="el-GR" w:eastAsia="el-G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0E3B90"/>
    <w:pPr>
      <w:spacing w:after="200" w:line="276" w:lineRule="auto"/>
      <w:ind w:left="720"/>
      <w:contextualSpacing/>
    </w:pPr>
    <w:rPr>
      <w:rFonts w:ascii="Calibri" w:eastAsia="SimSun" w:hAnsi="Calibri" w:cs="Times New Roman"/>
      <w:sz w:val="22"/>
      <w:szCs w:val="22"/>
      <w:lang w:eastAsia="el-GR"/>
    </w:rPr>
  </w:style>
  <w:style w:type="table" w:customStyle="1" w:styleId="2">
    <w:name w:val="Πλέγμα πίνακα2"/>
    <w:basedOn w:val="a1"/>
    <w:next w:val="a6"/>
    <w:uiPriority w:val="59"/>
    <w:rsid w:val="00B54170"/>
    <w:rPr>
      <w:rFonts w:ascii="Calibri" w:eastAsia="SimSun" w:hAnsi="Calibri" w:cs="Times New Roman"/>
      <w:sz w:val="20"/>
      <w:szCs w:val="20"/>
      <w:lang w:val="el-GR" w:eastAsia="el-G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am.uop.gr/pms-neote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655BAD-2F08-D84D-98AE-00FDD53F8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 PANOU</dc:creator>
  <cp:keywords/>
  <dc:description/>
  <cp:lastModifiedBy>EVANGELIA NTOLOU</cp:lastModifiedBy>
  <cp:revision>4</cp:revision>
  <cp:lastPrinted>2026-05-14T08:55:00Z</cp:lastPrinted>
  <dcterms:created xsi:type="dcterms:W3CDTF">2026-05-14T08:56:00Z</dcterms:created>
  <dcterms:modified xsi:type="dcterms:W3CDTF">2026-05-20T06:58:00Z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5d537f66fbb1e1bac015ae2f1b75afb353c4a3c3c9508c848ab0f1f4a135b84c</vt:lpwstr>
  </property>
</Properties>
</file>