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2D40" w14:textId="154454F5" w:rsidR="00A9252D" w:rsidRPr="00A9252D" w:rsidRDefault="00A9252D" w:rsidP="00A9252D">
      <w:pPr>
        <w:shd w:val="clear" w:color="auto" w:fill="FFFFFF"/>
        <w:spacing w:after="0" w:line="360" w:lineRule="auto"/>
        <w:rPr>
          <w:rFonts w:ascii="Palatino Linotype" w:eastAsia="Times New Roman" w:hAnsi="Palatino Linotype" w:cs="Arial"/>
          <w:b/>
          <w:bCs/>
          <w:color w:val="1F1F1F"/>
          <w:sz w:val="24"/>
          <w:szCs w:val="24"/>
          <w:lang w:val="el-GR" w:eastAsia="el-GR"/>
        </w:rPr>
      </w:pPr>
      <w:r w:rsidRPr="00A9252D">
        <w:rPr>
          <w:rFonts w:ascii="Palatino Linotype" w:eastAsia="Times New Roman" w:hAnsi="Palatino Linotype" w:cs="Arial"/>
          <w:b/>
          <w:bCs/>
          <w:color w:val="1F1F1F"/>
          <w:sz w:val="24"/>
          <w:szCs w:val="24"/>
          <w:lang w:val="el-GR" w:eastAsia="el-GR"/>
        </w:rPr>
        <w:t>Καλαμάτα, 27 Οκτωβρίου 2023</w:t>
      </w:r>
    </w:p>
    <w:p w14:paraId="24E59A6C" w14:textId="77777777" w:rsidR="00A9252D" w:rsidRPr="00A9252D" w:rsidRDefault="00A9252D" w:rsidP="00A9252D">
      <w:pPr>
        <w:shd w:val="clear" w:color="auto" w:fill="FFFFFF"/>
        <w:spacing w:after="0" w:line="360" w:lineRule="auto"/>
        <w:rPr>
          <w:rFonts w:ascii="Palatino Linotype" w:eastAsia="Times New Roman" w:hAnsi="Palatino Linotype" w:cs="Arial"/>
          <w:b/>
          <w:bCs/>
          <w:color w:val="1F1F1F"/>
          <w:sz w:val="24"/>
          <w:szCs w:val="24"/>
          <w:lang w:val="el-GR" w:eastAsia="el-GR"/>
        </w:rPr>
      </w:pPr>
    </w:p>
    <w:p w14:paraId="4D9F427A" w14:textId="77777777" w:rsidR="00A9252D" w:rsidRPr="00A9252D" w:rsidRDefault="00A9252D" w:rsidP="00A9252D">
      <w:pPr>
        <w:shd w:val="clear" w:color="auto" w:fill="FFFFFF"/>
        <w:spacing w:after="0" w:line="360" w:lineRule="auto"/>
        <w:rPr>
          <w:rFonts w:ascii="Palatino Linotype" w:eastAsia="Times New Roman" w:hAnsi="Palatino Linotype" w:cs="Arial"/>
          <w:b/>
          <w:bCs/>
          <w:color w:val="1F1F1F"/>
          <w:sz w:val="24"/>
          <w:szCs w:val="24"/>
          <w:lang w:val="el-GR" w:eastAsia="el-GR"/>
        </w:rPr>
      </w:pPr>
    </w:p>
    <w:p w14:paraId="59748053" w14:textId="656BD9CD" w:rsidR="00A9252D" w:rsidRPr="00A9252D" w:rsidRDefault="00A9252D" w:rsidP="00A9252D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color w:val="1F1F1F"/>
          <w:sz w:val="24"/>
          <w:szCs w:val="24"/>
          <w:lang w:val="el-GR" w:eastAsia="el-GR"/>
        </w:rPr>
      </w:pPr>
      <w:r w:rsidRPr="00A9252D">
        <w:rPr>
          <w:rFonts w:ascii="Palatino Linotype" w:eastAsia="Times New Roman" w:hAnsi="Palatino Linotype" w:cs="Arial"/>
          <w:b/>
          <w:bCs/>
          <w:color w:val="1F1F1F"/>
          <w:sz w:val="24"/>
          <w:szCs w:val="24"/>
          <w:lang w:val="el-GR" w:eastAsia="el-GR"/>
        </w:rPr>
        <w:t>Δελτίο Τύπου από το ΤΙΑΔΠΑ</w:t>
      </w:r>
    </w:p>
    <w:p w14:paraId="33D4FA44" w14:textId="2F548B65" w:rsidR="00A9252D" w:rsidRPr="00A9252D" w:rsidRDefault="00A9252D" w:rsidP="00A9252D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color w:val="222222"/>
          <w:sz w:val="24"/>
          <w:szCs w:val="24"/>
          <w:lang w:val="el-GR" w:eastAsia="el-GR"/>
        </w:rPr>
      </w:pPr>
      <w:r w:rsidRPr="00A9252D">
        <w:rPr>
          <w:rFonts w:ascii="Palatino Linotype" w:eastAsia="Times New Roman" w:hAnsi="Palatino Linotype" w:cs="Arial"/>
          <w:b/>
          <w:bCs/>
          <w:color w:val="1F1F1F"/>
          <w:sz w:val="24"/>
          <w:szCs w:val="24"/>
          <w:lang w:val="el-GR" w:eastAsia="el-GR"/>
        </w:rPr>
        <w:t>για τον αδόκητο θάνατο του Καθηγητή Πέτρου Θέμελη (1936-2023)</w:t>
      </w:r>
    </w:p>
    <w:p w14:paraId="4F095D3C" w14:textId="144AA06B" w:rsidR="00A9252D" w:rsidRPr="00A9252D" w:rsidRDefault="00A9252D" w:rsidP="00A9252D">
      <w:pPr>
        <w:shd w:val="clear" w:color="auto" w:fill="FFFFFF"/>
        <w:spacing w:after="0" w:line="360" w:lineRule="auto"/>
        <w:rPr>
          <w:rFonts w:ascii="Palatino Linotype" w:eastAsia="Times New Roman" w:hAnsi="Palatino Linotype" w:cs="Arial"/>
          <w:color w:val="222222"/>
          <w:sz w:val="24"/>
          <w:szCs w:val="24"/>
          <w:lang w:val="el-GR" w:eastAsia="el-GR"/>
        </w:rPr>
      </w:pPr>
      <w:r w:rsidRPr="00A9252D">
        <w:rPr>
          <w:rFonts w:ascii="Palatino Linotype" w:eastAsia="Times New Roman" w:hAnsi="Palatino Linotype" w:cs="Arial"/>
          <w:b/>
          <w:bCs/>
          <w:color w:val="1F1F1F"/>
          <w:sz w:val="24"/>
          <w:szCs w:val="24"/>
          <w:lang w:val="el-GR" w:eastAsia="el-GR"/>
        </w:rPr>
        <w:br/>
      </w:r>
    </w:p>
    <w:p w14:paraId="277B8E63" w14:textId="753085A0" w:rsidR="00A9252D" w:rsidRPr="00A9252D" w:rsidRDefault="00A9252D" w:rsidP="00A9252D">
      <w:pPr>
        <w:shd w:val="clear" w:color="auto" w:fill="FFFFFF"/>
        <w:spacing w:after="0" w:line="360" w:lineRule="auto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l-GR" w:eastAsia="el-GR"/>
        </w:rPr>
      </w:pPr>
      <w:r w:rsidRPr="00A9252D">
        <w:rPr>
          <w:rFonts w:ascii="Palatino Linotype" w:eastAsia="Times New Roman" w:hAnsi="Palatino Linotype" w:cs="Arial"/>
          <w:sz w:val="24"/>
          <w:szCs w:val="24"/>
          <w:lang w:val="el-GR" w:eastAsia="el-GR"/>
        </w:rPr>
        <w:t>Ο σπουδαίος Aρχαιολόγος Πέτρος Θέμελης, αφυπηρετήσας Καθηγητής του Πανεπιστημίου Κρήτης και Επίτιμος Καθηγητής του Τμήματος Ιστορίας, Αρχαιολογίας και Διαχείρισης Πολιτισμικών Αγαθών του Πανεπιστημίου Πελοποννήσου, απεβίωσε σήμερα, Παρασκευή 27 Οκτωβρίου 2023.</w:t>
      </w:r>
    </w:p>
    <w:p w14:paraId="3857D52B" w14:textId="5F69A269" w:rsidR="00A9252D" w:rsidRPr="00A9252D" w:rsidRDefault="00A9252D" w:rsidP="00A9252D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val="el-GR" w:eastAsia="el-GR"/>
        </w:rPr>
      </w:pPr>
    </w:p>
    <w:p w14:paraId="74954DCA" w14:textId="2B636199" w:rsidR="00A9252D" w:rsidRPr="00A9252D" w:rsidRDefault="00A9252D" w:rsidP="00A9252D">
      <w:pPr>
        <w:shd w:val="clear" w:color="auto" w:fill="FFFFFF"/>
        <w:spacing w:after="0" w:line="360" w:lineRule="auto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l-GR" w:eastAsia="el-GR"/>
        </w:rPr>
      </w:pPr>
      <w:r w:rsidRPr="00A9252D">
        <w:rPr>
          <w:rFonts w:ascii="Palatino Linotype" w:eastAsia="Times New Roman" w:hAnsi="Palatino Linotype" w:cs="Arial"/>
          <w:sz w:val="24"/>
          <w:szCs w:val="24"/>
          <w:lang w:val="el-GR" w:eastAsia="el-GR"/>
        </w:rPr>
        <w:t>Το ΤΙΑΔΠΑ πενθεί την απώλεια και τιμά την προσφορά και τη μνήμη του σημαντικού αυτού Ανθρώπου,</w:t>
      </w:r>
      <w:r>
        <w:rPr>
          <w:rFonts w:ascii="Palatino Linotype" w:eastAsia="Times New Roman" w:hAnsi="Palatino Linotype" w:cs="Arial"/>
          <w:sz w:val="24"/>
          <w:szCs w:val="24"/>
          <w:lang w:val="el-GR" w:eastAsia="el-GR"/>
        </w:rPr>
        <w:t xml:space="preserve"> </w:t>
      </w:r>
      <w:r w:rsidRPr="00A9252D">
        <w:rPr>
          <w:rFonts w:ascii="Palatino Linotype" w:eastAsia="Times New Roman" w:hAnsi="Palatino Linotype" w:cs="Arial"/>
          <w:sz w:val="24"/>
          <w:szCs w:val="24"/>
          <w:lang w:val="el-GR" w:eastAsia="el-GR"/>
        </w:rPr>
        <w:t>ανασκαφέα και αναστηλωτή της Αρχαίας Μεσσήνης και φωτισμένου Ακαδημαϊκού  Δασκάλου.</w:t>
      </w:r>
    </w:p>
    <w:p w14:paraId="3A4180C9" w14:textId="77777777" w:rsidR="00A9252D" w:rsidRPr="00A9252D" w:rsidRDefault="00A9252D" w:rsidP="00A9252D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val="el-GR" w:eastAsia="el-GR"/>
        </w:rPr>
      </w:pPr>
    </w:p>
    <w:p w14:paraId="74EBD18E" w14:textId="77777777" w:rsidR="00A9252D" w:rsidRPr="00A9252D" w:rsidRDefault="00A9252D" w:rsidP="00A9252D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val="el-GR" w:eastAsia="el-GR"/>
        </w:rPr>
      </w:pPr>
    </w:p>
    <w:p w14:paraId="1ED622F0" w14:textId="77777777" w:rsidR="00A9252D" w:rsidRPr="00A9252D" w:rsidRDefault="00A9252D" w:rsidP="00A9252D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val="el-GR" w:eastAsia="el-GR"/>
        </w:rPr>
      </w:pPr>
    </w:p>
    <w:p w14:paraId="1807220A" w14:textId="77777777" w:rsidR="00A9252D" w:rsidRPr="00A9252D" w:rsidRDefault="00A9252D" w:rsidP="00A9252D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sz w:val="24"/>
          <w:szCs w:val="24"/>
          <w:lang w:val="el-GR" w:eastAsia="el-GR"/>
        </w:rPr>
      </w:pPr>
      <w:r w:rsidRPr="00A9252D">
        <w:rPr>
          <w:rFonts w:ascii="Palatino Linotype" w:eastAsia="Times New Roman" w:hAnsi="Palatino Linotype" w:cs="Arial"/>
          <w:sz w:val="24"/>
          <w:szCs w:val="24"/>
          <w:lang w:val="el-GR" w:eastAsia="el-GR"/>
        </w:rPr>
        <w:t>Καθηγητής Θανάσης Χρήστου</w:t>
      </w:r>
    </w:p>
    <w:p w14:paraId="64B18CBB" w14:textId="7A08A803" w:rsidR="00A9252D" w:rsidRPr="00A9252D" w:rsidRDefault="00A9252D" w:rsidP="00A9252D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sz w:val="24"/>
          <w:szCs w:val="24"/>
          <w:lang w:val="el-GR" w:eastAsia="el-GR"/>
        </w:rPr>
      </w:pPr>
      <w:r w:rsidRPr="00A9252D">
        <w:rPr>
          <w:rFonts w:ascii="Palatino Linotype" w:eastAsia="Times New Roman" w:hAnsi="Palatino Linotype" w:cs="Arial"/>
          <w:sz w:val="24"/>
          <w:szCs w:val="24"/>
          <w:lang w:val="el-GR" w:eastAsia="el-GR"/>
        </w:rPr>
        <w:t>Πρόεδρος του Τμήματος Ιστορίας, Αρχαιολογίας</w:t>
      </w:r>
    </w:p>
    <w:p w14:paraId="0A70DD7E" w14:textId="39228496" w:rsidR="00A9252D" w:rsidRPr="00A9252D" w:rsidRDefault="00A9252D" w:rsidP="00A9252D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sz w:val="24"/>
          <w:szCs w:val="24"/>
          <w:lang w:val="el-GR" w:eastAsia="el-GR"/>
        </w:rPr>
      </w:pPr>
      <w:r w:rsidRPr="00A9252D">
        <w:rPr>
          <w:rFonts w:ascii="Palatino Linotype" w:eastAsia="Times New Roman" w:hAnsi="Palatino Linotype" w:cs="Arial"/>
          <w:sz w:val="24"/>
          <w:szCs w:val="24"/>
          <w:lang w:val="el-GR" w:eastAsia="el-GR"/>
        </w:rPr>
        <w:t>και Διαχείρισης Πολιτισμικών Αγαθών</w:t>
      </w:r>
    </w:p>
    <w:p w14:paraId="26EDF268" w14:textId="77777777" w:rsidR="00A9252D" w:rsidRPr="00A9252D" w:rsidRDefault="00A9252D" w:rsidP="00A9252D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sz w:val="24"/>
          <w:szCs w:val="24"/>
          <w:lang w:val="el-GR" w:eastAsia="el-GR"/>
        </w:rPr>
      </w:pPr>
      <w:r w:rsidRPr="00A9252D">
        <w:rPr>
          <w:rFonts w:ascii="Palatino Linotype" w:eastAsia="Times New Roman" w:hAnsi="Palatino Linotype" w:cs="Arial"/>
          <w:sz w:val="24"/>
          <w:szCs w:val="24"/>
          <w:lang w:val="el-GR" w:eastAsia="el-GR"/>
        </w:rPr>
        <w:t>του Πανεπιστημίου Πελοποννήσου</w:t>
      </w:r>
    </w:p>
    <w:p w14:paraId="35335A67" w14:textId="77777777" w:rsidR="00651E4B" w:rsidRDefault="00651E4B">
      <w:pPr>
        <w:rPr>
          <w:lang w:val="el-GR"/>
        </w:rPr>
      </w:pPr>
    </w:p>
    <w:p w14:paraId="79C0E3F4" w14:textId="77777777" w:rsidR="00A9252D" w:rsidRPr="00A9252D" w:rsidRDefault="00A9252D">
      <w:pPr>
        <w:rPr>
          <w:lang w:val="el-GR"/>
        </w:rPr>
      </w:pPr>
    </w:p>
    <w:sectPr w:rsidR="00A9252D" w:rsidRPr="00A9252D" w:rsidSect="00A9252D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EB"/>
    <w:rsid w:val="000B4E54"/>
    <w:rsid w:val="001F77EB"/>
    <w:rsid w:val="00651E4B"/>
    <w:rsid w:val="00A9252D"/>
    <w:rsid w:val="00E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4D966"/>
  <w15:chartTrackingRefBased/>
  <w15:docId w15:val="{051FF349-E9D8-4093-B54C-5223BDB4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2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76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9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10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64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14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193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9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7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61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897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2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605</Characters>
  <Application>Microsoft Office Word</Application>
  <DocSecurity>0</DocSecurity>
  <Lines>23</Lines>
  <Paragraphs>9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NTOLOU</dc:creator>
  <cp:keywords/>
  <dc:description/>
  <cp:lastModifiedBy>EVANGELIA NTOLOU</cp:lastModifiedBy>
  <cp:revision>6</cp:revision>
  <dcterms:created xsi:type="dcterms:W3CDTF">2023-10-30T06:23:00Z</dcterms:created>
  <dcterms:modified xsi:type="dcterms:W3CDTF">2023-10-30T06:30:00Z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3167f7a6683c3bd17e77db3317d022a412fd3849c6423ea24b679e30ce644333</vt:lpwstr>
  </property>
</Properties>
</file>