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EBAFD7" w14:textId="6FCBB02B" w:rsidR="009A7347" w:rsidRPr="00786402" w:rsidRDefault="005B0607" w:rsidP="009A7347">
      <w:pPr>
        <w:widowControl w:val="0"/>
        <w:autoSpaceDE w:val="0"/>
        <w:autoSpaceDN w:val="0"/>
        <w:adjustRightInd w:val="0"/>
        <w:spacing w:line="240" w:lineRule="auto"/>
        <w:jc w:val="center"/>
        <w:rPr>
          <w:rFonts w:ascii="Times New Roman" w:hAnsi="Times New Roman"/>
          <w:b/>
          <w:color w:val="000081"/>
          <w:sz w:val="36"/>
          <w:szCs w:val="36"/>
          <w:lang w:val="en-GB"/>
        </w:rPr>
      </w:pPr>
      <w:r>
        <w:rPr>
          <w:rFonts w:ascii="Times New Roman" w:hAnsi="Times New Roman"/>
          <w:b/>
          <w:noProof/>
          <w:color w:val="000081"/>
          <w:sz w:val="36"/>
          <w:szCs w:val="36"/>
          <w:lang w:val="el-GR" w:eastAsia="el-GR"/>
        </w:rPr>
        <w:drawing>
          <wp:inline distT="0" distB="0" distL="0" distR="0" wp14:anchorId="6D7A3520" wp14:editId="343852C2">
            <wp:extent cx="2216150" cy="221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6150" cy="2216150"/>
                    </a:xfrm>
                    <a:prstGeom prst="rect">
                      <a:avLst/>
                    </a:prstGeom>
                    <a:noFill/>
                    <a:ln>
                      <a:noFill/>
                    </a:ln>
                  </pic:spPr>
                </pic:pic>
              </a:graphicData>
            </a:graphic>
          </wp:inline>
        </w:drawing>
      </w:r>
    </w:p>
    <w:p w14:paraId="6DC5B67A" w14:textId="77777777" w:rsidR="00B94830" w:rsidRPr="00786402" w:rsidRDefault="00B94830" w:rsidP="009A7347">
      <w:pPr>
        <w:widowControl w:val="0"/>
        <w:autoSpaceDE w:val="0"/>
        <w:autoSpaceDN w:val="0"/>
        <w:adjustRightInd w:val="0"/>
        <w:spacing w:line="240" w:lineRule="auto"/>
        <w:jc w:val="center"/>
        <w:rPr>
          <w:rFonts w:ascii="Times New Roman" w:hAnsi="Times New Roman"/>
          <w:b/>
          <w:color w:val="000081"/>
          <w:sz w:val="36"/>
          <w:szCs w:val="36"/>
          <w:lang w:val="en-GB"/>
        </w:rPr>
      </w:pPr>
    </w:p>
    <w:p w14:paraId="54F64B66" w14:textId="77777777" w:rsidR="00B94830" w:rsidRPr="00D27A4D" w:rsidRDefault="00B94830" w:rsidP="00D27A4D">
      <w:pPr>
        <w:widowControl w:val="0"/>
        <w:autoSpaceDE w:val="0"/>
        <w:autoSpaceDN w:val="0"/>
        <w:adjustRightInd w:val="0"/>
        <w:spacing w:line="240" w:lineRule="auto"/>
        <w:jc w:val="center"/>
        <w:rPr>
          <w:b/>
          <w:color w:val="000081"/>
          <w:sz w:val="32"/>
          <w:szCs w:val="32"/>
          <w:lang w:val="en-GB"/>
        </w:rPr>
      </w:pPr>
      <w:r w:rsidRPr="00D27A4D">
        <w:rPr>
          <w:b/>
          <w:color w:val="000081"/>
          <w:sz w:val="32"/>
          <w:szCs w:val="32"/>
          <w:lang w:val="en-GB"/>
        </w:rPr>
        <w:t>SCHOOL OF HUMANITIES AND CULTURAL STUDIES</w:t>
      </w:r>
    </w:p>
    <w:p w14:paraId="07B7633F" w14:textId="77777777" w:rsidR="00D27A4D" w:rsidRDefault="00B94830" w:rsidP="00D27A4D">
      <w:pPr>
        <w:widowControl w:val="0"/>
        <w:autoSpaceDE w:val="0"/>
        <w:autoSpaceDN w:val="0"/>
        <w:adjustRightInd w:val="0"/>
        <w:spacing w:line="240" w:lineRule="auto"/>
        <w:jc w:val="center"/>
        <w:rPr>
          <w:b/>
          <w:smallCaps/>
          <w:color w:val="C00000"/>
          <w:sz w:val="36"/>
          <w:szCs w:val="30"/>
          <w:lang w:val="en-GB"/>
        </w:rPr>
      </w:pPr>
      <w:r w:rsidRPr="00D27A4D">
        <w:rPr>
          <w:b/>
          <w:smallCaps/>
          <w:color w:val="C00000"/>
          <w:sz w:val="36"/>
          <w:szCs w:val="30"/>
          <w:lang w:val="en-GB"/>
        </w:rPr>
        <w:t xml:space="preserve">Department of History, Archaeology &amp; </w:t>
      </w:r>
    </w:p>
    <w:p w14:paraId="21671D8A" w14:textId="77777777" w:rsidR="00B94830" w:rsidRPr="00D27A4D" w:rsidRDefault="00B94830" w:rsidP="00D27A4D">
      <w:pPr>
        <w:widowControl w:val="0"/>
        <w:autoSpaceDE w:val="0"/>
        <w:autoSpaceDN w:val="0"/>
        <w:adjustRightInd w:val="0"/>
        <w:spacing w:line="240" w:lineRule="auto"/>
        <w:jc w:val="center"/>
        <w:rPr>
          <w:b/>
          <w:smallCaps/>
          <w:color w:val="C00000"/>
          <w:sz w:val="32"/>
          <w:szCs w:val="26"/>
          <w:lang w:val="en-GB"/>
        </w:rPr>
      </w:pPr>
      <w:r w:rsidRPr="00D27A4D">
        <w:rPr>
          <w:b/>
          <w:smallCaps/>
          <w:color w:val="C00000"/>
          <w:sz w:val="36"/>
          <w:szCs w:val="30"/>
          <w:lang w:val="en-GB"/>
        </w:rPr>
        <w:t>Cultural Resources Management</w:t>
      </w:r>
    </w:p>
    <w:p w14:paraId="0BE4ECB6" w14:textId="77777777" w:rsidR="009A7347" w:rsidRPr="00786402" w:rsidRDefault="009A7347" w:rsidP="009A7347">
      <w:pPr>
        <w:widowControl w:val="0"/>
        <w:autoSpaceDE w:val="0"/>
        <w:autoSpaceDN w:val="0"/>
        <w:adjustRightInd w:val="0"/>
        <w:spacing w:line="240" w:lineRule="auto"/>
        <w:jc w:val="center"/>
        <w:rPr>
          <w:rFonts w:ascii="Times New Roman" w:hAnsi="Times New Roman"/>
          <w:b/>
          <w:color w:val="17365D"/>
          <w:sz w:val="30"/>
          <w:szCs w:val="30"/>
          <w:lang w:val="en-GB"/>
        </w:rPr>
      </w:pPr>
    </w:p>
    <w:p w14:paraId="6859B0B8" w14:textId="77777777" w:rsidR="00B94830" w:rsidRPr="00786402" w:rsidRDefault="001A1491" w:rsidP="009A7347">
      <w:pPr>
        <w:widowControl w:val="0"/>
        <w:autoSpaceDE w:val="0"/>
        <w:autoSpaceDN w:val="0"/>
        <w:adjustRightInd w:val="0"/>
        <w:spacing w:line="240" w:lineRule="auto"/>
        <w:jc w:val="center"/>
        <w:rPr>
          <w:rFonts w:ascii="Times New Roman" w:hAnsi="Times New Roman"/>
          <w:b/>
          <w:color w:val="17365D"/>
          <w:sz w:val="30"/>
          <w:szCs w:val="30"/>
          <w:lang w:val="en-GB"/>
        </w:rPr>
      </w:pPr>
      <w:r>
        <w:rPr>
          <w:noProof/>
          <w:lang w:val="el-GR" w:eastAsia="el-GR"/>
        </w:rPr>
        <w:drawing>
          <wp:anchor distT="0" distB="0" distL="114300" distR="114300" simplePos="0" relativeHeight="251656704" behindDoc="0" locked="0" layoutInCell="1" allowOverlap="1" wp14:anchorId="0454FFDE" wp14:editId="4BE8A936">
            <wp:simplePos x="0" y="0"/>
            <wp:positionH relativeFrom="margin">
              <wp:posOffset>-377825</wp:posOffset>
            </wp:positionH>
            <wp:positionV relativeFrom="margin">
              <wp:posOffset>3588385</wp:posOffset>
            </wp:positionV>
            <wp:extent cx="6029325" cy="3390900"/>
            <wp:effectExtent l="0" t="0" r="0" b="0"/>
            <wp:wrapSquare wrapText="bothSides"/>
            <wp:docPr id="19" name="Εικόνα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29325" cy="3390900"/>
                    </a:xfrm>
                    <a:prstGeom prst="rect">
                      <a:avLst/>
                    </a:prstGeom>
                    <a:noFill/>
                    <a:ln>
                      <a:noFill/>
                    </a:ln>
                  </pic:spPr>
                </pic:pic>
              </a:graphicData>
            </a:graphic>
          </wp:anchor>
        </w:drawing>
      </w:r>
    </w:p>
    <w:p w14:paraId="53DD824C" w14:textId="77777777" w:rsidR="009A7347" w:rsidRPr="00786402" w:rsidRDefault="009A7347" w:rsidP="009A7347">
      <w:pPr>
        <w:widowControl w:val="0"/>
        <w:autoSpaceDE w:val="0"/>
        <w:autoSpaceDN w:val="0"/>
        <w:adjustRightInd w:val="0"/>
        <w:spacing w:line="240" w:lineRule="auto"/>
        <w:jc w:val="center"/>
        <w:rPr>
          <w:rFonts w:ascii="Times New Roman" w:hAnsi="Times New Roman"/>
          <w:b/>
          <w:color w:val="548DD4"/>
          <w:sz w:val="26"/>
          <w:szCs w:val="26"/>
          <w:lang w:val="en-GB"/>
        </w:rPr>
      </w:pPr>
    </w:p>
    <w:p w14:paraId="73DC7652" w14:textId="77777777" w:rsidR="009A7347" w:rsidRPr="00786402" w:rsidRDefault="009A7347" w:rsidP="009A7347">
      <w:pPr>
        <w:widowControl w:val="0"/>
        <w:autoSpaceDE w:val="0"/>
        <w:autoSpaceDN w:val="0"/>
        <w:adjustRightInd w:val="0"/>
        <w:spacing w:line="240" w:lineRule="auto"/>
        <w:jc w:val="center"/>
        <w:rPr>
          <w:rFonts w:ascii="Times New Roman" w:hAnsi="Times New Roman"/>
          <w:b/>
          <w:color w:val="548DD4"/>
          <w:sz w:val="26"/>
          <w:szCs w:val="26"/>
          <w:lang w:val="en-GB"/>
        </w:rPr>
      </w:pPr>
    </w:p>
    <w:p w14:paraId="6BB42A63" w14:textId="77777777" w:rsidR="00B94830" w:rsidRPr="00786402" w:rsidRDefault="001A1491" w:rsidP="009A7347">
      <w:pPr>
        <w:widowControl w:val="0"/>
        <w:autoSpaceDE w:val="0"/>
        <w:autoSpaceDN w:val="0"/>
        <w:adjustRightInd w:val="0"/>
        <w:spacing w:line="240" w:lineRule="auto"/>
        <w:jc w:val="center"/>
        <w:rPr>
          <w:rFonts w:ascii="Times New Roman" w:hAnsi="Times New Roman"/>
          <w:b/>
          <w:color w:val="548DD4"/>
          <w:sz w:val="26"/>
          <w:szCs w:val="26"/>
          <w:lang w:val="en-GB"/>
        </w:rPr>
      </w:pPr>
      <w:r>
        <w:rPr>
          <w:noProof/>
          <w:lang w:val="el-GR" w:eastAsia="el-GR"/>
        </w:rPr>
        <w:drawing>
          <wp:anchor distT="0" distB="0" distL="114300" distR="114300" simplePos="0" relativeHeight="251657728" behindDoc="0" locked="0" layoutInCell="1" allowOverlap="1" wp14:anchorId="37B053FC" wp14:editId="0292BC73">
            <wp:simplePos x="0" y="0"/>
            <wp:positionH relativeFrom="margin">
              <wp:posOffset>104775</wp:posOffset>
            </wp:positionH>
            <wp:positionV relativeFrom="margin">
              <wp:posOffset>7553325</wp:posOffset>
            </wp:positionV>
            <wp:extent cx="1073785" cy="1073785"/>
            <wp:effectExtent l="0" t="0" r="0" b="0"/>
            <wp:wrapSquare wrapText="bothSides"/>
            <wp:docPr id="20" name="Εικόνα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073785" cy="1073785"/>
                    </a:xfrm>
                    <a:prstGeom prst="rect">
                      <a:avLst/>
                    </a:prstGeom>
                    <a:noFill/>
                    <a:ln>
                      <a:noFill/>
                    </a:ln>
                  </pic:spPr>
                </pic:pic>
              </a:graphicData>
            </a:graphic>
          </wp:anchor>
        </w:drawing>
      </w:r>
    </w:p>
    <w:p w14:paraId="79CB08E1" w14:textId="77777777" w:rsidR="009A7347" w:rsidRPr="00786402" w:rsidRDefault="009A7347" w:rsidP="003A05F1">
      <w:pPr>
        <w:widowControl w:val="0"/>
        <w:autoSpaceDE w:val="0"/>
        <w:autoSpaceDN w:val="0"/>
        <w:adjustRightInd w:val="0"/>
        <w:spacing w:line="240" w:lineRule="auto"/>
        <w:jc w:val="center"/>
        <w:rPr>
          <w:b/>
          <w:color w:val="0F243E"/>
          <w:sz w:val="52"/>
          <w:szCs w:val="26"/>
          <w:lang w:val="en-GB"/>
        </w:rPr>
      </w:pPr>
      <w:r w:rsidRPr="00786402">
        <w:rPr>
          <w:b/>
          <w:color w:val="0F243E"/>
          <w:sz w:val="52"/>
          <w:szCs w:val="26"/>
          <w:lang w:val="en-GB"/>
        </w:rPr>
        <w:t>S</w:t>
      </w:r>
      <w:r w:rsidR="00B94830" w:rsidRPr="00786402">
        <w:rPr>
          <w:b/>
          <w:color w:val="0F243E"/>
          <w:sz w:val="52"/>
          <w:szCs w:val="26"/>
          <w:lang w:val="en-GB"/>
        </w:rPr>
        <w:t>tudy Guide</w:t>
      </w:r>
    </w:p>
    <w:p w14:paraId="7D2095BF" w14:textId="05461C18" w:rsidR="00B94830" w:rsidRPr="00B1402F" w:rsidRDefault="0005752E" w:rsidP="00B94830">
      <w:pPr>
        <w:widowControl w:val="0"/>
        <w:autoSpaceDE w:val="0"/>
        <w:autoSpaceDN w:val="0"/>
        <w:adjustRightInd w:val="0"/>
        <w:spacing w:before="240" w:line="240" w:lineRule="auto"/>
        <w:jc w:val="center"/>
        <w:rPr>
          <w:b/>
          <w:color w:val="0F243E"/>
          <w:sz w:val="40"/>
          <w:szCs w:val="26"/>
          <w:lang w:val="el-GR"/>
        </w:rPr>
      </w:pPr>
      <w:r>
        <w:rPr>
          <w:b/>
          <w:color w:val="0F243E"/>
          <w:sz w:val="40"/>
          <w:szCs w:val="26"/>
          <w:lang w:val="en-GB"/>
        </w:rPr>
        <w:t xml:space="preserve">Academic </w:t>
      </w:r>
      <w:r w:rsidR="0075010D" w:rsidRPr="00786402">
        <w:rPr>
          <w:b/>
          <w:color w:val="0F243E"/>
          <w:sz w:val="40"/>
          <w:szCs w:val="26"/>
          <w:lang w:val="en-GB"/>
        </w:rPr>
        <w:t xml:space="preserve">Year </w:t>
      </w:r>
      <w:r w:rsidR="00B1402F">
        <w:rPr>
          <w:b/>
          <w:color w:val="0F243E"/>
          <w:sz w:val="40"/>
          <w:szCs w:val="26"/>
          <w:lang w:val="el-GR"/>
        </w:rPr>
        <w:t>2023-2024</w:t>
      </w:r>
    </w:p>
    <w:p w14:paraId="661DC3E2" w14:textId="77777777" w:rsidR="00B94830" w:rsidRPr="00786402" w:rsidRDefault="00B94830" w:rsidP="009A7347">
      <w:pPr>
        <w:widowControl w:val="0"/>
        <w:autoSpaceDE w:val="0"/>
        <w:autoSpaceDN w:val="0"/>
        <w:adjustRightInd w:val="0"/>
        <w:spacing w:line="240" w:lineRule="auto"/>
        <w:jc w:val="center"/>
        <w:rPr>
          <w:rFonts w:ascii="Times New Roman" w:hAnsi="Times New Roman"/>
          <w:b/>
          <w:color w:val="0F243E"/>
          <w:sz w:val="26"/>
          <w:szCs w:val="26"/>
          <w:lang w:val="en-GB"/>
        </w:rPr>
      </w:pPr>
    </w:p>
    <w:p w14:paraId="0B542E72" w14:textId="77777777" w:rsidR="00D57AB3" w:rsidRPr="00D57AB3" w:rsidRDefault="00B94830" w:rsidP="00D57AB3">
      <w:pPr>
        <w:pStyle w:val="TOCHeading"/>
        <w:jc w:val="center"/>
        <w:rPr>
          <w:color w:val="C00000"/>
        </w:rPr>
      </w:pPr>
      <w:r w:rsidRPr="00F03150">
        <w:rPr>
          <w:color w:val="C00000"/>
          <w:u w:val="single"/>
        </w:rPr>
        <w:br w:type="page"/>
      </w:r>
      <w:bookmarkStart w:id="0" w:name="_Toc90373641"/>
      <w:bookmarkStart w:id="1" w:name="_Toc90374020"/>
      <w:bookmarkStart w:id="2" w:name="_Toc90374130"/>
      <w:r w:rsidR="00720287" w:rsidRPr="00D57AB3">
        <w:rPr>
          <w:color w:val="C00000"/>
          <w:sz w:val="32"/>
        </w:rPr>
        <w:lastRenderedPageBreak/>
        <w:t>TABLE OF CONTENTS</w:t>
      </w:r>
      <w:bookmarkEnd w:id="0"/>
      <w:bookmarkEnd w:id="1"/>
      <w:bookmarkEnd w:id="2"/>
    </w:p>
    <w:sdt>
      <w:sdtPr>
        <w:rPr>
          <w:rFonts w:ascii="Cambria" w:hAnsi="Cambria"/>
          <w:b w:val="0"/>
          <w:bCs/>
          <w:sz w:val="24"/>
          <w:szCs w:val="24"/>
        </w:rPr>
        <w:id w:val="1570770087"/>
        <w:docPartObj>
          <w:docPartGallery w:val="Table of Contents"/>
          <w:docPartUnique/>
        </w:docPartObj>
      </w:sdtPr>
      <w:sdtEndPr>
        <w:rPr>
          <w:bCs w:val="0"/>
          <w:noProof/>
        </w:rPr>
      </w:sdtEndPr>
      <w:sdtContent>
        <w:p w14:paraId="3FF9B66C" w14:textId="03419B10" w:rsidR="000B1BCA" w:rsidRDefault="00D57AB3">
          <w:pPr>
            <w:pStyle w:val="TOC1"/>
            <w:rPr>
              <w:rFonts w:eastAsiaTheme="minorEastAsia" w:cstheme="minorBidi"/>
              <w:b w:val="0"/>
              <w:noProof/>
              <w:kern w:val="2"/>
              <w:lang w:val="en-GB" w:eastAsia="en-GB"/>
              <w14:ligatures w14:val="standardContextual"/>
            </w:rPr>
          </w:pPr>
          <w:r>
            <w:rPr>
              <w:rFonts w:eastAsia="Times New Roman"/>
              <w:noProof/>
              <w:color w:val="9E1313"/>
              <w:kern w:val="32"/>
              <w:sz w:val="32"/>
              <w:szCs w:val="32"/>
              <w:lang w:val="en-GB"/>
            </w:rPr>
            <w:fldChar w:fldCharType="begin"/>
          </w:r>
          <w:r>
            <w:rPr>
              <w:noProof/>
            </w:rPr>
            <w:instrText xml:space="preserve"> TOC \o "1-3" \h \z \u </w:instrText>
          </w:r>
          <w:r>
            <w:rPr>
              <w:rFonts w:eastAsia="Times New Roman"/>
              <w:noProof/>
              <w:color w:val="9E1313"/>
              <w:kern w:val="32"/>
              <w:sz w:val="32"/>
              <w:szCs w:val="32"/>
              <w:lang w:val="en-GB"/>
            </w:rPr>
            <w:fldChar w:fldCharType="separate"/>
          </w:r>
          <w:hyperlink w:anchor="_Toc166952213" w:history="1">
            <w:r w:rsidR="000B1BCA" w:rsidRPr="00242BA7">
              <w:rPr>
                <w:rStyle w:val="Hyperlink"/>
                <w:noProof/>
              </w:rPr>
              <w:t>The University of the Peloponnese</w:t>
            </w:r>
            <w:r w:rsidR="000B1BCA">
              <w:rPr>
                <w:noProof/>
                <w:webHidden/>
              </w:rPr>
              <w:tab/>
            </w:r>
            <w:r w:rsidR="000B1BCA">
              <w:rPr>
                <w:noProof/>
                <w:webHidden/>
              </w:rPr>
              <w:fldChar w:fldCharType="begin"/>
            </w:r>
            <w:r w:rsidR="000B1BCA">
              <w:rPr>
                <w:noProof/>
                <w:webHidden/>
              </w:rPr>
              <w:instrText xml:space="preserve"> PAGEREF _Toc166952213 \h </w:instrText>
            </w:r>
            <w:r w:rsidR="000B1BCA">
              <w:rPr>
                <w:noProof/>
                <w:webHidden/>
              </w:rPr>
            </w:r>
            <w:r w:rsidR="000B1BCA">
              <w:rPr>
                <w:noProof/>
                <w:webHidden/>
              </w:rPr>
              <w:fldChar w:fldCharType="separate"/>
            </w:r>
            <w:r w:rsidR="000B1BCA">
              <w:rPr>
                <w:noProof/>
                <w:webHidden/>
              </w:rPr>
              <w:t>5</w:t>
            </w:r>
            <w:r w:rsidR="000B1BCA">
              <w:rPr>
                <w:noProof/>
                <w:webHidden/>
              </w:rPr>
              <w:fldChar w:fldCharType="end"/>
            </w:r>
          </w:hyperlink>
        </w:p>
        <w:p w14:paraId="69D83455" w14:textId="7DA91B32" w:rsidR="000B1BCA" w:rsidRDefault="000B1BCA">
          <w:pPr>
            <w:pStyle w:val="TOC1"/>
            <w:rPr>
              <w:rFonts w:eastAsiaTheme="minorEastAsia" w:cstheme="minorBidi"/>
              <w:b w:val="0"/>
              <w:noProof/>
              <w:kern w:val="2"/>
              <w:lang w:val="en-GB" w:eastAsia="en-GB"/>
              <w14:ligatures w14:val="standardContextual"/>
            </w:rPr>
          </w:pPr>
          <w:hyperlink w:anchor="_Toc166952214" w:history="1">
            <w:r w:rsidRPr="00242BA7">
              <w:rPr>
                <w:rStyle w:val="Hyperlink"/>
                <w:noProof/>
              </w:rPr>
              <w:t>SCHOOL OF HUMANITIES AND CULTURAL STUDIES</w:t>
            </w:r>
            <w:r>
              <w:rPr>
                <w:noProof/>
                <w:webHidden/>
              </w:rPr>
              <w:tab/>
            </w:r>
            <w:r>
              <w:rPr>
                <w:noProof/>
                <w:webHidden/>
              </w:rPr>
              <w:fldChar w:fldCharType="begin"/>
            </w:r>
            <w:r>
              <w:rPr>
                <w:noProof/>
                <w:webHidden/>
              </w:rPr>
              <w:instrText xml:space="preserve"> PAGEREF _Toc166952214 \h </w:instrText>
            </w:r>
            <w:r>
              <w:rPr>
                <w:noProof/>
                <w:webHidden/>
              </w:rPr>
            </w:r>
            <w:r>
              <w:rPr>
                <w:noProof/>
                <w:webHidden/>
              </w:rPr>
              <w:fldChar w:fldCharType="separate"/>
            </w:r>
            <w:r>
              <w:rPr>
                <w:noProof/>
                <w:webHidden/>
              </w:rPr>
              <w:t>6</w:t>
            </w:r>
            <w:r>
              <w:rPr>
                <w:noProof/>
                <w:webHidden/>
              </w:rPr>
              <w:fldChar w:fldCharType="end"/>
            </w:r>
          </w:hyperlink>
        </w:p>
        <w:p w14:paraId="265C9EAF" w14:textId="63FD3616" w:rsidR="000B1BCA" w:rsidRDefault="000B1BCA">
          <w:pPr>
            <w:pStyle w:val="TOC1"/>
            <w:rPr>
              <w:rFonts w:eastAsiaTheme="minorEastAsia" w:cstheme="minorBidi"/>
              <w:b w:val="0"/>
              <w:noProof/>
              <w:kern w:val="2"/>
              <w:lang w:val="en-GB" w:eastAsia="en-GB"/>
              <w14:ligatures w14:val="standardContextual"/>
            </w:rPr>
          </w:pPr>
          <w:hyperlink w:anchor="_Toc166952215" w:history="1">
            <w:r w:rsidRPr="00242BA7">
              <w:rPr>
                <w:rStyle w:val="Hyperlink"/>
                <w:noProof/>
              </w:rPr>
              <w:t>Department of History, Archaeology &amp; Cultural Resources Management</w:t>
            </w:r>
            <w:r>
              <w:rPr>
                <w:noProof/>
                <w:webHidden/>
              </w:rPr>
              <w:tab/>
            </w:r>
            <w:r>
              <w:rPr>
                <w:noProof/>
                <w:webHidden/>
              </w:rPr>
              <w:fldChar w:fldCharType="begin"/>
            </w:r>
            <w:r>
              <w:rPr>
                <w:noProof/>
                <w:webHidden/>
              </w:rPr>
              <w:instrText xml:space="preserve"> PAGEREF _Toc166952215 \h </w:instrText>
            </w:r>
            <w:r>
              <w:rPr>
                <w:noProof/>
                <w:webHidden/>
              </w:rPr>
            </w:r>
            <w:r>
              <w:rPr>
                <w:noProof/>
                <w:webHidden/>
              </w:rPr>
              <w:fldChar w:fldCharType="separate"/>
            </w:r>
            <w:r>
              <w:rPr>
                <w:noProof/>
                <w:webHidden/>
              </w:rPr>
              <w:t>7</w:t>
            </w:r>
            <w:r>
              <w:rPr>
                <w:noProof/>
                <w:webHidden/>
              </w:rPr>
              <w:fldChar w:fldCharType="end"/>
            </w:r>
          </w:hyperlink>
        </w:p>
        <w:p w14:paraId="4A407870" w14:textId="3D5D5A79" w:rsidR="000B1BCA" w:rsidRDefault="000B1BCA">
          <w:pPr>
            <w:pStyle w:val="TOC3"/>
            <w:rPr>
              <w:rFonts w:eastAsiaTheme="minorEastAsia" w:cstheme="minorBidi"/>
              <w:noProof/>
              <w:kern w:val="2"/>
              <w:lang w:val="en-GB" w:eastAsia="en-GB"/>
              <w14:ligatures w14:val="standardContextual"/>
            </w:rPr>
          </w:pPr>
          <w:hyperlink w:anchor="_Toc166952216" w:history="1">
            <w:r w:rsidRPr="00242BA7">
              <w:rPr>
                <w:rStyle w:val="Hyperlink"/>
                <w:noProof/>
              </w:rPr>
              <w:t>The DHACRM’s mission</w:t>
            </w:r>
            <w:r>
              <w:rPr>
                <w:noProof/>
                <w:webHidden/>
              </w:rPr>
              <w:tab/>
            </w:r>
            <w:r>
              <w:rPr>
                <w:noProof/>
                <w:webHidden/>
              </w:rPr>
              <w:fldChar w:fldCharType="begin"/>
            </w:r>
            <w:r>
              <w:rPr>
                <w:noProof/>
                <w:webHidden/>
              </w:rPr>
              <w:instrText xml:space="preserve"> PAGEREF _Toc166952216 \h </w:instrText>
            </w:r>
            <w:r>
              <w:rPr>
                <w:noProof/>
                <w:webHidden/>
              </w:rPr>
            </w:r>
            <w:r>
              <w:rPr>
                <w:noProof/>
                <w:webHidden/>
              </w:rPr>
              <w:fldChar w:fldCharType="separate"/>
            </w:r>
            <w:r>
              <w:rPr>
                <w:noProof/>
                <w:webHidden/>
              </w:rPr>
              <w:t>7</w:t>
            </w:r>
            <w:r>
              <w:rPr>
                <w:noProof/>
                <w:webHidden/>
              </w:rPr>
              <w:fldChar w:fldCharType="end"/>
            </w:r>
          </w:hyperlink>
        </w:p>
        <w:p w14:paraId="26594ADD" w14:textId="05D254B9" w:rsidR="000B1BCA" w:rsidRDefault="000B1BCA">
          <w:pPr>
            <w:pStyle w:val="TOC3"/>
            <w:rPr>
              <w:rFonts w:eastAsiaTheme="minorEastAsia" w:cstheme="minorBidi"/>
              <w:noProof/>
              <w:kern w:val="2"/>
              <w:lang w:val="en-GB" w:eastAsia="en-GB"/>
              <w14:ligatures w14:val="standardContextual"/>
            </w:rPr>
          </w:pPr>
          <w:hyperlink w:anchor="_Toc166952217" w:history="1">
            <w:r w:rsidRPr="00242BA7">
              <w:rPr>
                <w:rStyle w:val="Hyperlink"/>
                <w:noProof/>
              </w:rPr>
              <w:t>Infrastructure</w:t>
            </w:r>
            <w:r>
              <w:rPr>
                <w:noProof/>
                <w:webHidden/>
              </w:rPr>
              <w:tab/>
            </w:r>
            <w:r>
              <w:rPr>
                <w:noProof/>
                <w:webHidden/>
              </w:rPr>
              <w:fldChar w:fldCharType="begin"/>
            </w:r>
            <w:r>
              <w:rPr>
                <w:noProof/>
                <w:webHidden/>
              </w:rPr>
              <w:instrText xml:space="preserve"> PAGEREF _Toc166952217 \h </w:instrText>
            </w:r>
            <w:r>
              <w:rPr>
                <w:noProof/>
                <w:webHidden/>
              </w:rPr>
            </w:r>
            <w:r>
              <w:rPr>
                <w:noProof/>
                <w:webHidden/>
              </w:rPr>
              <w:fldChar w:fldCharType="separate"/>
            </w:r>
            <w:r>
              <w:rPr>
                <w:noProof/>
                <w:webHidden/>
              </w:rPr>
              <w:t>8</w:t>
            </w:r>
            <w:r>
              <w:rPr>
                <w:noProof/>
                <w:webHidden/>
              </w:rPr>
              <w:fldChar w:fldCharType="end"/>
            </w:r>
          </w:hyperlink>
        </w:p>
        <w:p w14:paraId="4A99C285" w14:textId="369E2DBF" w:rsidR="000B1BCA" w:rsidRDefault="000B1BCA">
          <w:pPr>
            <w:pStyle w:val="TOC3"/>
            <w:rPr>
              <w:rFonts w:eastAsiaTheme="minorEastAsia" w:cstheme="minorBidi"/>
              <w:noProof/>
              <w:kern w:val="2"/>
              <w:lang w:val="en-GB" w:eastAsia="en-GB"/>
              <w14:ligatures w14:val="standardContextual"/>
            </w:rPr>
          </w:pPr>
          <w:hyperlink w:anchor="_Toc166952218" w:history="1">
            <w:r w:rsidRPr="00242BA7">
              <w:rPr>
                <w:rStyle w:val="Hyperlink"/>
                <w:noProof/>
              </w:rPr>
              <w:t>Contact Details</w:t>
            </w:r>
            <w:r>
              <w:rPr>
                <w:noProof/>
                <w:webHidden/>
              </w:rPr>
              <w:tab/>
            </w:r>
            <w:r>
              <w:rPr>
                <w:noProof/>
                <w:webHidden/>
              </w:rPr>
              <w:fldChar w:fldCharType="begin"/>
            </w:r>
            <w:r>
              <w:rPr>
                <w:noProof/>
                <w:webHidden/>
              </w:rPr>
              <w:instrText xml:space="preserve"> PAGEREF _Toc166952218 \h </w:instrText>
            </w:r>
            <w:r>
              <w:rPr>
                <w:noProof/>
                <w:webHidden/>
              </w:rPr>
            </w:r>
            <w:r>
              <w:rPr>
                <w:noProof/>
                <w:webHidden/>
              </w:rPr>
              <w:fldChar w:fldCharType="separate"/>
            </w:r>
            <w:r>
              <w:rPr>
                <w:noProof/>
                <w:webHidden/>
              </w:rPr>
              <w:t>10</w:t>
            </w:r>
            <w:r>
              <w:rPr>
                <w:noProof/>
                <w:webHidden/>
              </w:rPr>
              <w:fldChar w:fldCharType="end"/>
            </w:r>
          </w:hyperlink>
        </w:p>
        <w:p w14:paraId="07C8580A" w14:textId="098CC2F3" w:rsidR="000B1BCA" w:rsidRDefault="000B1BCA">
          <w:pPr>
            <w:pStyle w:val="TOC1"/>
            <w:rPr>
              <w:rFonts w:eastAsiaTheme="minorEastAsia" w:cstheme="minorBidi"/>
              <w:b w:val="0"/>
              <w:noProof/>
              <w:kern w:val="2"/>
              <w:lang w:val="en-GB" w:eastAsia="en-GB"/>
              <w14:ligatures w14:val="standardContextual"/>
            </w:rPr>
          </w:pPr>
          <w:hyperlink w:anchor="_Toc166952219" w:history="1">
            <w:r w:rsidRPr="00242BA7">
              <w:rPr>
                <w:rStyle w:val="Hyperlink"/>
                <w:noProof/>
              </w:rPr>
              <w:t>UNDERGRADUATE STUDIES AT DHACRM</w:t>
            </w:r>
            <w:r>
              <w:rPr>
                <w:noProof/>
                <w:webHidden/>
              </w:rPr>
              <w:tab/>
            </w:r>
            <w:r>
              <w:rPr>
                <w:noProof/>
                <w:webHidden/>
              </w:rPr>
              <w:fldChar w:fldCharType="begin"/>
            </w:r>
            <w:r>
              <w:rPr>
                <w:noProof/>
                <w:webHidden/>
              </w:rPr>
              <w:instrText xml:space="preserve"> PAGEREF _Toc166952219 \h </w:instrText>
            </w:r>
            <w:r>
              <w:rPr>
                <w:noProof/>
                <w:webHidden/>
              </w:rPr>
            </w:r>
            <w:r>
              <w:rPr>
                <w:noProof/>
                <w:webHidden/>
              </w:rPr>
              <w:fldChar w:fldCharType="separate"/>
            </w:r>
            <w:r>
              <w:rPr>
                <w:noProof/>
                <w:webHidden/>
              </w:rPr>
              <w:t>11</w:t>
            </w:r>
            <w:r>
              <w:rPr>
                <w:noProof/>
                <w:webHidden/>
              </w:rPr>
              <w:fldChar w:fldCharType="end"/>
            </w:r>
          </w:hyperlink>
        </w:p>
        <w:p w14:paraId="2BE62471" w14:textId="01C93658" w:rsidR="000B1BCA" w:rsidRDefault="000B1BCA">
          <w:pPr>
            <w:pStyle w:val="TOC3"/>
            <w:rPr>
              <w:rFonts w:eastAsiaTheme="minorEastAsia" w:cstheme="minorBidi"/>
              <w:noProof/>
              <w:kern w:val="2"/>
              <w:lang w:val="en-GB" w:eastAsia="en-GB"/>
              <w14:ligatures w14:val="standardContextual"/>
            </w:rPr>
          </w:pPr>
          <w:hyperlink w:anchor="_Toc166952220" w:history="1">
            <w:r w:rsidRPr="00242BA7">
              <w:rPr>
                <w:rStyle w:val="Hyperlink"/>
                <w:noProof/>
              </w:rPr>
              <w:t>Study Guide</w:t>
            </w:r>
            <w:r>
              <w:rPr>
                <w:noProof/>
                <w:webHidden/>
              </w:rPr>
              <w:tab/>
            </w:r>
            <w:r>
              <w:rPr>
                <w:noProof/>
                <w:webHidden/>
              </w:rPr>
              <w:fldChar w:fldCharType="begin"/>
            </w:r>
            <w:r>
              <w:rPr>
                <w:noProof/>
                <w:webHidden/>
              </w:rPr>
              <w:instrText xml:space="preserve"> PAGEREF _Toc166952220 \h </w:instrText>
            </w:r>
            <w:r>
              <w:rPr>
                <w:noProof/>
                <w:webHidden/>
              </w:rPr>
            </w:r>
            <w:r>
              <w:rPr>
                <w:noProof/>
                <w:webHidden/>
              </w:rPr>
              <w:fldChar w:fldCharType="separate"/>
            </w:r>
            <w:r>
              <w:rPr>
                <w:noProof/>
                <w:webHidden/>
              </w:rPr>
              <w:t>11</w:t>
            </w:r>
            <w:r>
              <w:rPr>
                <w:noProof/>
                <w:webHidden/>
              </w:rPr>
              <w:fldChar w:fldCharType="end"/>
            </w:r>
          </w:hyperlink>
        </w:p>
        <w:p w14:paraId="3710CE5B" w14:textId="5BE21A57" w:rsidR="000B1BCA" w:rsidRDefault="000B1BCA">
          <w:pPr>
            <w:pStyle w:val="TOC1"/>
            <w:rPr>
              <w:rFonts w:eastAsiaTheme="minorEastAsia" w:cstheme="minorBidi"/>
              <w:b w:val="0"/>
              <w:noProof/>
              <w:kern w:val="2"/>
              <w:lang w:val="en-GB" w:eastAsia="en-GB"/>
              <w14:ligatures w14:val="standardContextual"/>
            </w:rPr>
          </w:pPr>
          <w:hyperlink w:anchor="_Toc166952221" w:history="1">
            <w:r w:rsidRPr="00242BA7">
              <w:rPr>
                <w:rStyle w:val="Hyperlink"/>
                <w:noProof/>
              </w:rPr>
              <w:t>OVERVIEW OF COURSES BY SEMESTER, NO. OF TEACHING UNITS &amp; ECTS</w:t>
            </w:r>
            <w:r>
              <w:rPr>
                <w:noProof/>
                <w:webHidden/>
              </w:rPr>
              <w:tab/>
            </w:r>
            <w:r>
              <w:rPr>
                <w:noProof/>
                <w:webHidden/>
              </w:rPr>
              <w:fldChar w:fldCharType="begin"/>
            </w:r>
            <w:r>
              <w:rPr>
                <w:noProof/>
                <w:webHidden/>
              </w:rPr>
              <w:instrText xml:space="preserve"> PAGEREF _Toc166952221 \h </w:instrText>
            </w:r>
            <w:r>
              <w:rPr>
                <w:noProof/>
                <w:webHidden/>
              </w:rPr>
            </w:r>
            <w:r>
              <w:rPr>
                <w:noProof/>
                <w:webHidden/>
              </w:rPr>
              <w:fldChar w:fldCharType="separate"/>
            </w:r>
            <w:r>
              <w:rPr>
                <w:noProof/>
                <w:webHidden/>
              </w:rPr>
              <w:t>12</w:t>
            </w:r>
            <w:r>
              <w:rPr>
                <w:noProof/>
                <w:webHidden/>
              </w:rPr>
              <w:fldChar w:fldCharType="end"/>
            </w:r>
          </w:hyperlink>
        </w:p>
        <w:p w14:paraId="1AC94197" w14:textId="2E6E156E" w:rsidR="000B1BCA" w:rsidRDefault="000B1BCA">
          <w:pPr>
            <w:pStyle w:val="TOC1"/>
            <w:rPr>
              <w:rFonts w:eastAsiaTheme="minorEastAsia" w:cstheme="minorBidi"/>
              <w:b w:val="0"/>
              <w:noProof/>
              <w:kern w:val="2"/>
              <w:lang w:val="en-GB" w:eastAsia="en-GB"/>
              <w14:ligatures w14:val="standardContextual"/>
            </w:rPr>
          </w:pPr>
          <w:hyperlink w:anchor="_Toc166952222" w:history="1">
            <w:r w:rsidRPr="00242BA7">
              <w:rPr>
                <w:rStyle w:val="Hyperlink"/>
                <w:rFonts w:ascii="Times New Roman" w:hAnsi="Times New Roman"/>
                <w:noProof/>
              </w:rPr>
              <w:t>IMPORTANT NOTICE</w:t>
            </w:r>
            <w:r>
              <w:rPr>
                <w:noProof/>
                <w:webHidden/>
              </w:rPr>
              <w:tab/>
            </w:r>
            <w:r>
              <w:rPr>
                <w:noProof/>
                <w:webHidden/>
              </w:rPr>
              <w:fldChar w:fldCharType="begin"/>
            </w:r>
            <w:r>
              <w:rPr>
                <w:noProof/>
                <w:webHidden/>
              </w:rPr>
              <w:instrText xml:space="preserve"> PAGEREF _Toc166952222 \h </w:instrText>
            </w:r>
            <w:r>
              <w:rPr>
                <w:noProof/>
                <w:webHidden/>
              </w:rPr>
            </w:r>
            <w:r>
              <w:rPr>
                <w:noProof/>
                <w:webHidden/>
              </w:rPr>
              <w:fldChar w:fldCharType="separate"/>
            </w:r>
            <w:r>
              <w:rPr>
                <w:noProof/>
                <w:webHidden/>
              </w:rPr>
              <w:t>18</w:t>
            </w:r>
            <w:r>
              <w:rPr>
                <w:noProof/>
                <w:webHidden/>
              </w:rPr>
              <w:fldChar w:fldCharType="end"/>
            </w:r>
          </w:hyperlink>
        </w:p>
        <w:p w14:paraId="35E6111A" w14:textId="61A0D7EE" w:rsidR="000B1BCA" w:rsidRDefault="000B1BCA">
          <w:pPr>
            <w:pStyle w:val="TOC1"/>
            <w:rPr>
              <w:rFonts w:eastAsiaTheme="minorEastAsia" w:cstheme="minorBidi"/>
              <w:b w:val="0"/>
              <w:noProof/>
              <w:kern w:val="2"/>
              <w:lang w:val="en-GB" w:eastAsia="en-GB"/>
              <w14:ligatures w14:val="standardContextual"/>
            </w:rPr>
          </w:pPr>
          <w:hyperlink w:anchor="_Toc166952223" w:history="1">
            <w:r w:rsidRPr="00242BA7">
              <w:rPr>
                <w:rStyle w:val="Hyperlink"/>
                <w:noProof/>
              </w:rPr>
              <w:t>COURSE GUIDE</w:t>
            </w:r>
            <w:r>
              <w:rPr>
                <w:noProof/>
                <w:webHidden/>
              </w:rPr>
              <w:tab/>
            </w:r>
            <w:r>
              <w:rPr>
                <w:noProof/>
                <w:webHidden/>
              </w:rPr>
              <w:fldChar w:fldCharType="begin"/>
            </w:r>
            <w:r>
              <w:rPr>
                <w:noProof/>
                <w:webHidden/>
              </w:rPr>
              <w:instrText xml:space="preserve"> PAGEREF _Toc166952223 \h </w:instrText>
            </w:r>
            <w:r>
              <w:rPr>
                <w:noProof/>
                <w:webHidden/>
              </w:rPr>
            </w:r>
            <w:r>
              <w:rPr>
                <w:noProof/>
                <w:webHidden/>
              </w:rPr>
              <w:fldChar w:fldCharType="separate"/>
            </w:r>
            <w:r>
              <w:rPr>
                <w:noProof/>
                <w:webHidden/>
              </w:rPr>
              <w:t>20</w:t>
            </w:r>
            <w:r>
              <w:rPr>
                <w:noProof/>
                <w:webHidden/>
              </w:rPr>
              <w:fldChar w:fldCharType="end"/>
            </w:r>
          </w:hyperlink>
        </w:p>
        <w:p w14:paraId="562AE4B7" w14:textId="2E948BFF" w:rsidR="000B1BCA" w:rsidRDefault="000B1BCA">
          <w:pPr>
            <w:pStyle w:val="TOC2"/>
            <w:rPr>
              <w:rFonts w:asciiTheme="minorHAnsi" w:eastAsiaTheme="minorEastAsia" w:hAnsiTheme="minorHAnsi" w:cstheme="minorBidi"/>
              <w:b w:val="0"/>
              <w:kern w:val="2"/>
              <w:sz w:val="22"/>
              <w:szCs w:val="22"/>
              <w:lang w:eastAsia="en-GB"/>
              <w14:ligatures w14:val="standardContextual"/>
            </w:rPr>
          </w:pPr>
          <w:hyperlink w:anchor="_Toc166952224" w:history="1">
            <w:r w:rsidRPr="00242BA7">
              <w:rPr>
                <w:rStyle w:val="Hyperlink"/>
                <w:rFonts w:ascii="Times New Roman" w:hAnsi="Times New Roman"/>
              </w:rPr>
              <w:t>CORE COURSES</w:t>
            </w:r>
            <w:r>
              <w:rPr>
                <w:webHidden/>
              </w:rPr>
              <w:tab/>
            </w:r>
            <w:r>
              <w:rPr>
                <w:webHidden/>
              </w:rPr>
              <w:fldChar w:fldCharType="begin"/>
            </w:r>
            <w:r>
              <w:rPr>
                <w:webHidden/>
              </w:rPr>
              <w:instrText xml:space="preserve"> PAGEREF _Toc166952224 \h </w:instrText>
            </w:r>
            <w:r>
              <w:rPr>
                <w:webHidden/>
              </w:rPr>
            </w:r>
            <w:r>
              <w:rPr>
                <w:webHidden/>
              </w:rPr>
              <w:fldChar w:fldCharType="separate"/>
            </w:r>
            <w:r>
              <w:rPr>
                <w:webHidden/>
              </w:rPr>
              <w:t>20</w:t>
            </w:r>
            <w:r>
              <w:rPr>
                <w:webHidden/>
              </w:rPr>
              <w:fldChar w:fldCharType="end"/>
            </w:r>
          </w:hyperlink>
        </w:p>
        <w:p w14:paraId="46952B41" w14:textId="3E61CD12" w:rsidR="000B1BCA" w:rsidRDefault="000B1BCA">
          <w:pPr>
            <w:pStyle w:val="TOC3"/>
            <w:rPr>
              <w:rFonts w:eastAsiaTheme="minorEastAsia" w:cstheme="minorBidi"/>
              <w:noProof/>
              <w:kern w:val="2"/>
              <w:lang w:val="en-GB" w:eastAsia="en-GB"/>
              <w14:ligatures w14:val="standardContextual"/>
            </w:rPr>
          </w:pPr>
          <w:hyperlink w:anchor="_Toc166952225" w:history="1">
            <w:r w:rsidRPr="00242BA7">
              <w:rPr>
                <w:rStyle w:val="Hyperlink"/>
                <w:noProof/>
              </w:rPr>
              <w:t>12Κ1 Ancient Greek Philology I: The Homeric Epics - Dramatic Poetry</w:t>
            </w:r>
            <w:r>
              <w:rPr>
                <w:noProof/>
                <w:webHidden/>
              </w:rPr>
              <w:tab/>
            </w:r>
            <w:r>
              <w:rPr>
                <w:noProof/>
                <w:webHidden/>
              </w:rPr>
              <w:fldChar w:fldCharType="begin"/>
            </w:r>
            <w:r>
              <w:rPr>
                <w:noProof/>
                <w:webHidden/>
              </w:rPr>
              <w:instrText xml:space="preserve"> PAGEREF _Toc166952225 \h </w:instrText>
            </w:r>
            <w:r>
              <w:rPr>
                <w:noProof/>
                <w:webHidden/>
              </w:rPr>
            </w:r>
            <w:r>
              <w:rPr>
                <w:noProof/>
                <w:webHidden/>
              </w:rPr>
              <w:fldChar w:fldCharType="separate"/>
            </w:r>
            <w:r>
              <w:rPr>
                <w:noProof/>
                <w:webHidden/>
              </w:rPr>
              <w:t>20</w:t>
            </w:r>
            <w:r>
              <w:rPr>
                <w:noProof/>
                <w:webHidden/>
              </w:rPr>
              <w:fldChar w:fldCharType="end"/>
            </w:r>
          </w:hyperlink>
        </w:p>
        <w:p w14:paraId="63A9303B" w14:textId="71261E56" w:rsidR="000B1BCA" w:rsidRDefault="000B1BCA">
          <w:pPr>
            <w:pStyle w:val="TOC3"/>
            <w:rPr>
              <w:rFonts w:eastAsiaTheme="minorEastAsia" w:cstheme="minorBidi"/>
              <w:noProof/>
              <w:kern w:val="2"/>
              <w:lang w:val="en-GB" w:eastAsia="en-GB"/>
              <w14:ligatures w14:val="standardContextual"/>
            </w:rPr>
          </w:pPr>
          <w:hyperlink w:anchor="_Toc166952226" w:history="1">
            <w:r w:rsidRPr="00242BA7">
              <w:rPr>
                <w:rStyle w:val="Hyperlink"/>
                <w:noProof/>
              </w:rPr>
              <w:t>12Κ2 Introduction to the Study of History</w:t>
            </w:r>
            <w:r>
              <w:rPr>
                <w:noProof/>
                <w:webHidden/>
              </w:rPr>
              <w:tab/>
            </w:r>
            <w:r>
              <w:rPr>
                <w:noProof/>
                <w:webHidden/>
              </w:rPr>
              <w:fldChar w:fldCharType="begin"/>
            </w:r>
            <w:r>
              <w:rPr>
                <w:noProof/>
                <w:webHidden/>
              </w:rPr>
              <w:instrText xml:space="preserve"> PAGEREF _Toc166952226 \h </w:instrText>
            </w:r>
            <w:r>
              <w:rPr>
                <w:noProof/>
                <w:webHidden/>
              </w:rPr>
            </w:r>
            <w:r>
              <w:rPr>
                <w:noProof/>
                <w:webHidden/>
              </w:rPr>
              <w:fldChar w:fldCharType="separate"/>
            </w:r>
            <w:r>
              <w:rPr>
                <w:noProof/>
                <w:webHidden/>
              </w:rPr>
              <w:t>20</w:t>
            </w:r>
            <w:r>
              <w:rPr>
                <w:noProof/>
                <w:webHidden/>
              </w:rPr>
              <w:fldChar w:fldCharType="end"/>
            </w:r>
          </w:hyperlink>
        </w:p>
        <w:p w14:paraId="6CAC3C8B" w14:textId="4C34BCAD" w:rsidR="000B1BCA" w:rsidRDefault="000B1BCA">
          <w:pPr>
            <w:pStyle w:val="TOC3"/>
            <w:rPr>
              <w:rFonts w:eastAsiaTheme="minorEastAsia" w:cstheme="minorBidi"/>
              <w:noProof/>
              <w:kern w:val="2"/>
              <w:lang w:val="en-GB" w:eastAsia="en-GB"/>
              <w14:ligatures w14:val="standardContextual"/>
            </w:rPr>
          </w:pPr>
          <w:hyperlink w:anchor="_Toc166952227" w:history="1">
            <w:r w:rsidRPr="00242BA7">
              <w:rPr>
                <w:rStyle w:val="Hyperlink"/>
                <w:noProof/>
              </w:rPr>
              <w:t>12Κ3 Ancient History: Early Historic Times</w:t>
            </w:r>
            <w:r>
              <w:rPr>
                <w:noProof/>
                <w:webHidden/>
              </w:rPr>
              <w:tab/>
            </w:r>
            <w:r>
              <w:rPr>
                <w:noProof/>
                <w:webHidden/>
              </w:rPr>
              <w:fldChar w:fldCharType="begin"/>
            </w:r>
            <w:r>
              <w:rPr>
                <w:noProof/>
                <w:webHidden/>
              </w:rPr>
              <w:instrText xml:space="preserve"> PAGEREF _Toc166952227 \h </w:instrText>
            </w:r>
            <w:r>
              <w:rPr>
                <w:noProof/>
                <w:webHidden/>
              </w:rPr>
            </w:r>
            <w:r>
              <w:rPr>
                <w:noProof/>
                <w:webHidden/>
              </w:rPr>
              <w:fldChar w:fldCharType="separate"/>
            </w:r>
            <w:r>
              <w:rPr>
                <w:noProof/>
                <w:webHidden/>
              </w:rPr>
              <w:t>21</w:t>
            </w:r>
            <w:r>
              <w:rPr>
                <w:noProof/>
                <w:webHidden/>
              </w:rPr>
              <w:fldChar w:fldCharType="end"/>
            </w:r>
          </w:hyperlink>
        </w:p>
        <w:p w14:paraId="269B9D07" w14:textId="0124553B" w:rsidR="000B1BCA" w:rsidRDefault="000B1BCA">
          <w:pPr>
            <w:pStyle w:val="TOC3"/>
            <w:rPr>
              <w:rFonts w:eastAsiaTheme="minorEastAsia" w:cstheme="minorBidi"/>
              <w:noProof/>
              <w:kern w:val="2"/>
              <w:lang w:val="en-GB" w:eastAsia="en-GB"/>
              <w14:ligatures w14:val="standardContextual"/>
            </w:rPr>
          </w:pPr>
          <w:hyperlink w:anchor="_Toc166952228" w:history="1">
            <w:r w:rsidRPr="00242BA7">
              <w:rPr>
                <w:rStyle w:val="Hyperlink"/>
                <w:noProof/>
              </w:rPr>
              <w:t>12Κ4 Introduction to Byzantine History (4th-15th c. A.D.)</w:t>
            </w:r>
            <w:r>
              <w:rPr>
                <w:noProof/>
                <w:webHidden/>
              </w:rPr>
              <w:tab/>
            </w:r>
            <w:r>
              <w:rPr>
                <w:noProof/>
                <w:webHidden/>
              </w:rPr>
              <w:fldChar w:fldCharType="begin"/>
            </w:r>
            <w:r>
              <w:rPr>
                <w:noProof/>
                <w:webHidden/>
              </w:rPr>
              <w:instrText xml:space="preserve"> PAGEREF _Toc166952228 \h </w:instrText>
            </w:r>
            <w:r>
              <w:rPr>
                <w:noProof/>
                <w:webHidden/>
              </w:rPr>
            </w:r>
            <w:r>
              <w:rPr>
                <w:noProof/>
                <w:webHidden/>
              </w:rPr>
              <w:fldChar w:fldCharType="separate"/>
            </w:r>
            <w:r>
              <w:rPr>
                <w:noProof/>
                <w:webHidden/>
              </w:rPr>
              <w:t>21</w:t>
            </w:r>
            <w:r>
              <w:rPr>
                <w:noProof/>
                <w:webHidden/>
              </w:rPr>
              <w:fldChar w:fldCharType="end"/>
            </w:r>
          </w:hyperlink>
        </w:p>
        <w:p w14:paraId="3AE3EB30" w14:textId="52C68702" w:rsidR="000B1BCA" w:rsidRDefault="000B1BCA">
          <w:pPr>
            <w:pStyle w:val="TOC3"/>
            <w:rPr>
              <w:rFonts w:eastAsiaTheme="minorEastAsia" w:cstheme="minorBidi"/>
              <w:noProof/>
              <w:kern w:val="2"/>
              <w:lang w:val="en-GB" w:eastAsia="en-GB"/>
              <w14:ligatures w14:val="standardContextual"/>
            </w:rPr>
          </w:pPr>
          <w:hyperlink w:anchor="_Toc166952229" w:history="1">
            <w:r w:rsidRPr="00242BA7">
              <w:rPr>
                <w:rStyle w:val="Hyperlink"/>
                <w:noProof/>
              </w:rPr>
              <w:t>12Κ5 What is Archaeology? An Introduction</w:t>
            </w:r>
            <w:r>
              <w:rPr>
                <w:noProof/>
                <w:webHidden/>
              </w:rPr>
              <w:tab/>
            </w:r>
            <w:r>
              <w:rPr>
                <w:noProof/>
                <w:webHidden/>
              </w:rPr>
              <w:fldChar w:fldCharType="begin"/>
            </w:r>
            <w:r>
              <w:rPr>
                <w:noProof/>
                <w:webHidden/>
              </w:rPr>
              <w:instrText xml:space="preserve"> PAGEREF _Toc166952229 \h </w:instrText>
            </w:r>
            <w:r>
              <w:rPr>
                <w:noProof/>
                <w:webHidden/>
              </w:rPr>
            </w:r>
            <w:r>
              <w:rPr>
                <w:noProof/>
                <w:webHidden/>
              </w:rPr>
              <w:fldChar w:fldCharType="separate"/>
            </w:r>
            <w:r>
              <w:rPr>
                <w:noProof/>
                <w:webHidden/>
              </w:rPr>
              <w:t>22</w:t>
            </w:r>
            <w:r>
              <w:rPr>
                <w:noProof/>
                <w:webHidden/>
              </w:rPr>
              <w:fldChar w:fldCharType="end"/>
            </w:r>
          </w:hyperlink>
        </w:p>
        <w:p w14:paraId="54C25B84" w14:textId="6D59A40F" w:rsidR="000B1BCA" w:rsidRDefault="000B1BCA">
          <w:pPr>
            <w:pStyle w:val="TOC3"/>
            <w:rPr>
              <w:rFonts w:eastAsiaTheme="minorEastAsia" w:cstheme="minorBidi"/>
              <w:noProof/>
              <w:kern w:val="2"/>
              <w:lang w:val="en-GB" w:eastAsia="en-GB"/>
              <w14:ligatures w14:val="standardContextual"/>
            </w:rPr>
          </w:pPr>
          <w:hyperlink w:anchor="_Toc166952230" w:history="1">
            <w:r w:rsidRPr="00242BA7">
              <w:rPr>
                <w:rStyle w:val="Hyperlink"/>
                <w:noProof/>
              </w:rPr>
              <w:t>12Κ28 Modern Greek Literature I: From the Ionian School to the 1930s Generation</w:t>
            </w:r>
            <w:r>
              <w:rPr>
                <w:noProof/>
                <w:webHidden/>
              </w:rPr>
              <w:tab/>
            </w:r>
            <w:r>
              <w:rPr>
                <w:noProof/>
                <w:webHidden/>
              </w:rPr>
              <w:fldChar w:fldCharType="begin"/>
            </w:r>
            <w:r>
              <w:rPr>
                <w:noProof/>
                <w:webHidden/>
              </w:rPr>
              <w:instrText xml:space="preserve"> PAGEREF _Toc166952230 \h </w:instrText>
            </w:r>
            <w:r>
              <w:rPr>
                <w:noProof/>
                <w:webHidden/>
              </w:rPr>
            </w:r>
            <w:r>
              <w:rPr>
                <w:noProof/>
                <w:webHidden/>
              </w:rPr>
              <w:fldChar w:fldCharType="separate"/>
            </w:r>
            <w:r>
              <w:rPr>
                <w:noProof/>
                <w:webHidden/>
              </w:rPr>
              <w:t>23</w:t>
            </w:r>
            <w:r>
              <w:rPr>
                <w:noProof/>
                <w:webHidden/>
              </w:rPr>
              <w:fldChar w:fldCharType="end"/>
            </w:r>
          </w:hyperlink>
        </w:p>
        <w:p w14:paraId="3F3DB0F1" w14:textId="45200D75" w:rsidR="000B1BCA" w:rsidRDefault="000B1BCA">
          <w:pPr>
            <w:pStyle w:val="TOC3"/>
            <w:rPr>
              <w:rFonts w:eastAsiaTheme="minorEastAsia" w:cstheme="minorBidi"/>
              <w:noProof/>
              <w:kern w:val="2"/>
              <w:lang w:val="en-GB" w:eastAsia="en-GB"/>
              <w14:ligatures w14:val="standardContextual"/>
            </w:rPr>
          </w:pPr>
          <w:hyperlink w:anchor="_Toc166952231" w:history="1">
            <w:r w:rsidRPr="00242BA7">
              <w:rPr>
                <w:rStyle w:val="Hyperlink"/>
                <w:noProof/>
              </w:rPr>
              <w:t>12Κ7 Classical Archaeology: The Geometric and Archaic Periods</w:t>
            </w:r>
            <w:r>
              <w:rPr>
                <w:noProof/>
                <w:webHidden/>
              </w:rPr>
              <w:tab/>
            </w:r>
            <w:r>
              <w:rPr>
                <w:noProof/>
                <w:webHidden/>
              </w:rPr>
              <w:fldChar w:fldCharType="begin"/>
            </w:r>
            <w:r>
              <w:rPr>
                <w:noProof/>
                <w:webHidden/>
              </w:rPr>
              <w:instrText xml:space="preserve"> PAGEREF _Toc166952231 \h </w:instrText>
            </w:r>
            <w:r>
              <w:rPr>
                <w:noProof/>
                <w:webHidden/>
              </w:rPr>
            </w:r>
            <w:r>
              <w:rPr>
                <w:noProof/>
                <w:webHidden/>
              </w:rPr>
              <w:fldChar w:fldCharType="separate"/>
            </w:r>
            <w:r>
              <w:rPr>
                <w:noProof/>
                <w:webHidden/>
              </w:rPr>
              <w:t>24</w:t>
            </w:r>
            <w:r>
              <w:rPr>
                <w:noProof/>
                <w:webHidden/>
              </w:rPr>
              <w:fldChar w:fldCharType="end"/>
            </w:r>
          </w:hyperlink>
        </w:p>
        <w:p w14:paraId="3CB9ED29" w14:textId="0B04AE0D" w:rsidR="000B1BCA" w:rsidRDefault="000B1BCA">
          <w:pPr>
            <w:pStyle w:val="TOC3"/>
            <w:rPr>
              <w:rFonts w:eastAsiaTheme="minorEastAsia" w:cstheme="minorBidi"/>
              <w:noProof/>
              <w:kern w:val="2"/>
              <w:lang w:val="en-GB" w:eastAsia="en-GB"/>
              <w14:ligatures w14:val="standardContextual"/>
            </w:rPr>
          </w:pPr>
          <w:hyperlink w:anchor="_Toc166952232" w:history="1">
            <w:r w:rsidRPr="00242BA7">
              <w:rPr>
                <w:rStyle w:val="Hyperlink"/>
                <w:noProof/>
              </w:rPr>
              <w:t>12K8 Byzantine Archaeology: Early Byzantine Period</w:t>
            </w:r>
            <w:r>
              <w:rPr>
                <w:noProof/>
                <w:webHidden/>
              </w:rPr>
              <w:tab/>
            </w:r>
            <w:r>
              <w:rPr>
                <w:noProof/>
                <w:webHidden/>
              </w:rPr>
              <w:fldChar w:fldCharType="begin"/>
            </w:r>
            <w:r>
              <w:rPr>
                <w:noProof/>
                <w:webHidden/>
              </w:rPr>
              <w:instrText xml:space="preserve"> PAGEREF _Toc166952232 \h </w:instrText>
            </w:r>
            <w:r>
              <w:rPr>
                <w:noProof/>
                <w:webHidden/>
              </w:rPr>
            </w:r>
            <w:r>
              <w:rPr>
                <w:noProof/>
                <w:webHidden/>
              </w:rPr>
              <w:fldChar w:fldCharType="separate"/>
            </w:r>
            <w:r>
              <w:rPr>
                <w:noProof/>
                <w:webHidden/>
              </w:rPr>
              <w:t>24</w:t>
            </w:r>
            <w:r>
              <w:rPr>
                <w:noProof/>
                <w:webHidden/>
              </w:rPr>
              <w:fldChar w:fldCharType="end"/>
            </w:r>
          </w:hyperlink>
        </w:p>
        <w:p w14:paraId="43CC0F0B" w14:textId="0FBBEF37" w:rsidR="000B1BCA" w:rsidRDefault="000B1BCA">
          <w:pPr>
            <w:pStyle w:val="TOC3"/>
            <w:rPr>
              <w:rFonts w:eastAsiaTheme="minorEastAsia" w:cstheme="minorBidi"/>
              <w:noProof/>
              <w:kern w:val="2"/>
              <w:lang w:val="en-GB" w:eastAsia="en-GB"/>
              <w14:ligatures w14:val="standardContextual"/>
            </w:rPr>
          </w:pPr>
          <w:hyperlink w:anchor="_Toc166952233" w:history="1">
            <w:r w:rsidRPr="00242BA7">
              <w:rPr>
                <w:rStyle w:val="Hyperlink"/>
                <w:noProof/>
              </w:rPr>
              <w:t>12Κ39 Introductory Course in Latin</w:t>
            </w:r>
            <w:r>
              <w:rPr>
                <w:noProof/>
                <w:webHidden/>
              </w:rPr>
              <w:tab/>
            </w:r>
            <w:r>
              <w:rPr>
                <w:noProof/>
                <w:webHidden/>
              </w:rPr>
              <w:fldChar w:fldCharType="begin"/>
            </w:r>
            <w:r>
              <w:rPr>
                <w:noProof/>
                <w:webHidden/>
              </w:rPr>
              <w:instrText xml:space="preserve"> PAGEREF _Toc166952233 \h </w:instrText>
            </w:r>
            <w:r>
              <w:rPr>
                <w:noProof/>
                <w:webHidden/>
              </w:rPr>
            </w:r>
            <w:r>
              <w:rPr>
                <w:noProof/>
                <w:webHidden/>
              </w:rPr>
              <w:fldChar w:fldCharType="separate"/>
            </w:r>
            <w:r>
              <w:rPr>
                <w:noProof/>
                <w:webHidden/>
              </w:rPr>
              <w:t>25</w:t>
            </w:r>
            <w:r>
              <w:rPr>
                <w:noProof/>
                <w:webHidden/>
              </w:rPr>
              <w:fldChar w:fldCharType="end"/>
            </w:r>
          </w:hyperlink>
        </w:p>
        <w:p w14:paraId="0669E7F9" w14:textId="52840D2C" w:rsidR="000B1BCA" w:rsidRDefault="000B1BCA">
          <w:pPr>
            <w:pStyle w:val="TOC3"/>
            <w:rPr>
              <w:rFonts w:eastAsiaTheme="minorEastAsia" w:cstheme="minorBidi"/>
              <w:noProof/>
              <w:kern w:val="2"/>
              <w:lang w:val="en-GB" w:eastAsia="en-GB"/>
              <w14:ligatures w14:val="standardContextual"/>
            </w:rPr>
          </w:pPr>
          <w:hyperlink w:anchor="_Toc166952234" w:history="1">
            <w:r w:rsidRPr="00242BA7">
              <w:rPr>
                <w:rStyle w:val="Hyperlink"/>
                <w:noProof/>
              </w:rPr>
              <w:t>12K14 Introduction to the History of New Hellenism: From the fall of Constantinople (1453) to the Greek War of Independence</w:t>
            </w:r>
            <w:r>
              <w:rPr>
                <w:noProof/>
                <w:webHidden/>
              </w:rPr>
              <w:tab/>
            </w:r>
            <w:r>
              <w:rPr>
                <w:noProof/>
                <w:webHidden/>
              </w:rPr>
              <w:fldChar w:fldCharType="begin"/>
            </w:r>
            <w:r>
              <w:rPr>
                <w:noProof/>
                <w:webHidden/>
              </w:rPr>
              <w:instrText xml:space="preserve"> PAGEREF _Toc166952234 \h </w:instrText>
            </w:r>
            <w:r>
              <w:rPr>
                <w:noProof/>
                <w:webHidden/>
              </w:rPr>
            </w:r>
            <w:r>
              <w:rPr>
                <w:noProof/>
                <w:webHidden/>
              </w:rPr>
              <w:fldChar w:fldCharType="separate"/>
            </w:r>
            <w:r>
              <w:rPr>
                <w:noProof/>
                <w:webHidden/>
              </w:rPr>
              <w:t>25</w:t>
            </w:r>
            <w:r>
              <w:rPr>
                <w:noProof/>
                <w:webHidden/>
              </w:rPr>
              <w:fldChar w:fldCharType="end"/>
            </w:r>
          </w:hyperlink>
        </w:p>
        <w:p w14:paraId="27F5002B" w14:textId="3D3E6593" w:rsidR="000B1BCA" w:rsidRDefault="000B1BCA">
          <w:pPr>
            <w:pStyle w:val="TOC3"/>
            <w:rPr>
              <w:rFonts w:eastAsiaTheme="minorEastAsia" w:cstheme="minorBidi"/>
              <w:noProof/>
              <w:kern w:val="2"/>
              <w:lang w:val="en-GB" w:eastAsia="en-GB"/>
              <w14:ligatures w14:val="standardContextual"/>
            </w:rPr>
          </w:pPr>
          <w:hyperlink w:anchor="_Toc166952235" w:history="1">
            <w:r w:rsidRPr="00242BA7">
              <w:rPr>
                <w:rStyle w:val="Hyperlink"/>
                <w:rFonts w:eastAsia="Calibri"/>
                <w:noProof/>
              </w:rPr>
              <w:t>12Κ27 Ancient Greek Philology II: Historiography</w:t>
            </w:r>
            <w:r>
              <w:rPr>
                <w:noProof/>
                <w:webHidden/>
              </w:rPr>
              <w:tab/>
            </w:r>
            <w:r>
              <w:rPr>
                <w:noProof/>
                <w:webHidden/>
              </w:rPr>
              <w:fldChar w:fldCharType="begin"/>
            </w:r>
            <w:r>
              <w:rPr>
                <w:noProof/>
                <w:webHidden/>
              </w:rPr>
              <w:instrText xml:space="preserve"> PAGEREF _Toc166952235 \h </w:instrText>
            </w:r>
            <w:r>
              <w:rPr>
                <w:noProof/>
                <w:webHidden/>
              </w:rPr>
            </w:r>
            <w:r>
              <w:rPr>
                <w:noProof/>
                <w:webHidden/>
              </w:rPr>
              <w:fldChar w:fldCharType="separate"/>
            </w:r>
            <w:r>
              <w:rPr>
                <w:noProof/>
                <w:webHidden/>
              </w:rPr>
              <w:t>26</w:t>
            </w:r>
            <w:r>
              <w:rPr>
                <w:noProof/>
                <w:webHidden/>
              </w:rPr>
              <w:fldChar w:fldCharType="end"/>
            </w:r>
          </w:hyperlink>
        </w:p>
        <w:p w14:paraId="7D143ABF" w14:textId="580342A9" w:rsidR="000B1BCA" w:rsidRDefault="000B1BCA">
          <w:pPr>
            <w:pStyle w:val="TOC3"/>
            <w:rPr>
              <w:rFonts w:eastAsiaTheme="minorEastAsia" w:cstheme="minorBidi"/>
              <w:noProof/>
              <w:kern w:val="2"/>
              <w:lang w:val="en-GB" w:eastAsia="en-GB"/>
              <w14:ligatures w14:val="standardContextual"/>
            </w:rPr>
          </w:pPr>
          <w:hyperlink w:anchor="_Toc166952236" w:history="1">
            <w:r w:rsidRPr="00242BA7">
              <w:rPr>
                <w:rStyle w:val="Hyperlink"/>
                <w:noProof/>
              </w:rPr>
              <w:t>12Κ36 Modern Greek Literature II: From the 1930s Generation to Today</w:t>
            </w:r>
            <w:r>
              <w:rPr>
                <w:noProof/>
                <w:webHidden/>
              </w:rPr>
              <w:tab/>
            </w:r>
            <w:r>
              <w:rPr>
                <w:noProof/>
                <w:webHidden/>
              </w:rPr>
              <w:fldChar w:fldCharType="begin"/>
            </w:r>
            <w:r>
              <w:rPr>
                <w:noProof/>
                <w:webHidden/>
              </w:rPr>
              <w:instrText xml:space="preserve"> PAGEREF _Toc166952236 \h </w:instrText>
            </w:r>
            <w:r>
              <w:rPr>
                <w:noProof/>
                <w:webHidden/>
              </w:rPr>
            </w:r>
            <w:r>
              <w:rPr>
                <w:noProof/>
                <w:webHidden/>
              </w:rPr>
              <w:fldChar w:fldCharType="separate"/>
            </w:r>
            <w:r>
              <w:rPr>
                <w:noProof/>
                <w:webHidden/>
              </w:rPr>
              <w:t>26</w:t>
            </w:r>
            <w:r>
              <w:rPr>
                <w:noProof/>
                <w:webHidden/>
              </w:rPr>
              <w:fldChar w:fldCharType="end"/>
            </w:r>
          </w:hyperlink>
        </w:p>
        <w:p w14:paraId="0C1EBC62" w14:textId="3464E37C" w:rsidR="000B1BCA" w:rsidRDefault="000B1BCA">
          <w:pPr>
            <w:pStyle w:val="TOC3"/>
            <w:rPr>
              <w:rFonts w:eastAsiaTheme="minorEastAsia" w:cstheme="minorBidi"/>
              <w:noProof/>
              <w:kern w:val="2"/>
              <w:lang w:val="en-GB" w:eastAsia="en-GB"/>
              <w14:ligatures w14:val="standardContextual"/>
            </w:rPr>
          </w:pPr>
          <w:hyperlink w:anchor="_Toc166952237" w:history="1">
            <w:r w:rsidRPr="00242BA7">
              <w:rPr>
                <w:rStyle w:val="Hyperlink"/>
                <w:noProof/>
              </w:rPr>
              <w:t>12Κ9 Sigillography Topics: Introduction to the social, political and ecclesiastical Institutions of Byzantium</w:t>
            </w:r>
            <w:r>
              <w:rPr>
                <w:noProof/>
                <w:webHidden/>
              </w:rPr>
              <w:tab/>
            </w:r>
            <w:r>
              <w:rPr>
                <w:noProof/>
                <w:webHidden/>
              </w:rPr>
              <w:fldChar w:fldCharType="begin"/>
            </w:r>
            <w:r>
              <w:rPr>
                <w:noProof/>
                <w:webHidden/>
              </w:rPr>
              <w:instrText xml:space="preserve"> PAGEREF _Toc166952237 \h </w:instrText>
            </w:r>
            <w:r>
              <w:rPr>
                <w:noProof/>
                <w:webHidden/>
              </w:rPr>
            </w:r>
            <w:r>
              <w:rPr>
                <w:noProof/>
                <w:webHidden/>
              </w:rPr>
              <w:fldChar w:fldCharType="separate"/>
            </w:r>
            <w:r>
              <w:rPr>
                <w:noProof/>
                <w:webHidden/>
              </w:rPr>
              <w:t>28</w:t>
            </w:r>
            <w:r>
              <w:rPr>
                <w:noProof/>
                <w:webHidden/>
              </w:rPr>
              <w:fldChar w:fldCharType="end"/>
            </w:r>
          </w:hyperlink>
        </w:p>
        <w:p w14:paraId="122DACFC" w14:textId="186DB48F" w:rsidR="000B1BCA" w:rsidRDefault="000B1BCA">
          <w:pPr>
            <w:pStyle w:val="TOC3"/>
            <w:rPr>
              <w:rFonts w:eastAsiaTheme="minorEastAsia" w:cstheme="minorBidi"/>
              <w:noProof/>
              <w:kern w:val="2"/>
              <w:lang w:val="en-GB" w:eastAsia="en-GB"/>
              <w14:ligatures w14:val="standardContextual"/>
            </w:rPr>
          </w:pPr>
          <w:hyperlink w:anchor="_Toc166952238" w:history="1">
            <w:r w:rsidRPr="00242BA7">
              <w:rPr>
                <w:rStyle w:val="Hyperlink"/>
                <w:noProof/>
              </w:rPr>
              <w:t>12K18 Overview of Latin Literature</w:t>
            </w:r>
            <w:r>
              <w:rPr>
                <w:noProof/>
                <w:webHidden/>
              </w:rPr>
              <w:tab/>
            </w:r>
            <w:r>
              <w:rPr>
                <w:noProof/>
                <w:webHidden/>
              </w:rPr>
              <w:fldChar w:fldCharType="begin"/>
            </w:r>
            <w:r>
              <w:rPr>
                <w:noProof/>
                <w:webHidden/>
              </w:rPr>
              <w:instrText xml:space="preserve"> PAGEREF _Toc166952238 \h </w:instrText>
            </w:r>
            <w:r>
              <w:rPr>
                <w:noProof/>
                <w:webHidden/>
              </w:rPr>
            </w:r>
            <w:r>
              <w:rPr>
                <w:noProof/>
                <w:webHidden/>
              </w:rPr>
              <w:fldChar w:fldCharType="separate"/>
            </w:r>
            <w:r>
              <w:rPr>
                <w:noProof/>
                <w:webHidden/>
              </w:rPr>
              <w:t>30</w:t>
            </w:r>
            <w:r>
              <w:rPr>
                <w:noProof/>
                <w:webHidden/>
              </w:rPr>
              <w:fldChar w:fldCharType="end"/>
            </w:r>
          </w:hyperlink>
        </w:p>
        <w:p w14:paraId="7D51E78E" w14:textId="7F77CAB0" w:rsidR="000B1BCA" w:rsidRDefault="000B1BCA">
          <w:pPr>
            <w:pStyle w:val="TOC3"/>
            <w:rPr>
              <w:rFonts w:eastAsiaTheme="minorEastAsia" w:cstheme="minorBidi"/>
              <w:noProof/>
              <w:kern w:val="2"/>
              <w:lang w:val="en-GB" w:eastAsia="en-GB"/>
              <w14:ligatures w14:val="standardContextual"/>
            </w:rPr>
          </w:pPr>
          <w:hyperlink w:anchor="_Toc166952239" w:history="1">
            <w:r w:rsidRPr="00242BA7">
              <w:rPr>
                <w:rStyle w:val="Hyperlink"/>
                <w:noProof/>
              </w:rPr>
              <w:t>12Κ19 Byzantine Philology</w:t>
            </w:r>
            <w:r>
              <w:rPr>
                <w:noProof/>
                <w:webHidden/>
              </w:rPr>
              <w:tab/>
            </w:r>
            <w:r>
              <w:rPr>
                <w:noProof/>
                <w:webHidden/>
              </w:rPr>
              <w:fldChar w:fldCharType="begin"/>
            </w:r>
            <w:r>
              <w:rPr>
                <w:noProof/>
                <w:webHidden/>
              </w:rPr>
              <w:instrText xml:space="preserve"> PAGEREF _Toc166952239 \h </w:instrText>
            </w:r>
            <w:r>
              <w:rPr>
                <w:noProof/>
                <w:webHidden/>
              </w:rPr>
            </w:r>
            <w:r>
              <w:rPr>
                <w:noProof/>
                <w:webHidden/>
              </w:rPr>
              <w:fldChar w:fldCharType="separate"/>
            </w:r>
            <w:r>
              <w:rPr>
                <w:noProof/>
                <w:webHidden/>
              </w:rPr>
              <w:t>30</w:t>
            </w:r>
            <w:r>
              <w:rPr>
                <w:noProof/>
                <w:webHidden/>
              </w:rPr>
              <w:fldChar w:fldCharType="end"/>
            </w:r>
          </w:hyperlink>
        </w:p>
        <w:p w14:paraId="4A2D32A3" w14:textId="032B1CEC" w:rsidR="000B1BCA" w:rsidRDefault="000B1BCA">
          <w:pPr>
            <w:pStyle w:val="TOC3"/>
            <w:rPr>
              <w:rFonts w:eastAsiaTheme="minorEastAsia" w:cstheme="minorBidi"/>
              <w:noProof/>
              <w:kern w:val="2"/>
              <w:lang w:val="en-GB" w:eastAsia="en-GB"/>
              <w14:ligatures w14:val="standardContextual"/>
            </w:rPr>
          </w:pPr>
          <w:hyperlink w:anchor="_Toc166952240" w:history="1">
            <w:r w:rsidRPr="00242BA7">
              <w:rPr>
                <w:rStyle w:val="Hyperlink"/>
                <w:noProof/>
              </w:rPr>
              <w:t>12Κ20 Classical Archaeology: Τhe Classical Period</w:t>
            </w:r>
            <w:r>
              <w:rPr>
                <w:noProof/>
                <w:webHidden/>
              </w:rPr>
              <w:tab/>
            </w:r>
            <w:r>
              <w:rPr>
                <w:noProof/>
                <w:webHidden/>
              </w:rPr>
              <w:fldChar w:fldCharType="begin"/>
            </w:r>
            <w:r>
              <w:rPr>
                <w:noProof/>
                <w:webHidden/>
              </w:rPr>
              <w:instrText xml:space="preserve"> PAGEREF _Toc166952240 \h </w:instrText>
            </w:r>
            <w:r>
              <w:rPr>
                <w:noProof/>
                <w:webHidden/>
              </w:rPr>
            </w:r>
            <w:r>
              <w:rPr>
                <w:noProof/>
                <w:webHidden/>
              </w:rPr>
              <w:fldChar w:fldCharType="separate"/>
            </w:r>
            <w:r>
              <w:rPr>
                <w:noProof/>
                <w:webHidden/>
              </w:rPr>
              <w:t>31</w:t>
            </w:r>
            <w:r>
              <w:rPr>
                <w:noProof/>
                <w:webHidden/>
              </w:rPr>
              <w:fldChar w:fldCharType="end"/>
            </w:r>
          </w:hyperlink>
        </w:p>
        <w:p w14:paraId="42FC8163" w14:textId="50EC527C" w:rsidR="000B1BCA" w:rsidRDefault="000B1BCA">
          <w:pPr>
            <w:pStyle w:val="TOC3"/>
            <w:rPr>
              <w:rFonts w:eastAsiaTheme="minorEastAsia" w:cstheme="minorBidi"/>
              <w:noProof/>
              <w:kern w:val="2"/>
              <w:lang w:val="en-GB" w:eastAsia="en-GB"/>
              <w14:ligatures w14:val="standardContextual"/>
            </w:rPr>
          </w:pPr>
          <w:hyperlink w:anchor="_Toc166952241" w:history="1">
            <w:r w:rsidRPr="00242BA7">
              <w:rPr>
                <w:rStyle w:val="Hyperlink"/>
                <w:noProof/>
              </w:rPr>
              <w:t>12Κ38 Introduction to Maritime Archaeology</w:t>
            </w:r>
            <w:r>
              <w:rPr>
                <w:noProof/>
                <w:webHidden/>
              </w:rPr>
              <w:tab/>
            </w:r>
            <w:r>
              <w:rPr>
                <w:noProof/>
                <w:webHidden/>
              </w:rPr>
              <w:fldChar w:fldCharType="begin"/>
            </w:r>
            <w:r>
              <w:rPr>
                <w:noProof/>
                <w:webHidden/>
              </w:rPr>
              <w:instrText xml:space="preserve"> PAGEREF _Toc166952241 \h </w:instrText>
            </w:r>
            <w:r>
              <w:rPr>
                <w:noProof/>
                <w:webHidden/>
              </w:rPr>
            </w:r>
            <w:r>
              <w:rPr>
                <w:noProof/>
                <w:webHidden/>
              </w:rPr>
              <w:fldChar w:fldCharType="separate"/>
            </w:r>
            <w:r>
              <w:rPr>
                <w:noProof/>
                <w:webHidden/>
              </w:rPr>
              <w:t>32</w:t>
            </w:r>
            <w:r>
              <w:rPr>
                <w:noProof/>
                <w:webHidden/>
              </w:rPr>
              <w:fldChar w:fldCharType="end"/>
            </w:r>
          </w:hyperlink>
        </w:p>
        <w:p w14:paraId="6BFC9B90" w14:textId="372EC266" w:rsidR="000B1BCA" w:rsidRDefault="000B1BCA">
          <w:pPr>
            <w:pStyle w:val="TOC3"/>
            <w:rPr>
              <w:rFonts w:eastAsiaTheme="minorEastAsia" w:cstheme="minorBidi"/>
              <w:noProof/>
              <w:kern w:val="2"/>
              <w:lang w:val="en-GB" w:eastAsia="en-GB"/>
              <w14:ligatures w14:val="standardContextual"/>
            </w:rPr>
          </w:pPr>
          <w:hyperlink w:anchor="_Toc166952242" w:history="1">
            <w:r w:rsidRPr="00242BA7">
              <w:rPr>
                <w:rStyle w:val="Hyperlink"/>
                <w:noProof/>
              </w:rPr>
              <w:t>12K40 Archaeomaterials</w:t>
            </w:r>
            <w:r>
              <w:rPr>
                <w:noProof/>
                <w:webHidden/>
              </w:rPr>
              <w:tab/>
            </w:r>
            <w:r>
              <w:rPr>
                <w:noProof/>
                <w:webHidden/>
              </w:rPr>
              <w:fldChar w:fldCharType="begin"/>
            </w:r>
            <w:r>
              <w:rPr>
                <w:noProof/>
                <w:webHidden/>
              </w:rPr>
              <w:instrText xml:space="preserve"> PAGEREF _Toc166952242 \h </w:instrText>
            </w:r>
            <w:r>
              <w:rPr>
                <w:noProof/>
                <w:webHidden/>
              </w:rPr>
            </w:r>
            <w:r>
              <w:rPr>
                <w:noProof/>
                <w:webHidden/>
              </w:rPr>
              <w:fldChar w:fldCharType="separate"/>
            </w:r>
            <w:r>
              <w:rPr>
                <w:noProof/>
                <w:webHidden/>
              </w:rPr>
              <w:t>32</w:t>
            </w:r>
            <w:r>
              <w:rPr>
                <w:noProof/>
                <w:webHidden/>
              </w:rPr>
              <w:fldChar w:fldCharType="end"/>
            </w:r>
          </w:hyperlink>
        </w:p>
        <w:p w14:paraId="54E8D308" w14:textId="17BA1E07" w:rsidR="000B1BCA" w:rsidRDefault="000B1BCA">
          <w:pPr>
            <w:pStyle w:val="TOC3"/>
            <w:rPr>
              <w:rFonts w:eastAsiaTheme="minorEastAsia" w:cstheme="minorBidi"/>
              <w:noProof/>
              <w:kern w:val="2"/>
              <w:lang w:val="en-GB" w:eastAsia="en-GB"/>
              <w14:ligatures w14:val="standardContextual"/>
            </w:rPr>
          </w:pPr>
          <w:hyperlink w:anchor="_Toc166952243" w:history="1">
            <w:r w:rsidRPr="00242BA7">
              <w:rPr>
                <w:rStyle w:val="Hyperlink"/>
                <w:noProof/>
              </w:rPr>
              <w:t>12K21 History of the Medieval West: 4th/5th c. A.D. to the Renaissance</w:t>
            </w:r>
            <w:r>
              <w:rPr>
                <w:noProof/>
                <w:webHidden/>
              </w:rPr>
              <w:tab/>
            </w:r>
            <w:r>
              <w:rPr>
                <w:noProof/>
                <w:webHidden/>
              </w:rPr>
              <w:fldChar w:fldCharType="begin"/>
            </w:r>
            <w:r>
              <w:rPr>
                <w:noProof/>
                <w:webHidden/>
              </w:rPr>
              <w:instrText xml:space="preserve"> PAGEREF _Toc166952243 \h </w:instrText>
            </w:r>
            <w:r>
              <w:rPr>
                <w:noProof/>
                <w:webHidden/>
              </w:rPr>
            </w:r>
            <w:r>
              <w:rPr>
                <w:noProof/>
                <w:webHidden/>
              </w:rPr>
              <w:fldChar w:fldCharType="separate"/>
            </w:r>
            <w:r>
              <w:rPr>
                <w:noProof/>
                <w:webHidden/>
              </w:rPr>
              <w:t>34</w:t>
            </w:r>
            <w:r>
              <w:rPr>
                <w:noProof/>
                <w:webHidden/>
              </w:rPr>
              <w:fldChar w:fldCharType="end"/>
            </w:r>
          </w:hyperlink>
        </w:p>
        <w:p w14:paraId="02F4AD28" w14:textId="7F9A648E" w:rsidR="000B1BCA" w:rsidRDefault="000B1BCA">
          <w:pPr>
            <w:pStyle w:val="TOC3"/>
            <w:rPr>
              <w:rFonts w:eastAsiaTheme="minorEastAsia" w:cstheme="minorBidi"/>
              <w:noProof/>
              <w:kern w:val="2"/>
              <w:lang w:val="en-GB" w:eastAsia="en-GB"/>
              <w14:ligatures w14:val="standardContextual"/>
            </w:rPr>
          </w:pPr>
          <w:hyperlink w:anchor="_Toc166952244" w:history="1">
            <w:r w:rsidRPr="00242BA7">
              <w:rPr>
                <w:rStyle w:val="Hyperlink"/>
                <w:noProof/>
              </w:rPr>
              <w:t>12Κ29 Ancient Greek History: From the Persian Wars to the Battle of Chaironeia</w:t>
            </w:r>
            <w:r>
              <w:rPr>
                <w:noProof/>
                <w:webHidden/>
              </w:rPr>
              <w:tab/>
            </w:r>
            <w:r>
              <w:rPr>
                <w:noProof/>
                <w:webHidden/>
              </w:rPr>
              <w:fldChar w:fldCharType="begin"/>
            </w:r>
            <w:r>
              <w:rPr>
                <w:noProof/>
                <w:webHidden/>
              </w:rPr>
              <w:instrText xml:space="preserve"> PAGEREF _Toc166952244 \h </w:instrText>
            </w:r>
            <w:r>
              <w:rPr>
                <w:noProof/>
                <w:webHidden/>
              </w:rPr>
            </w:r>
            <w:r>
              <w:rPr>
                <w:noProof/>
                <w:webHidden/>
              </w:rPr>
              <w:fldChar w:fldCharType="separate"/>
            </w:r>
            <w:r>
              <w:rPr>
                <w:noProof/>
                <w:webHidden/>
              </w:rPr>
              <w:t>34</w:t>
            </w:r>
            <w:r>
              <w:rPr>
                <w:noProof/>
                <w:webHidden/>
              </w:rPr>
              <w:fldChar w:fldCharType="end"/>
            </w:r>
          </w:hyperlink>
        </w:p>
        <w:p w14:paraId="7FA38370" w14:textId="305B532B" w:rsidR="000B1BCA" w:rsidRDefault="000B1BCA">
          <w:pPr>
            <w:pStyle w:val="TOC3"/>
            <w:rPr>
              <w:rFonts w:eastAsiaTheme="minorEastAsia" w:cstheme="minorBidi"/>
              <w:noProof/>
              <w:kern w:val="2"/>
              <w:lang w:val="en-GB" w:eastAsia="en-GB"/>
              <w14:ligatures w14:val="standardContextual"/>
            </w:rPr>
          </w:pPr>
          <w:hyperlink w:anchor="_Toc166952245" w:history="1">
            <w:r w:rsidRPr="00242BA7">
              <w:rPr>
                <w:rStyle w:val="Hyperlink"/>
                <w:noProof/>
              </w:rPr>
              <w:t>12Κ30 History of Modern and Contemporary Greece: From the Greek War of Independence to the Beginning of the 21st Century</w:t>
            </w:r>
            <w:r>
              <w:rPr>
                <w:noProof/>
                <w:webHidden/>
              </w:rPr>
              <w:tab/>
            </w:r>
            <w:r>
              <w:rPr>
                <w:noProof/>
                <w:webHidden/>
              </w:rPr>
              <w:fldChar w:fldCharType="begin"/>
            </w:r>
            <w:r>
              <w:rPr>
                <w:noProof/>
                <w:webHidden/>
              </w:rPr>
              <w:instrText xml:space="preserve"> PAGEREF _Toc166952245 \h </w:instrText>
            </w:r>
            <w:r>
              <w:rPr>
                <w:noProof/>
                <w:webHidden/>
              </w:rPr>
            </w:r>
            <w:r>
              <w:rPr>
                <w:noProof/>
                <w:webHidden/>
              </w:rPr>
              <w:fldChar w:fldCharType="separate"/>
            </w:r>
            <w:r>
              <w:rPr>
                <w:noProof/>
                <w:webHidden/>
              </w:rPr>
              <w:t>35</w:t>
            </w:r>
            <w:r>
              <w:rPr>
                <w:noProof/>
                <w:webHidden/>
              </w:rPr>
              <w:fldChar w:fldCharType="end"/>
            </w:r>
          </w:hyperlink>
        </w:p>
        <w:p w14:paraId="3EF64A77" w14:textId="0A0061FE" w:rsidR="000B1BCA" w:rsidRDefault="000B1BCA">
          <w:pPr>
            <w:pStyle w:val="TOC3"/>
            <w:rPr>
              <w:rFonts w:eastAsiaTheme="minorEastAsia" w:cstheme="minorBidi"/>
              <w:noProof/>
              <w:kern w:val="2"/>
              <w:lang w:val="en-GB" w:eastAsia="en-GB"/>
              <w14:ligatures w14:val="standardContextual"/>
            </w:rPr>
          </w:pPr>
          <w:hyperlink w:anchor="_Toc166952246" w:history="1">
            <w:r w:rsidRPr="00242BA7">
              <w:rPr>
                <w:rStyle w:val="Hyperlink"/>
                <w:noProof/>
              </w:rPr>
              <w:t>12Κ31 Classical Archaeology: Τhe Hellenistic and Roman Periods</w:t>
            </w:r>
            <w:r>
              <w:rPr>
                <w:noProof/>
                <w:webHidden/>
              </w:rPr>
              <w:tab/>
            </w:r>
            <w:r>
              <w:rPr>
                <w:noProof/>
                <w:webHidden/>
              </w:rPr>
              <w:fldChar w:fldCharType="begin"/>
            </w:r>
            <w:r>
              <w:rPr>
                <w:noProof/>
                <w:webHidden/>
              </w:rPr>
              <w:instrText xml:space="preserve"> PAGEREF _Toc166952246 \h </w:instrText>
            </w:r>
            <w:r>
              <w:rPr>
                <w:noProof/>
                <w:webHidden/>
              </w:rPr>
            </w:r>
            <w:r>
              <w:rPr>
                <w:noProof/>
                <w:webHidden/>
              </w:rPr>
              <w:fldChar w:fldCharType="separate"/>
            </w:r>
            <w:r>
              <w:rPr>
                <w:noProof/>
                <w:webHidden/>
              </w:rPr>
              <w:t>36</w:t>
            </w:r>
            <w:r>
              <w:rPr>
                <w:noProof/>
                <w:webHidden/>
              </w:rPr>
              <w:fldChar w:fldCharType="end"/>
            </w:r>
          </w:hyperlink>
        </w:p>
        <w:p w14:paraId="09937B7E" w14:textId="27A8C8EA" w:rsidR="000B1BCA" w:rsidRDefault="000B1BCA">
          <w:pPr>
            <w:pStyle w:val="TOC3"/>
            <w:rPr>
              <w:rFonts w:eastAsiaTheme="minorEastAsia" w:cstheme="minorBidi"/>
              <w:noProof/>
              <w:kern w:val="2"/>
              <w:lang w:val="en-GB" w:eastAsia="en-GB"/>
              <w14:ligatures w14:val="standardContextual"/>
            </w:rPr>
          </w:pPr>
          <w:hyperlink w:anchor="_Toc166952247" w:history="1">
            <w:r w:rsidRPr="00242BA7">
              <w:rPr>
                <w:rStyle w:val="Hyperlink"/>
                <w:noProof/>
              </w:rPr>
              <w:t>12K32 Byzantine Archaeology: Middle Byzantine and Late Byzantine Periods</w:t>
            </w:r>
            <w:r>
              <w:rPr>
                <w:noProof/>
                <w:webHidden/>
              </w:rPr>
              <w:tab/>
            </w:r>
            <w:r>
              <w:rPr>
                <w:noProof/>
                <w:webHidden/>
              </w:rPr>
              <w:fldChar w:fldCharType="begin"/>
            </w:r>
            <w:r>
              <w:rPr>
                <w:noProof/>
                <w:webHidden/>
              </w:rPr>
              <w:instrText xml:space="preserve"> PAGEREF _Toc166952247 \h </w:instrText>
            </w:r>
            <w:r>
              <w:rPr>
                <w:noProof/>
                <w:webHidden/>
              </w:rPr>
            </w:r>
            <w:r>
              <w:rPr>
                <w:noProof/>
                <w:webHidden/>
              </w:rPr>
              <w:fldChar w:fldCharType="separate"/>
            </w:r>
            <w:r>
              <w:rPr>
                <w:noProof/>
                <w:webHidden/>
              </w:rPr>
              <w:t>36</w:t>
            </w:r>
            <w:r>
              <w:rPr>
                <w:noProof/>
                <w:webHidden/>
              </w:rPr>
              <w:fldChar w:fldCharType="end"/>
            </w:r>
          </w:hyperlink>
        </w:p>
        <w:p w14:paraId="79F55674" w14:textId="105FFBB0" w:rsidR="000B1BCA" w:rsidRDefault="000B1BCA">
          <w:pPr>
            <w:pStyle w:val="TOC3"/>
            <w:rPr>
              <w:rFonts w:eastAsiaTheme="minorEastAsia" w:cstheme="minorBidi"/>
              <w:noProof/>
              <w:kern w:val="2"/>
              <w:lang w:val="en-GB" w:eastAsia="en-GB"/>
              <w14:ligatures w14:val="standardContextual"/>
            </w:rPr>
          </w:pPr>
          <w:hyperlink w:anchor="_Toc166952248" w:history="1">
            <w:r w:rsidRPr="00242BA7">
              <w:rPr>
                <w:rStyle w:val="Hyperlink"/>
                <w:noProof/>
              </w:rPr>
              <w:t>12K37 Cultural Resources Management I: Museology – Collections’ Management</w:t>
            </w:r>
            <w:r>
              <w:rPr>
                <w:noProof/>
                <w:webHidden/>
              </w:rPr>
              <w:tab/>
            </w:r>
            <w:r>
              <w:rPr>
                <w:noProof/>
                <w:webHidden/>
              </w:rPr>
              <w:fldChar w:fldCharType="begin"/>
            </w:r>
            <w:r>
              <w:rPr>
                <w:noProof/>
                <w:webHidden/>
              </w:rPr>
              <w:instrText xml:space="preserve"> PAGEREF _Toc166952248 \h </w:instrText>
            </w:r>
            <w:r>
              <w:rPr>
                <w:noProof/>
                <w:webHidden/>
              </w:rPr>
            </w:r>
            <w:r>
              <w:rPr>
                <w:noProof/>
                <w:webHidden/>
              </w:rPr>
              <w:fldChar w:fldCharType="separate"/>
            </w:r>
            <w:r>
              <w:rPr>
                <w:noProof/>
                <w:webHidden/>
              </w:rPr>
              <w:t>37</w:t>
            </w:r>
            <w:r>
              <w:rPr>
                <w:noProof/>
                <w:webHidden/>
              </w:rPr>
              <w:fldChar w:fldCharType="end"/>
            </w:r>
          </w:hyperlink>
        </w:p>
        <w:p w14:paraId="54029D7F" w14:textId="6D5E0A3C" w:rsidR="000B1BCA" w:rsidRDefault="000B1BCA">
          <w:pPr>
            <w:pStyle w:val="TOC2"/>
            <w:rPr>
              <w:rFonts w:asciiTheme="minorHAnsi" w:eastAsiaTheme="minorEastAsia" w:hAnsiTheme="minorHAnsi" w:cstheme="minorBidi"/>
              <w:b w:val="0"/>
              <w:kern w:val="2"/>
              <w:sz w:val="22"/>
              <w:szCs w:val="22"/>
              <w:lang w:eastAsia="en-GB"/>
              <w14:ligatures w14:val="standardContextual"/>
            </w:rPr>
          </w:pPr>
          <w:hyperlink w:anchor="_Toc166952249" w:history="1">
            <w:r w:rsidRPr="00242BA7">
              <w:rPr>
                <w:rStyle w:val="Hyperlink"/>
                <w:rFonts w:ascii="Times New Roman" w:hAnsi="Times New Roman"/>
              </w:rPr>
              <w:t>SPECIALISATION SEMESTERS</w:t>
            </w:r>
            <w:r>
              <w:rPr>
                <w:webHidden/>
              </w:rPr>
              <w:tab/>
            </w:r>
            <w:r>
              <w:rPr>
                <w:webHidden/>
              </w:rPr>
              <w:fldChar w:fldCharType="begin"/>
            </w:r>
            <w:r>
              <w:rPr>
                <w:webHidden/>
              </w:rPr>
              <w:instrText xml:space="preserve"> PAGEREF _Toc166952249 \h </w:instrText>
            </w:r>
            <w:r>
              <w:rPr>
                <w:webHidden/>
              </w:rPr>
            </w:r>
            <w:r>
              <w:rPr>
                <w:webHidden/>
              </w:rPr>
              <w:fldChar w:fldCharType="separate"/>
            </w:r>
            <w:r>
              <w:rPr>
                <w:webHidden/>
              </w:rPr>
              <w:t>39</w:t>
            </w:r>
            <w:r>
              <w:rPr>
                <w:webHidden/>
              </w:rPr>
              <w:fldChar w:fldCharType="end"/>
            </w:r>
          </w:hyperlink>
        </w:p>
        <w:p w14:paraId="0360E6A2" w14:textId="66D22664" w:rsidR="000B1BCA" w:rsidRDefault="000B1BCA">
          <w:pPr>
            <w:pStyle w:val="TOC2"/>
            <w:rPr>
              <w:rFonts w:asciiTheme="minorHAnsi" w:eastAsiaTheme="minorEastAsia" w:hAnsiTheme="minorHAnsi" w:cstheme="minorBidi"/>
              <w:b w:val="0"/>
              <w:kern w:val="2"/>
              <w:sz w:val="22"/>
              <w:szCs w:val="22"/>
              <w:lang w:eastAsia="en-GB"/>
              <w14:ligatures w14:val="standardContextual"/>
            </w:rPr>
          </w:pPr>
          <w:hyperlink w:anchor="_Toc166952250" w:history="1">
            <w:r w:rsidRPr="00242BA7">
              <w:rPr>
                <w:rStyle w:val="Hyperlink"/>
                <w:rFonts w:ascii="Times New Roman" w:hAnsi="Times New Roman"/>
              </w:rPr>
              <w:t>REQUIRED COURSES</w:t>
            </w:r>
            <w:r>
              <w:rPr>
                <w:webHidden/>
              </w:rPr>
              <w:tab/>
            </w:r>
            <w:r>
              <w:rPr>
                <w:webHidden/>
              </w:rPr>
              <w:fldChar w:fldCharType="begin"/>
            </w:r>
            <w:r>
              <w:rPr>
                <w:webHidden/>
              </w:rPr>
              <w:instrText xml:space="preserve"> PAGEREF _Toc166952250 \h </w:instrText>
            </w:r>
            <w:r>
              <w:rPr>
                <w:webHidden/>
              </w:rPr>
            </w:r>
            <w:r>
              <w:rPr>
                <w:webHidden/>
              </w:rPr>
              <w:fldChar w:fldCharType="separate"/>
            </w:r>
            <w:r>
              <w:rPr>
                <w:webHidden/>
              </w:rPr>
              <w:t>39</w:t>
            </w:r>
            <w:r>
              <w:rPr>
                <w:webHidden/>
              </w:rPr>
              <w:fldChar w:fldCharType="end"/>
            </w:r>
          </w:hyperlink>
        </w:p>
        <w:p w14:paraId="377C91FE" w14:textId="0B182CE7" w:rsidR="000B1BCA" w:rsidRDefault="000B1BCA">
          <w:pPr>
            <w:pStyle w:val="TOC3"/>
            <w:rPr>
              <w:rFonts w:eastAsiaTheme="minorEastAsia" w:cstheme="minorBidi"/>
              <w:noProof/>
              <w:kern w:val="2"/>
              <w:lang w:val="en-GB" w:eastAsia="en-GB"/>
              <w14:ligatures w14:val="standardContextual"/>
            </w:rPr>
          </w:pPr>
          <w:hyperlink w:anchor="_Toc166952251" w:history="1">
            <w:r w:rsidRPr="00242BA7">
              <w:rPr>
                <w:rStyle w:val="Hyperlink"/>
                <w:noProof/>
              </w:rPr>
              <w:t>12Ι/ΔΠΑ-2 &amp; 12Α/ΔΠΑ-2 Cultural Resources Management II: Culture and Sustainable Development</w:t>
            </w:r>
            <w:r>
              <w:rPr>
                <w:noProof/>
                <w:webHidden/>
              </w:rPr>
              <w:tab/>
            </w:r>
            <w:r>
              <w:rPr>
                <w:noProof/>
                <w:webHidden/>
              </w:rPr>
              <w:fldChar w:fldCharType="begin"/>
            </w:r>
            <w:r>
              <w:rPr>
                <w:noProof/>
                <w:webHidden/>
              </w:rPr>
              <w:instrText xml:space="preserve"> PAGEREF _Toc166952251 \h </w:instrText>
            </w:r>
            <w:r>
              <w:rPr>
                <w:noProof/>
                <w:webHidden/>
              </w:rPr>
            </w:r>
            <w:r>
              <w:rPr>
                <w:noProof/>
                <w:webHidden/>
              </w:rPr>
              <w:fldChar w:fldCharType="separate"/>
            </w:r>
            <w:r>
              <w:rPr>
                <w:noProof/>
                <w:webHidden/>
              </w:rPr>
              <w:t>39</w:t>
            </w:r>
            <w:r>
              <w:rPr>
                <w:noProof/>
                <w:webHidden/>
              </w:rPr>
              <w:fldChar w:fldCharType="end"/>
            </w:r>
          </w:hyperlink>
        </w:p>
        <w:p w14:paraId="40F99F81" w14:textId="71405560" w:rsidR="000B1BCA" w:rsidRDefault="000B1BCA">
          <w:pPr>
            <w:pStyle w:val="TOC3"/>
            <w:rPr>
              <w:rFonts w:eastAsiaTheme="minorEastAsia" w:cstheme="minorBidi"/>
              <w:noProof/>
              <w:kern w:val="2"/>
              <w:lang w:val="en-GB" w:eastAsia="en-GB"/>
              <w14:ligatures w14:val="standardContextual"/>
            </w:rPr>
          </w:pPr>
          <w:hyperlink w:anchor="_Toc166952252" w:history="1">
            <w:r w:rsidRPr="00242BA7">
              <w:rPr>
                <w:rStyle w:val="Hyperlink"/>
                <w:noProof/>
              </w:rPr>
              <w:t>12Ι-1 Ancient Greek History: From Alexander the Great to the Battle of Actium (31 BC)</w:t>
            </w:r>
            <w:r>
              <w:rPr>
                <w:noProof/>
                <w:webHidden/>
              </w:rPr>
              <w:tab/>
            </w:r>
            <w:r>
              <w:rPr>
                <w:noProof/>
                <w:webHidden/>
              </w:rPr>
              <w:fldChar w:fldCharType="begin"/>
            </w:r>
            <w:r>
              <w:rPr>
                <w:noProof/>
                <w:webHidden/>
              </w:rPr>
              <w:instrText xml:space="preserve"> PAGEREF _Toc166952252 \h </w:instrText>
            </w:r>
            <w:r>
              <w:rPr>
                <w:noProof/>
                <w:webHidden/>
              </w:rPr>
            </w:r>
            <w:r>
              <w:rPr>
                <w:noProof/>
                <w:webHidden/>
              </w:rPr>
              <w:fldChar w:fldCharType="separate"/>
            </w:r>
            <w:r>
              <w:rPr>
                <w:noProof/>
                <w:webHidden/>
              </w:rPr>
              <w:t>40</w:t>
            </w:r>
            <w:r>
              <w:rPr>
                <w:noProof/>
                <w:webHidden/>
              </w:rPr>
              <w:fldChar w:fldCharType="end"/>
            </w:r>
          </w:hyperlink>
        </w:p>
        <w:p w14:paraId="4368F6B9" w14:textId="3850C769" w:rsidR="000B1BCA" w:rsidRDefault="000B1BCA">
          <w:pPr>
            <w:pStyle w:val="TOC3"/>
            <w:rPr>
              <w:rFonts w:eastAsiaTheme="minorEastAsia" w:cstheme="minorBidi"/>
              <w:noProof/>
              <w:kern w:val="2"/>
              <w:lang w:val="en-GB" w:eastAsia="en-GB"/>
              <w14:ligatures w14:val="standardContextual"/>
            </w:rPr>
          </w:pPr>
          <w:hyperlink w:anchor="_Toc166952253" w:history="1">
            <w:r w:rsidRPr="00242BA7">
              <w:rPr>
                <w:rStyle w:val="Hyperlink"/>
                <w:noProof/>
              </w:rPr>
              <w:t>12I-16 Byzantine Philology: Poetry</w:t>
            </w:r>
            <w:r>
              <w:rPr>
                <w:noProof/>
                <w:webHidden/>
              </w:rPr>
              <w:tab/>
            </w:r>
            <w:r>
              <w:rPr>
                <w:noProof/>
                <w:webHidden/>
              </w:rPr>
              <w:fldChar w:fldCharType="begin"/>
            </w:r>
            <w:r>
              <w:rPr>
                <w:noProof/>
                <w:webHidden/>
              </w:rPr>
              <w:instrText xml:space="preserve"> PAGEREF _Toc166952253 \h </w:instrText>
            </w:r>
            <w:r>
              <w:rPr>
                <w:noProof/>
                <w:webHidden/>
              </w:rPr>
            </w:r>
            <w:r>
              <w:rPr>
                <w:noProof/>
                <w:webHidden/>
              </w:rPr>
              <w:fldChar w:fldCharType="separate"/>
            </w:r>
            <w:r>
              <w:rPr>
                <w:noProof/>
                <w:webHidden/>
              </w:rPr>
              <w:t>40</w:t>
            </w:r>
            <w:r>
              <w:rPr>
                <w:noProof/>
                <w:webHidden/>
              </w:rPr>
              <w:fldChar w:fldCharType="end"/>
            </w:r>
          </w:hyperlink>
        </w:p>
        <w:p w14:paraId="2CCDEF66" w14:textId="1E27A08A" w:rsidR="000B1BCA" w:rsidRDefault="000B1BCA">
          <w:pPr>
            <w:pStyle w:val="TOC3"/>
            <w:rPr>
              <w:rFonts w:eastAsiaTheme="minorEastAsia" w:cstheme="minorBidi"/>
              <w:noProof/>
              <w:kern w:val="2"/>
              <w:lang w:val="en-GB" w:eastAsia="en-GB"/>
              <w14:ligatures w14:val="standardContextual"/>
            </w:rPr>
          </w:pPr>
          <w:hyperlink w:anchor="_Toc166952254" w:history="1">
            <w:r w:rsidRPr="00242BA7">
              <w:rPr>
                <w:rStyle w:val="Hyperlink"/>
                <w:noProof/>
              </w:rPr>
              <w:t>12Ι-3 History of Modern Greece: From the Greek War of Independence to the First World War</w:t>
            </w:r>
            <w:r>
              <w:rPr>
                <w:noProof/>
                <w:webHidden/>
              </w:rPr>
              <w:tab/>
            </w:r>
            <w:r>
              <w:rPr>
                <w:noProof/>
                <w:webHidden/>
              </w:rPr>
              <w:fldChar w:fldCharType="begin"/>
            </w:r>
            <w:r>
              <w:rPr>
                <w:noProof/>
                <w:webHidden/>
              </w:rPr>
              <w:instrText xml:space="preserve"> PAGEREF _Toc166952254 \h </w:instrText>
            </w:r>
            <w:r>
              <w:rPr>
                <w:noProof/>
                <w:webHidden/>
              </w:rPr>
            </w:r>
            <w:r>
              <w:rPr>
                <w:noProof/>
                <w:webHidden/>
              </w:rPr>
              <w:fldChar w:fldCharType="separate"/>
            </w:r>
            <w:r>
              <w:rPr>
                <w:noProof/>
                <w:webHidden/>
              </w:rPr>
              <w:t>41</w:t>
            </w:r>
            <w:r>
              <w:rPr>
                <w:noProof/>
                <w:webHidden/>
              </w:rPr>
              <w:fldChar w:fldCharType="end"/>
            </w:r>
          </w:hyperlink>
        </w:p>
        <w:p w14:paraId="7365EDE0" w14:textId="288DA075" w:rsidR="000B1BCA" w:rsidRDefault="000B1BCA">
          <w:pPr>
            <w:pStyle w:val="TOC3"/>
            <w:rPr>
              <w:rFonts w:eastAsiaTheme="minorEastAsia" w:cstheme="minorBidi"/>
              <w:noProof/>
              <w:kern w:val="2"/>
              <w:lang w:val="en-GB" w:eastAsia="en-GB"/>
              <w14:ligatures w14:val="standardContextual"/>
            </w:rPr>
          </w:pPr>
          <w:hyperlink w:anchor="_Toc166952255" w:history="1">
            <w:r w:rsidRPr="00242BA7">
              <w:rPr>
                <w:rStyle w:val="Hyperlink"/>
                <w:noProof/>
              </w:rPr>
              <w:t>12I-15 History of the Eastern Mediterranean: From the First Crusade to the Seventh Venetian-Ottoman War (Late 11</w:t>
            </w:r>
            <w:r w:rsidRPr="00242BA7">
              <w:rPr>
                <w:rStyle w:val="Hyperlink"/>
                <w:noProof/>
                <w:vertAlign w:val="superscript"/>
              </w:rPr>
              <w:t>th</w:t>
            </w:r>
            <w:r w:rsidRPr="00242BA7">
              <w:rPr>
                <w:rStyle w:val="Hyperlink"/>
                <w:noProof/>
              </w:rPr>
              <w:t>-Early 18</w:t>
            </w:r>
            <w:r w:rsidRPr="00242BA7">
              <w:rPr>
                <w:rStyle w:val="Hyperlink"/>
                <w:noProof/>
                <w:vertAlign w:val="superscript"/>
              </w:rPr>
              <w:t>th</w:t>
            </w:r>
            <w:r w:rsidRPr="00242BA7">
              <w:rPr>
                <w:rStyle w:val="Hyperlink"/>
                <w:noProof/>
              </w:rPr>
              <w:t xml:space="preserve"> Century)</w:t>
            </w:r>
            <w:r>
              <w:rPr>
                <w:noProof/>
                <w:webHidden/>
              </w:rPr>
              <w:tab/>
            </w:r>
            <w:r>
              <w:rPr>
                <w:noProof/>
                <w:webHidden/>
              </w:rPr>
              <w:fldChar w:fldCharType="begin"/>
            </w:r>
            <w:r>
              <w:rPr>
                <w:noProof/>
                <w:webHidden/>
              </w:rPr>
              <w:instrText xml:space="preserve"> PAGEREF _Toc166952255 \h </w:instrText>
            </w:r>
            <w:r>
              <w:rPr>
                <w:noProof/>
                <w:webHidden/>
              </w:rPr>
            </w:r>
            <w:r>
              <w:rPr>
                <w:noProof/>
                <w:webHidden/>
              </w:rPr>
              <w:fldChar w:fldCharType="separate"/>
            </w:r>
            <w:r>
              <w:rPr>
                <w:noProof/>
                <w:webHidden/>
              </w:rPr>
              <w:t>41</w:t>
            </w:r>
            <w:r>
              <w:rPr>
                <w:noProof/>
                <w:webHidden/>
              </w:rPr>
              <w:fldChar w:fldCharType="end"/>
            </w:r>
          </w:hyperlink>
        </w:p>
        <w:p w14:paraId="286391B4" w14:textId="126F5AD4" w:rsidR="000B1BCA" w:rsidRDefault="000B1BCA">
          <w:pPr>
            <w:pStyle w:val="TOC3"/>
            <w:rPr>
              <w:rFonts w:eastAsiaTheme="minorEastAsia" w:cstheme="minorBidi"/>
              <w:noProof/>
              <w:kern w:val="2"/>
              <w:lang w:val="en-GB" w:eastAsia="en-GB"/>
              <w14:ligatures w14:val="standardContextual"/>
            </w:rPr>
          </w:pPr>
          <w:hyperlink w:anchor="_Toc166952256" w:history="1">
            <w:r w:rsidRPr="00242BA7">
              <w:rPr>
                <w:rStyle w:val="Hyperlink"/>
                <w:noProof/>
              </w:rPr>
              <w:t>12Α-1 Prehistoric Archaeology: Architecture and Topography of Minoan Crete</w:t>
            </w:r>
            <w:r>
              <w:rPr>
                <w:noProof/>
                <w:webHidden/>
              </w:rPr>
              <w:tab/>
            </w:r>
            <w:r>
              <w:rPr>
                <w:noProof/>
                <w:webHidden/>
              </w:rPr>
              <w:fldChar w:fldCharType="begin"/>
            </w:r>
            <w:r>
              <w:rPr>
                <w:noProof/>
                <w:webHidden/>
              </w:rPr>
              <w:instrText xml:space="preserve"> PAGEREF _Toc166952256 \h </w:instrText>
            </w:r>
            <w:r>
              <w:rPr>
                <w:noProof/>
                <w:webHidden/>
              </w:rPr>
            </w:r>
            <w:r>
              <w:rPr>
                <w:noProof/>
                <w:webHidden/>
              </w:rPr>
              <w:fldChar w:fldCharType="separate"/>
            </w:r>
            <w:r>
              <w:rPr>
                <w:noProof/>
                <w:webHidden/>
              </w:rPr>
              <w:t>42</w:t>
            </w:r>
            <w:r>
              <w:rPr>
                <w:noProof/>
                <w:webHidden/>
              </w:rPr>
              <w:fldChar w:fldCharType="end"/>
            </w:r>
          </w:hyperlink>
        </w:p>
        <w:p w14:paraId="0ED96C74" w14:textId="37FF150D" w:rsidR="000B1BCA" w:rsidRDefault="000B1BCA">
          <w:pPr>
            <w:pStyle w:val="TOC3"/>
            <w:rPr>
              <w:rFonts w:eastAsiaTheme="minorEastAsia" w:cstheme="minorBidi"/>
              <w:noProof/>
              <w:kern w:val="2"/>
              <w:lang w:val="en-GB" w:eastAsia="en-GB"/>
              <w14:ligatures w14:val="standardContextual"/>
            </w:rPr>
          </w:pPr>
          <w:hyperlink w:anchor="_Toc166952257" w:history="1">
            <w:r w:rsidRPr="00242BA7">
              <w:rPr>
                <w:rStyle w:val="Hyperlink"/>
                <w:noProof/>
              </w:rPr>
              <w:t>12Α-2 Maritime Archaeology I: the Geo-archaeology of the Coastal Zone</w:t>
            </w:r>
            <w:r>
              <w:rPr>
                <w:noProof/>
                <w:webHidden/>
              </w:rPr>
              <w:tab/>
            </w:r>
            <w:r>
              <w:rPr>
                <w:noProof/>
                <w:webHidden/>
              </w:rPr>
              <w:fldChar w:fldCharType="begin"/>
            </w:r>
            <w:r>
              <w:rPr>
                <w:noProof/>
                <w:webHidden/>
              </w:rPr>
              <w:instrText xml:space="preserve"> PAGEREF _Toc166952257 \h </w:instrText>
            </w:r>
            <w:r>
              <w:rPr>
                <w:noProof/>
                <w:webHidden/>
              </w:rPr>
            </w:r>
            <w:r>
              <w:rPr>
                <w:noProof/>
                <w:webHidden/>
              </w:rPr>
              <w:fldChar w:fldCharType="separate"/>
            </w:r>
            <w:r>
              <w:rPr>
                <w:noProof/>
                <w:webHidden/>
              </w:rPr>
              <w:t>43</w:t>
            </w:r>
            <w:r>
              <w:rPr>
                <w:noProof/>
                <w:webHidden/>
              </w:rPr>
              <w:fldChar w:fldCharType="end"/>
            </w:r>
          </w:hyperlink>
        </w:p>
        <w:p w14:paraId="46224B3F" w14:textId="067B4826" w:rsidR="000B1BCA" w:rsidRDefault="000B1BCA">
          <w:pPr>
            <w:pStyle w:val="TOC3"/>
            <w:rPr>
              <w:rFonts w:eastAsiaTheme="minorEastAsia" w:cstheme="minorBidi"/>
              <w:noProof/>
              <w:kern w:val="2"/>
              <w:lang w:val="en-GB" w:eastAsia="en-GB"/>
              <w14:ligatures w14:val="standardContextual"/>
            </w:rPr>
          </w:pPr>
          <w:hyperlink w:anchor="_Toc166952258" w:history="1">
            <w:r w:rsidRPr="00242BA7">
              <w:rPr>
                <w:rStyle w:val="Hyperlink"/>
                <w:noProof/>
              </w:rPr>
              <w:t>12A-5 Archaeometry</w:t>
            </w:r>
            <w:r>
              <w:rPr>
                <w:noProof/>
                <w:webHidden/>
              </w:rPr>
              <w:tab/>
            </w:r>
            <w:r>
              <w:rPr>
                <w:noProof/>
                <w:webHidden/>
              </w:rPr>
              <w:fldChar w:fldCharType="begin"/>
            </w:r>
            <w:r>
              <w:rPr>
                <w:noProof/>
                <w:webHidden/>
              </w:rPr>
              <w:instrText xml:space="preserve"> PAGEREF _Toc166952258 \h </w:instrText>
            </w:r>
            <w:r>
              <w:rPr>
                <w:noProof/>
                <w:webHidden/>
              </w:rPr>
            </w:r>
            <w:r>
              <w:rPr>
                <w:noProof/>
                <w:webHidden/>
              </w:rPr>
              <w:fldChar w:fldCharType="separate"/>
            </w:r>
            <w:r>
              <w:rPr>
                <w:noProof/>
                <w:webHidden/>
              </w:rPr>
              <w:t>44</w:t>
            </w:r>
            <w:r>
              <w:rPr>
                <w:noProof/>
                <w:webHidden/>
              </w:rPr>
              <w:fldChar w:fldCharType="end"/>
            </w:r>
          </w:hyperlink>
        </w:p>
        <w:p w14:paraId="2CAD9711" w14:textId="1ADEB760" w:rsidR="000B1BCA" w:rsidRDefault="000B1BCA">
          <w:pPr>
            <w:pStyle w:val="TOC3"/>
            <w:rPr>
              <w:rFonts w:eastAsiaTheme="minorEastAsia" w:cstheme="minorBidi"/>
              <w:noProof/>
              <w:kern w:val="2"/>
              <w:lang w:val="en-GB" w:eastAsia="en-GB"/>
              <w14:ligatures w14:val="standardContextual"/>
            </w:rPr>
          </w:pPr>
          <w:hyperlink w:anchor="_Toc166952259" w:history="1">
            <w:r w:rsidRPr="00242BA7">
              <w:rPr>
                <w:rStyle w:val="Hyperlink"/>
                <w:noProof/>
              </w:rPr>
              <w:t>12Α-10 Prehistoric Archaeology: The Cyclades in the Bronze Age</w:t>
            </w:r>
            <w:r>
              <w:rPr>
                <w:noProof/>
                <w:webHidden/>
              </w:rPr>
              <w:tab/>
            </w:r>
            <w:r>
              <w:rPr>
                <w:noProof/>
                <w:webHidden/>
              </w:rPr>
              <w:fldChar w:fldCharType="begin"/>
            </w:r>
            <w:r>
              <w:rPr>
                <w:noProof/>
                <w:webHidden/>
              </w:rPr>
              <w:instrText xml:space="preserve"> PAGEREF _Toc166952259 \h </w:instrText>
            </w:r>
            <w:r>
              <w:rPr>
                <w:noProof/>
                <w:webHidden/>
              </w:rPr>
            </w:r>
            <w:r>
              <w:rPr>
                <w:noProof/>
                <w:webHidden/>
              </w:rPr>
              <w:fldChar w:fldCharType="separate"/>
            </w:r>
            <w:r>
              <w:rPr>
                <w:noProof/>
                <w:webHidden/>
              </w:rPr>
              <w:t>45</w:t>
            </w:r>
            <w:r>
              <w:rPr>
                <w:noProof/>
                <w:webHidden/>
              </w:rPr>
              <w:fldChar w:fldCharType="end"/>
            </w:r>
          </w:hyperlink>
        </w:p>
        <w:p w14:paraId="1A891F3A" w14:textId="00C39C61" w:rsidR="000B1BCA" w:rsidRDefault="000B1BCA">
          <w:pPr>
            <w:pStyle w:val="TOC3"/>
            <w:rPr>
              <w:rFonts w:eastAsiaTheme="minorEastAsia" w:cstheme="minorBidi"/>
              <w:noProof/>
              <w:kern w:val="2"/>
              <w:lang w:val="en-GB" w:eastAsia="en-GB"/>
              <w14:ligatures w14:val="standardContextual"/>
            </w:rPr>
          </w:pPr>
          <w:hyperlink w:anchor="_Toc166952260" w:history="1">
            <w:r w:rsidRPr="00242BA7">
              <w:rPr>
                <w:rStyle w:val="Hyperlink"/>
                <w:noProof/>
              </w:rPr>
              <w:t>12Ι/ΠΔΓ-1 &amp; 12A/ΠΔΓ-1 Pedagogical issues to school inclusion for students with special educational needs</w:t>
            </w:r>
            <w:r>
              <w:rPr>
                <w:noProof/>
                <w:webHidden/>
              </w:rPr>
              <w:tab/>
            </w:r>
            <w:r>
              <w:rPr>
                <w:noProof/>
                <w:webHidden/>
              </w:rPr>
              <w:fldChar w:fldCharType="begin"/>
            </w:r>
            <w:r>
              <w:rPr>
                <w:noProof/>
                <w:webHidden/>
              </w:rPr>
              <w:instrText xml:space="preserve"> PAGEREF _Toc166952260 \h </w:instrText>
            </w:r>
            <w:r>
              <w:rPr>
                <w:noProof/>
                <w:webHidden/>
              </w:rPr>
            </w:r>
            <w:r>
              <w:rPr>
                <w:noProof/>
                <w:webHidden/>
              </w:rPr>
              <w:fldChar w:fldCharType="separate"/>
            </w:r>
            <w:r>
              <w:rPr>
                <w:noProof/>
                <w:webHidden/>
              </w:rPr>
              <w:t>46</w:t>
            </w:r>
            <w:r>
              <w:rPr>
                <w:noProof/>
                <w:webHidden/>
              </w:rPr>
              <w:fldChar w:fldCharType="end"/>
            </w:r>
          </w:hyperlink>
        </w:p>
        <w:p w14:paraId="197FA274" w14:textId="5E48B235" w:rsidR="000B1BCA" w:rsidRDefault="000B1BCA">
          <w:pPr>
            <w:pStyle w:val="TOC3"/>
            <w:rPr>
              <w:rFonts w:eastAsiaTheme="minorEastAsia" w:cstheme="minorBidi"/>
              <w:noProof/>
              <w:kern w:val="2"/>
              <w:lang w:val="en-GB" w:eastAsia="en-GB"/>
              <w14:ligatures w14:val="standardContextual"/>
            </w:rPr>
          </w:pPr>
          <w:hyperlink w:anchor="_Toc166952261" w:history="1">
            <w:r w:rsidRPr="00242BA7">
              <w:rPr>
                <w:rStyle w:val="Hyperlink"/>
                <w:noProof/>
              </w:rPr>
              <w:t>12Ι/ΔΠΑ-3 Cultural Anthropology: Ethnography and Cultural Resources Management</w:t>
            </w:r>
            <w:r>
              <w:rPr>
                <w:noProof/>
                <w:webHidden/>
              </w:rPr>
              <w:tab/>
            </w:r>
            <w:r>
              <w:rPr>
                <w:noProof/>
                <w:webHidden/>
              </w:rPr>
              <w:fldChar w:fldCharType="begin"/>
            </w:r>
            <w:r>
              <w:rPr>
                <w:noProof/>
                <w:webHidden/>
              </w:rPr>
              <w:instrText xml:space="preserve"> PAGEREF _Toc166952261 \h </w:instrText>
            </w:r>
            <w:r>
              <w:rPr>
                <w:noProof/>
                <w:webHidden/>
              </w:rPr>
            </w:r>
            <w:r>
              <w:rPr>
                <w:noProof/>
                <w:webHidden/>
              </w:rPr>
              <w:fldChar w:fldCharType="separate"/>
            </w:r>
            <w:r>
              <w:rPr>
                <w:noProof/>
                <w:webHidden/>
              </w:rPr>
              <w:t>47</w:t>
            </w:r>
            <w:r>
              <w:rPr>
                <w:noProof/>
                <w:webHidden/>
              </w:rPr>
              <w:fldChar w:fldCharType="end"/>
            </w:r>
          </w:hyperlink>
        </w:p>
        <w:p w14:paraId="50880053" w14:textId="7B208046" w:rsidR="000B1BCA" w:rsidRDefault="000B1BCA">
          <w:pPr>
            <w:pStyle w:val="TOC3"/>
            <w:rPr>
              <w:rFonts w:eastAsiaTheme="minorEastAsia" w:cstheme="minorBidi"/>
              <w:noProof/>
              <w:kern w:val="2"/>
              <w:lang w:val="en-GB" w:eastAsia="en-GB"/>
              <w14:ligatures w14:val="standardContextual"/>
            </w:rPr>
          </w:pPr>
          <w:hyperlink w:anchor="_Toc166952262" w:history="1">
            <w:r w:rsidRPr="00242BA7">
              <w:rPr>
                <w:rStyle w:val="Hyperlink"/>
                <w:noProof/>
              </w:rPr>
              <w:t>12I-4 Ancient History: Roman Period</w:t>
            </w:r>
            <w:r>
              <w:rPr>
                <w:noProof/>
                <w:webHidden/>
              </w:rPr>
              <w:tab/>
            </w:r>
            <w:r>
              <w:rPr>
                <w:noProof/>
                <w:webHidden/>
              </w:rPr>
              <w:fldChar w:fldCharType="begin"/>
            </w:r>
            <w:r>
              <w:rPr>
                <w:noProof/>
                <w:webHidden/>
              </w:rPr>
              <w:instrText xml:space="preserve"> PAGEREF _Toc166952262 \h </w:instrText>
            </w:r>
            <w:r>
              <w:rPr>
                <w:noProof/>
                <w:webHidden/>
              </w:rPr>
            </w:r>
            <w:r>
              <w:rPr>
                <w:noProof/>
                <w:webHidden/>
              </w:rPr>
              <w:fldChar w:fldCharType="separate"/>
            </w:r>
            <w:r>
              <w:rPr>
                <w:noProof/>
                <w:webHidden/>
              </w:rPr>
              <w:t>48</w:t>
            </w:r>
            <w:r>
              <w:rPr>
                <w:noProof/>
                <w:webHidden/>
              </w:rPr>
              <w:fldChar w:fldCharType="end"/>
            </w:r>
          </w:hyperlink>
        </w:p>
        <w:p w14:paraId="0C81553C" w14:textId="2CA22FA0" w:rsidR="000B1BCA" w:rsidRDefault="000B1BCA">
          <w:pPr>
            <w:pStyle w:val="TOC3"/>
            <w:rPr>
              <w:rFonts w:eastAsiaTheme="minorEastAsia" w:cstheme="minorBidi"/>
              <w:noProof/>
              <w:kern w:val="2"/>
              <w:lang w:val="en-GB" w:eastAsia="en-GB"/>
              <w14:ligatures w14:val="standardContextual"/>
            </w:rPr>
          </w:pPr>
          <w:hyperlink w:anchor="_Toc166952263" w:history="1">
            <w:r w:rsidRPr="00242BA7">
              <w:rPr>
                <w:rStyle w:val="Hyperlink"/>
                <w:noProof/>
              </w:rPr>
              <w:t>12I-5 Economic and Monetary History of Byzantium</w:t>
            </w:r>
            <w:r>
              <w:rPr>
                <w:noProof/>
                <w:webHidden/>
              </w:rPr>
              <w:tab/>
            </w:r>
            <w:r>
              <w:rPr>
                <w:noProof/>
                <w:webHidden/>
              </w:rPr>
              <w:fldChar w:fldCharType="begin"/>
            </w:r>
            <w:r>
              <w:rPr>
                <w:noProof/>
                <w:webHidden/>
              </w:rPr>
              <w:instrText xml:space="preserve"> PAGEREF _Toc166952263 \h </w:instrText>
            </w:r>
            <w:r>
              <w:rPr>
                <w:noProof/>
                <w:webHidden/>
              </w:rPr>
            </w:r>
            <w:r>
              <w:rPr>
                <w:noProof/>
                <w:webHidden/>
              </w:rPr>
              <w:fldChar w:fldCharType="separate"/>
            </w:r>
            <w:r>
              <w:rPr>
                <w:noProof/>
                <w:webHidden/>
              </w:rPr>
              <w:t>48</w:t>
            </w:r>
            <w:r>
              <w:rPr>
                <w:noProof/>
                <w:webHidden/>
              </w:rPr>
              <w:fldChar w:fldCharType="end"/>
            </w:r>
          </w:hyperlink>
        </w:p>
        <w:p w14:paraId="58AF938C" w14:textId="5EF14234" w:rsidR="000B1BCA" w:rsidRDefault="000B1BCA">
          <w:pPr>
            <w:pStyle w:val="TOC3"/>
            <w:rPr>
              <w:rFonts w:eastAsiaTheme="minorEastAsia" w:cstheme="minorBidi"/>
              <w:noProof/>
              <w:kern w:val="2"/>
              <w:lang w:val="en-GB" w:eastAsia="en-GB"/>
              <w14:ligatures w14:val="standardContextual"/>
            </w:rPr>
          </w:pPr>
          <w:hyperlink w:anchor="_Toc166952264" w:history="1">
            <w:r w:rsidRPr="00242BA7">
              <w:rPr>
                <w:rStyle w:val="Hyperlink"/>
                <w:noProof/>
              </w:rPr>
              <w:t>12Α-3 Prehistoric Archaeology: The Mycenaean World</w:t>
            </w:r>
            <w:r>
              <w:rPr>
                <w:noProof/>
                <w:webHidden/>
              </w:rPr>
              <w:tab/>
            </w:r>
            <w:r>
              <w:rPr>
                <w:noProof/>
                <w:webHidden/>
              </w:rPr>
              <w:fldChar w:fldCharType="begin"/>
            </w:r>
            <w:r>
              <w:rPr>
                <w:noProof/>
                <w:webHidden/>
              </w:rPr>
              <w:instrText xml:space="preserve"> PAGEREF _Toc166952264 \h </w:instrText>
            </w:r>
            <w:r>
              <w:rPr>
                <w:noProof/>
                <w:webHidden/>
              </w:rPr>
            </w:r>
            <w:r>
              <w:rPr>
                <w:noProof/>
                <w:webHidden/>
              </w:rPr>
              <w:fldChar w:fldCharType="separate"/>
            </w:r>
            <w:r>
              <w:rPr>
                <w:noProof/>
                <w:webHidden/>
              </w:rPr>
              <w:t>49</w:t>
            </w:r>
            <w:r>
              <w:rPr>
                <w:noProof/>
                <w:webHidden/>
              </w:rPr>
              <w:fldChar w:fldCharType="end"/>
            </w:r>
          </w:hyperlink>
        </w:p>
        <w:p w14:paraId="62BC36E7" w14:textId="40F983AF" w:rsidR="000B1BCA" w:rsidRDefault="000B1BCA">
          <w:pPr>
            <w:pStyle w:val="TOC3"/>
            <w:rPr>
              <w:rFonts w:eastAsiaTheme="minorEastAsia" w:cstheme="minorBidi"/>
              <w:noProof/>
              <w:kern w:val="2"/>
              <w:lang w:val="en-GB" w:eastAsia="en-GB"/>
              <w14:ligatures w14:val="standardContextual"/>
            </w:rPr>
          </w:pPr>
          <w:hyperlink w:anchor="_Toc166952265" w:history="1">
            <w:r w:rsidRPr="00242BA7">
              <w:rPr>
                <w:rStyle w:val="Hyperlink"/>
                <w:noProof/>
              </w:rPr>
              <w:t>12Α-4 Maritime Archaeology II: La longue durée of the Mediterranean</w:t>
            </w:r>
            <w:r>
              <w:rPr>
                <w:noProof/>
                <w:webHidden/>
              </w:rPr>
              <w:tab/>
            </w:r>
            <w:r>
              <w:rPr>
                <w:noProof/>
                <w:webHidden/>
              </w:rPr>
              <w:fldChar w:fldCharType="begin"/>
            </w:r>
            <w:r>
              <w:rPr>
                <w:noProof/>
                <w:webHidden/>
              </w:rPr>
              <w:instrText xml:space="preserve"> PAGEREF _Toc166952265 \h </w:instrText>
            </w:r>
            <w:r>
              <w:rPr>
                <w:noProof/>
                <w:webHidden/>
              </w:rPr>
            </w:r>
            <w:r>
              <w:rPr>
                <w:noProof/>
                <w:webHidden/>
              </w:rPr>
              <w:fldChar w:fldCharType="separate"/>
            </w:r>
            <w:r>
              <w:rPr>
                <w:noProof/>
                <w:webHidden/>
              </w:rPr>
              <w:t>50</w:t>
            </w:r>
            <w:r>
              <w:rPr>
                <w:noProof/>
                <w:webHidden/>
              </w:rPr>
              <w:fldChar w:fldCharType="end"/>
            </w:r>
          </w:hyperlink>
        </w:p>
        <w:p w14:paraId="69931BF9" w14:textId="1422E1F9" w:rsidR="000B1BCA" w:rsidRDefault="000B1BCA">
          <w:pPr>
            <w:pStyle w:val="TOC3"/>
            <w:rPr>
              <w:rFonts w:eastAsiaTheme="minorEastAsia" w:cstheme="minorBidi"/>
              <w:noProof/>
              <w:kern w:val="2"/>
              <w:lang w:val="en-GB" w:eastAsia="en-GB"/>
              <w14:ligatures w14:val="standardContextual"/>
            </w:rPr>
          </w:pPr>
          <w:hyperlink w:anchor="_Toc166952266" w:history="1">
            <w:r w:rsidRPr="00242BA7">
              <w:rPr>
                <w:rStyle w:val="Hyperlink"/>
                <w:noProof/>
              </w:rPr>
              <w:t>12Α-12 Field Archaeology (Land and Underwater)</w:t>
            </w:r>
            <w:r>
              <w:rPr>
                <w:noProof/>
                <w:webHidden/>
              </w:rPr>
              <w:tab/>
            </w:r>
            <w:r>
              <w:rPr>
                <w:noProof/>
                <w:webHidden/>
              </w:rPr>
              <w:fldChar w:fldCharType="begin"/>
            </w:r>
            <w:r>
              <w:rPr>
                <w:noProof/>
                <w:webHidden/>
              </w:rPr>
              <w:instrText xml:space="preserve"> PAGEREF _Toc166952266 \h </w:instrText>
            </w:r>
            <w:r>
              <w:rPr>
                <w:noProof/>
                <w:webHidden/>
              </w:rPr>
            </w:r>
            <w:r>
              <w:rPr>
                <w:noProof/>
                <w:webHidden/>
              </w:rPr>
              <w:fldChar w:fldCharType="separate"/>
            </w:r>
            <w:r>
              <w:rPr>
                <w:noProof/>
                <w:webHidden/>
              </w:rPr>
              <w:t>51</w:t>
            </w:r>
            <w:r>
              <w:rPr>
                <w:noProof/>
                <w:webHidden/>
              </w:rPr>
              <w:fldChar w:fldCharType="end"/>
            </w:r>
          </w:hyperlink>
        </w:p>
        <w:p w14:paraId="4BA51A6A" w14:textId="60C04BD9" w:rsidR="000B1BCA" w:rsidRDefault="000B1BCA">
          <w:pPr>
            <w:pStyle w:val="TOC3"/>
            <w:rPr>
              <w:rFonts w:eastAsiaTheme="minorEastAsia" w:cstheme="minorBidi"/>
              <w:noProof/>
              <w:kern w:val="2"/>
              <w:lang w:val="en-GB" w:eastAsia="en-GB"/>
              <w14:ligatures w14:val="standardContextual"/>
            </w:rPr>
          </w:pPr>
          <w:hyperlink w:anchor="_Toc166952267" w:history="1">
            <w:r w:rsidRPr="00242BA7">
              <w:rPr>
                <w:rStyle w:val="Hyperlink"/>
                <w:rFonts w:eastAsia="Calibri"/>
                <w:noProof/>
              </w:rPr>
              <w:t>12Ι/ΠΔΓ-2 &amp; 12A/ΠΔΓ-2 Pedagogy: Advanced Teaching of Ancient Greek Civilization</w:t>
            </w:r>
            <w:r>
              <w:rPr>
                <w:noProof/>
                <w:webHidden/>
              </w:rPr>
              <w:tab/>
            </w:r>
            <w:r>
              <w:rPr>
                <w:noProof/>
                <w:webHidden/>
              </w:rPr>
              <w:fldChar w:fldCharType="begin"/>
            </w:r>
            <w:r>
              <w:rPr>
                <w:noProof/>
                <w:webHidden/>
              </w:rPr>
              <w:instrText xml:space="preserve"> PAGEREF _Toc166952267 \h </w:instrText>
            </w:r>
            <w:r>
              <w:rPr>
                <w:noProof/>
                <w:webHidden/>
              </w:rPr>
            </w:r>
            <w:r>
              <w:rPr>
                <w:noProof/>
                <w:webHidden/>
              </w:rPr>
              <w:fldChar w:fldCharType="separate"/>
            </w:r>
            <w:r>
              <w:rPr>
                <w:noProof/>
                <w:webHidden/>
              </w:rPr>
              <w:t>51</w:t>
            </w:r>
            <w:r>
              <w:rPr>
                <w:noProof/>
                <w:webHidden/>
              </w:rPr>
              <w:fldChar w:fldCharType="end"/>
            </w:r>
          </w:hyperlink>
        </w:p>
        <w:p w14:paraId="17F3311F" w14:textId="47E2D986" w:rsidR="000B1BCA" w:rsidRDefault="000B1BCA">
          <w:pPr>
            <w:pStyle w:val="TOC3"/>
            <w:rPr>
              <w:rFonts w:eastAsiaTheme="minorEastAsia" w:cstheme="minorBidi"/>
              <w:noProof/>
              <w:kern w:val="2"/>
              <w:lang w:val="en-GB" w:eastAsia="en-GB"/>
              <w14:ligatures w14:val="standardContextual"/>
            </w:rPr>
          </w:pPr>
          <w:hyperlink w:anchor="_Toc166952268" w:history="1">
            <w:r w:rsidRPr="00242BA7">
              <w:rPr>
                <w:rStyle w:val="Hyperlink"/>
                <w:noProof/>
              </w:rPr>
              <w:t>12Ι/ΔΠΑ-5 Cultural Resources Management III: Management of cultural organisations and Education</w:t>
            </w:r>
            <w:r>
              <w:rPr>
                <w:noProof/>
                <w:webHidden/>
              </w:rPr>
              <w:tab/>
            </w:r>
            <w:r>
              <w:rPr>
                <w:noProof/>
                <w:webHidden/>
              </w:rPr>
              <w:fldChar w:fldCharType="begin"/>
            </w:r>
            <w:r>
              <w:rPr>
                <w:noProof/>
                <w:webHidden/>
              </w:rPr>
              <w:instrText xml:space="preserve"> PAGEREF _Toc166952268 \h </w:instrText>
            </w:r>
            <w:r>
              <w:rPr>
                <w:noProof/>
                <w:webHidden/>
              </w:rPr>
            </w:r>
            <w:r>
              <w:rPr>
                <w:noProof/>
                <w:webHidden/>
              </w:rPr>
              <w:fldChar w:fldCharType="separate"/>
            </w:r>
            <w:r>
              <w:rPr>
                <w:noProof/>
                <w:webHidden/>
              </w:rPr>
              <w:t>52</w:t>
            </w:r>
            <w:r>
              <w:rPr>
                <w:noProof/>
                <w:webHidden/>
              </w:rPr>
              <w:fldChar w:fldCharType="end"/>
            </w:r>
          </w:hyperlink>
        </w:p>
        <w:p w14:paraId="67B03937" w14:textId="08FE2B39" w:rsidR="000B1BCA" w:rsidRDefault="000B1BCA">
          <w:pPr>
            <w:pStyle w:val="TOC3"/>
            <w:rPr>
              <w:rFonts w:eastAsiaTheme="minorEastAsia" w:cstheme="minorBidi"/>
              <w:noProof/>
              <w:kern w:val="2"/>
              <w:lang w:val="en-GB" w:eastAsia="en-GB"/>
              <w14:ligatures w14:val="standardContextual"/>
            </w:rPr>
          </w:pPr>
          <w:hyperlink w:anchor="_Toc166952269" w:history="1">
            <w:r w:rsidRPr="00242BA7">
              <w:rPr>
                <w:rStyle w:val="Hyperlink"/>
                <w:noProof/>
              </w:rPr>
              <w:t>12I-6 Byzantine History: Byzantium’s relations with Foreign Peoples</w:t>
            </w:r>
            <w:r>
              <w:rPr>
                <w:noProof/>
                <w:webHidden/>
              </w:rPr>
              <w:tab/>
            </w:r>
            <w:r>
              <w:rPr>
                <w:noProof/>
                <w:webHidden/>
              </w:rPr>
              <w:fldChar w:fldCharType="begin"/>
            </w:r>
            <w:r>
              <w:rPr>
                <w:noProof/>
                <w:webHidden/>
              </w:rPr>
              <w:instrText xml:space="preserve"> PAGEREF _Toc166952269 \h </w:instrText>
            </w:r>
            <w:r>
              <w:rPr>
                <w:noProof/>
                <w:webHidden/>
              </w:rPr>
            </w:r>
            <w:r>
              <w:rPr>
                <w:noProof/>
                <w:webHidden/>
              </w:rPr>
              <w:fldChar w:fldCharType="separate"/>
            </w:r>
            <w:r>
              <w:rPr>
                <w:noProof/>
                <w:webHidden/>
              </w:rPr>
              <w:t>53</w:t>
            </w:r>
            <w:r>
              <w:rPr>
                <w:noProof/>
                <w:webHidden/>
              </w:rPr>
              <w:fldChar w:fldCharType="end"/>
            </w:r>
          </w:hyperlink>
        </w:p>
        <w:p w14:paraId="6E8FF3B4" w14:textId="4C552655" w:rsidR="000B1BCA" w:rsidRDefault="000B1BCA">
          <w:pPr>
            <w:pStyle w:val="TOC3"/>
            <w:rPr>
              <w:rFonts w:eastAsiaTheme="minorEastAsia" w:cstheme="minorBidi"/>
              <w:noProof/>
              <w:kern w:val="2"/>
              <w:lang w:val="en-GB" w:eastAsia="en-GB"/>
              <w14:ligatures w14:val="standardContextual"/>
            </w:rPr>
          </w:pPr>
          <w:hyperlink w:anchor="_Toc166952270" w:history="1">
            <w:r w:rsidRPr="00242BA7">
              <w:rPr>
                <w:rStyle w:val="Hyperlink"/>
                <w:noProof/>
              </w:rPr>
              <w:t>12Ι-7 Modern European History: From the Renaissance to the Vienna Convention</w:t>
            </w:r>
            <w:r>
              <w:rPr>
                <w:noProof/>
                <w:webHidden/>
              </w:rPr>
              <w:tab/>
            </w:r>
            <w:r>
              <w:rPr>
                <w:noProof/>
                <w:webHidden/>
              </w:rPr>
              <w:fldChar w:fldCharType="begin"/>
            </w:r>
            <w:r>
              <w:rPr>
                <w:noProof/>
                <w:webHidden/>
              </w:rPr>
              <w:instrText xml:space="preserve"> PAGEREF _Toc166952270 \h </w:instrText>
            </w:r>
            <w:r>
              <w:rPr>
                <w:noProof/>
                <w:webHidden/>
              </w:rPr>
            </w:r>
            <w:r>
              <w:rPr>
                <w:noProof/>
                <w:webHidden/>
              </w:rPr>
              <w:fldChar w:fldCharType="separate"/>
            </w:r>
            <w:r>
              <w:rPr>
                <w:noProof/>
                <w:webHidden/>
              </w:rPr>
              <w:t>53</w:t>
            </w:r>
            <w:r>
              <w:rPr>
                <w:noProof/>
                <w:webHidden/>
              </w:rPr>
              <w:fldChar w:fldCharType="end"/>
            </w:r>
          </w:hyperlink>
        </w:p>
        <w:p w14:paraId="238542D8" w14:textId="4C4C1B2E" w:rsidR="000B1BCA" w:rsidRDefault="000B1BCA">
          <w:pPr>
            <w:pStyle w:val="TOC3"/>
            <w:rPr>
              <w:rFonts w:eastAsiaTheme="minorEastAsia" w:cstheme="minorBidi"/>
              <w:noProof/>
              <w:kern w:val="2"/>
              <w:lang w:val="en-GB" w:eastAsia="en-GB"/>
              <w14:ligatures w14:val="standardContextual"/>
            </w:rPr>
          </w:pPr>
          <w:hyperlink w:anchor="_Toc166952271" w:history="1">
            <w:r w:rsidRPr="00242BA7">
              <w:rPr>
                <w:rStyle w:val="Hyperlink"/>
                <w:noProof/>
              </w:rPr>
              <w:t>12</w:t>
            </w:r>
            <w:r w:rsidRPr="00242BA7">
              <w:rPr>
                <w:rStyle w:val="Hyperlink"/>
                <w:noProof/>
                <w:lang w:val="el-GR"/>
              </w:rPr>
              <w:t>Α</w:t>
            </w:r>
            <w:r w:rsidRPr="00242BA7">
              <w:rPr>
                <w:rStyle w:val="Hyperlink"/>
                <w:noProof/>
              </w:rPr>
              <w:t>-6 Special Topics of Byzantine Archaeology</w:t>
            </w:r>
            <w:r>
              <w:rPr>
                <w:noProof/>
                <w:webHidden/>
              </w:rPr>
              <w:tab/>
            </w:r>
            <w:r>
              <w:rPr>
                <w:noProof/>
                <w:webHidden/>
              </w:rPr>
              <w:fldChar w:fldCharType="begin"/>
            </w:r>
            <w:r>
              <w:rPr>
                <w:noProof/>
                <w:webHidden/>
              </w:rPr>
              <w:instrText xml:space="preserve"> PAGEREF _Toc166952271 \h </w:instrText>
            </w:r>
            <w:r>
              <w:rPr>
                <w:noProof/>
                <w:webHidden/>
              </w:rPr>
            </w:r>
            <w:r>
              <w:rPr>
                <w:noProof/>
                <w:webHidden/>
              </w:rPr>
              <w:fldChar w:fldCharType="separate"/>
            </w:r>
            <w:r>
              <w:rPr>
                <w:noProof/>
                <w:webHidden/>
              </w:rPr>
              <w:t>54</w:t>
            </w:r>
            <w:r>
              <w:rPr>
                <w:noProof/>
                <w:webHidden/>
              </w:rPr>
              <w:fldChar w:fldCharType="end"/>
            </w:r>
          </w:hyperlink>
        </w:p>
        <w:p w14:paraId="4A621516" w14:textId="37EC1532" w:rsidR="000B1BCA" w:rsidRDefault="000B1BCA">
          <w:pPr>
            <w:pStyle w:val="TOC3"/>
            <w:rPr>
              <w:rFonts w:eastAsiaTheme="minorEastAsia" w:cstheme="minorBidi"/>
              <w:noProof/>
              <w:kern w:val="2"/>
              <w:lang w:val="en-GB" w:eastAsia="en-GB"/>
              <w14:ligatures w14:val="standardContextual"/>
            </w:rPr>
          </w:pPr>
          <w:hyperlink w:anchor="_Toc166952272" w:history="1">
            <w:r w:rsidRPr="00242BA7">
              <w:rPr>
                <w:rStyle w:val="Hyperlink"/>
                <w:noProof/>
              </w:rPr>
              <w:t>12Α-7 Classical Archaeology: Public and Domestic Architecture, Town Planning</w:t>
            </w:r>
            <w:r>
              <w:rPr>
                <w:noProof/>
                <w:webHidden/>
              </w:rPr>
              <w:tab/>
            </w:r>
            <w:r>
              <w:rPr>
                <w:noProof/>
                <w:webHidden/>
              </w:rPr>
              <w:fldChar w:fldCharType="begin"/>
            </w:r>
            <w:r>
              <w:rPr>
                <w:noProof/>
                <w:webHidden/>
              </w:rPr>
              <w:instrText xml:space="preserve"> PAGEREF _Toc166952272 \h </w:instrText>
            </w:r>
            <w:r>
              <w:rPr>
                <w:noProof/>
                <w:webHidden/>
              </w:rPr>
            </w:r>
            <w:r>
              <w:rPr>
                <w:noProof/>
                <w:webHidden/>
              </w:rPr>
              <w:fldChar w:fldCharType="separate"/>
            </w:r>
            <w:r>
              <w:rPr>
                <w:noProof/>
                <w:webHidden/>
              </w:rPr>
              <w:t>55</w:t>
            </w:r>
            <w:r>
              <w:rPr>
                <w:noProof/>
                <w:webHidden/>
              </w:rPr>
              <w:fldChar w:fldCharType="end"/>
            </w:r>
          </w:hyperlink>
        </w:p>
        <w:p w14:paraId="2FCFC4CF" w14:textId="6DBA60CD" w:rsidR="000B1BCA" w:rsidRDefault="000B1BCA">
          <w:pPr>
            <w:pStyle w:val="TOC3"/>
            <w:rPr>
              <w:rFonts w:eastAsiaTheme="minorEastAsia" w:cstheme="minorBidi"/>
              <w:noProof/>
              <w:kern w:val="2"/>
              <w:lang w:val="en-GB" w:eastAsia="en-GB"/>
              <w14:ligatures w14:val="standardContextual"/>
            </w:rPr>
          </w:pPr>
          <w:hyperlink w:anchor="_Toc166952273" w:history="1">
            <w:r w:rsidRPr="00242BA7">
              <w:rPr>
                <w:rStyle w:val="Hyperlink"/>
                <w:noProof/>
              </w:rPr>
              <w:t>12Ι/ΔΠΑ-4 &amp; 12A/ΔΠΑ-4 Cultural Heritage Materials and New Technologies</w:t>
            </w:r>
            <w:r>
              <w:rPr>
                <w:noProof/>
                <w:webHidden/>
              </w:rPr>
              <w:tab/>
            </w:r>
            <w:r>
              <w:rPr>
                <w:noProof/>
                <w:webHidden/>
              </w:rPr>
              <w:fldChar w:fldCharType="begin"/>
            </w:r>
            <w:r>
              <w:rPr>
                <w:noProof/>
                <w:webHidden/>
              </w:rPr>
              <w:instrText xml:space="preserve"> PAGEREF _Toc166952273 \h </w:instrText>
            </w:r>
            <w:r>
              <w:rPr>
                <w:noProof/>
                <w:webHidden/>
              </w:rPr>
            </w:r>
            <w:r>
              <w:rPr>
                <w:noProof/>
                <w:webHidden/>
              </w:rPr>
              <w:fldChar w:fldCharType="separate"/>
            </w:r>
            <w:r>
              <w:rPr>
                <w:noProof/>
                <w:webHidden/>
              </w:rPr>
              <w:t>56</w:t>
            </w:r>
            <w:r>
              <w:rPr>
                <w:noProof/>
                <w:webHidden/>
              </w:rPr>
              <w:fldChar w:fldCharType="end"/>
            </w:r>
          </w:hyperlink>
        </w:p>
        <w:p w14:paraId="50BE0E8B" w14:textId="5B8A690A" w:rsidR="000B1BCA" w:rsidRDefault="000B1BCA">
          <w:pPr>
            <w:pStyle w:val="TOC3"/>
            <w:rPr>
              <w:rFonts w:eastAsiaTheme="minorEastAsia" w:cstheme="minorBidi"/>
              <w:noProof/>
              <w:kern w:val="2"/>
              <w:lang w:val="en-GB" w:eastAsia="en-GB"/>
              <w14:ligatures w14:val="standardContextual"/>
            </w:rPr>
          </w:pPr>
          <w:hyperlink w:anchor="_Toc166952274" w:history="1">
            <w:r w:rsidRPr="00242BA7">
              <w:rPr>
                <w:rStyle w:val="Hyperlink"/>
                <w:rFonts w:eastAsia="Calibri"/>
                <w:noProof/>
              </w:rPr>
              <w:t>12Ι-8 Modern and Contemporary European</w:t>
            </w:r>
            <w:r w:rsidRPr="00242BA7">
              <w:rPr>
                <w:rStyle w:val="Hyperlink"/>
                <w:iCs/>
                <w:noProof/>
              </w:rPr>
              <w:t xml:space="preserve"> </w:t>
            </w:r>
            <w:r w:rsidRPr="00242BA7">
              <w:rPr>
                <w:rStyle w:val="Hyperlink"/>
                <w:rFonts w:eastAsia="Calibri"/>
                <w:noProof/>
              </w:rPr>
              <w:t>History: From the Vienna Convention to the beginning of the twenty-first Century</w:t>
            </w:r>
            <w:r>
              <w:rPr>
                <w:noProof/>
                <w:webHidden/>
              </w:rPr>
              <w:tab/>
            </w:r>
            <w:r>
              <w:rPr>
                <w:noProof/>
                <w:webHidden/>
              </w:rPr>
              <w:fldChar w:fldCharType="begin"/>
            </w:r>
            <w:r>
              <w:rPr>
                <w:noProof/>
                <w:webHidden/>
              </w:rPr>
              <w:instrText xml:space="preserve"> PAGEREF _Toc166952274 \h </w:instrText>
            </w:r>
            <w:r>
              <w:rPr>
                <w:noProof/>
                <w:webHidden/>
              </w:rPr>
            </w:r>
            <w:r>
              <w:rPr>
                <w:noProof/>
                <w:webHidden/>
              </w:rPr>
              <w:fldChar w:fldCharType="separate"/>
            </w:r>
            <w:r>
              <w:rPr>
                <w:noProof/>
                <w:webHidden/>
              </w:rPr>
              <w:t>56</w:t>
            </w:r>
            <w:r>
              <w:rPr>
                <w:noProof/>
                <w:webHidden/>
              </w:rPr>
              <w:fldChar w:fldCharType="end"/>
            </w:r>
          </w:hyperlink>
        </w:p>
        <w:p w14:paraId="2640C011" w14:textId="36ED0BEB" w:rsidR="000B1BCA" w:rsidRDefault="000B1BCA">
          <w:pPr>
            <w:pStyle w:val="TOC3"/>
            <w:rPr>
              <w:rFonts w:eastAsiaTheme="minorEastAsia" w:cstheme="minorBidi"/>
              <w:noProof/>
              <w:kern w:val="2"/>
              <w:lang w:val="en-GB" w:eastAsia="en-GB"/>
              <w14:ligatures w14:val="standardContextual"/>
            </w:rPr>
          </w:pPr>
          <w:hyperlink w:anchor="_Toc166952275" w:history="1">
            <w:r w:rsidRPr="00242BA7">
              <w:rPr>
                <w:rStyle w:val="Hyperlink"/>
                <w:rFonts w:eastAsia="Calibri"/>
                <w:noProof/>
              </w:rPr>
              <w:t>12Ι-9 Modern and Contemporary Greek History: From the First World War to the beginning of the twenty-first Century</w:t>
            </w:r>
            <w:r>
              <w:rPr>
                <w:noProof/>
                <w:webHidden/>
              </w:rPr>
              <w:tab/>
            </w:r>
            <w:r>
              <w:rPr>
                <w:noProof/>
                <w:webHidden/>
              </w:rPr>
              <w:fldChar w:fldCharType="begin"/>
            </w:r>
            <w:r>
              <w:rPr>
                <w:noProof/>
                <w:webHidden/>
              </w:rPr>
              <w:instrText xml:space="preserve"> PAGEREF _Toc166952275 \h </w:instrText>
            </w:r>
            <w:r>
              <w:rPr>
                <w:noProof/>
                <w:webHidden/>
              </w:rPr>
            </w:r>
            <w:r>
              <w:rPr>
                <w:noProof/>
                <w:webHidden/>
              </w:rPr>
              <w:fldChar w:fldCharType="separate"/>
            </w:r>
            <w:r>
              <w:rPr>
                <w:noProof/>
                <w:webHidden/>
              </w:rPr>
              <w:t>57</w:t>
            </w:r>
            <w:r>
              <w:rPr>
                <w:noProof/>
                <w:webHidden/>
              </w:rPr>
              <w:fldChar w:fldCharType="end"/>
            </w:r>
          </w:hyperlink>
        </w:p>
        <w:p w14:paraId="1D15104A" w14:textId="41953345" w:rsidR="000B1BCA" w:rsidRDefault="000B1BCA">
          <w:pPr>
            <w:pStyle w:val="TOC3"/>
            <w:rPr>
              <w:rFonts w:eastAsiaTheme="minorEastAsia" w:cstheme="minorBidi"/>
              <w:noProof/>
              <w:kern w:val="2"/>
              <w:lang w:val="en-GB" w:eastAsia="en-GB"/>
              <w14:ligatures w14:val="standardContextual"/>
            </w:rPr>
          </w:pPr>
          <w:hyperlink w:anchor="_Toc166952276" w:history="1">
            <w:r w:rsidRPr="00242BA7">
              <w:rPr>
                <w:rStyle w:val="Hyperlink"/>
                <w:noProof/>
              </w:rPr>
              <w:t>12A-8 Archaeometry / Laboratory Course</w:t>
            </w:r>
            <w:r>
              <w:rPr>
                <w:noProof/>
                <w:webHidden/>
              </w:rPr>
              <w:tab/>
            </w:r>
            <w:r>
              <w:rPr>
                <w:noProof/>
                <w:webHidden/>
              </w:rPr>
              <w:fldChar w:fldCharType="begin"/>
            </w:r>
            <w:r>
              <w:rPr>
                <w:noProof/>
                <w:webHidden/>
              </w:rPr>
              <w:instrText xml:space="preserve"> PAGEREF _Toc166952276 \h </w:instrText>
            </w:r>
            <w:r>
              <w:rPr>
                <w:noProof/>
                <w:webHidden/>
              </w:rPr>
            </w:r>
            <w:r>
              <w:rPr>
                <w:noProof/>
                <w:webHidden/>
              </w:rPr>
              <w:fldChar w:fldCharType="separate"/>
            </w:r>
            <w:r>
              <w:rPr>
                <w:noProof/>
                <w:webHidden/>
              </w:rPr>
              <w:t>58</w:t>
            </w:r>
            <w:r>
              <w:rPr>
                <w:noProof/>
                <w:webHidden/>
              </w:rPr>
              <w:fldChar w:fldCharType="end"/>
            </w:r>
          </w:hyperlink>
        </w:p>
        <w:p w14:paraId="4C1E9EA1" w14:textId="266E94DD" w:rsidR="000B1BCA" w:rsidRDefault="000B1BCA">
          <w:pPr>
            <w:pStyle w:val="TOC3"/>
            <w:rPr>
              <w:rFonts w:eastAsiaTheme="minorEastAsia" w:cstheme="minorBidi"/>
              <w:noProof/>
              <w:kern w:val="2"/>
              <w:lang w:val="en-GB" w:eastAsia="en-GB"/>
              <w14:ligatures w14:val="standardContextual"/>
            </w:rPr>
          </w:pPr>
          <w:hyperlink w:anchor="_Toc166952277" w:history="1">
            <w:r w:rsidRPr="00242BA7">
              <w:rPr>
                <w:rStyle w:val="Hyperlink"/>
                <w:noProof/>
              </w:rPr>
              <w:t>12Α-9 Classical Archaeology: Pottery</w:t>
            </w:r>
            <w:r>
              <w:rPr>
                <w:noProof/>
                <w:webHidden/>
              </w:rPr>
              <w:tab/>
            </w:r>
            <w:r>
              <w:rPr>
                <w:noProof/>
                <w:webHidden/>
              </w:rPr>
              <w:fldChar w:fldCharType="begin"/>
            </w:r>
            <w:r>
              <w:rPr>
                <w:noProof/>
                <w:webHidden/>
              </w:rPr>
              <w:instrText xml:space="preserve"> PAGEREF _Toc166952277 \h </w:instrText>
            </w:r>
            <w:r>
              <w:rPr>
                <w:noProof/>
                <w:webHidden/>
              </w:rPr>
            </w:r>
            <w:r>
              <w:rPr>
                <w:noProof/>
                <w:webHidden/>
              </w:rPr>
              <w:fldChar w:fldCharType="separate"/>
            </w:r>
            <w:r>
              <w:rPr>
                <w:noProof/>
                <w:webHidden/>
              </w:rPr>
              <w:t>58</w:t>
            </w:r>
            <w:r>
              <w:rPr>
                <w:noProof/>
                <w:webHidden/>
              </w:rPr>
              <w:fldChar w:fldCharType="end"/>
            </w:r>
          </w:hyperlink>
        </w:p>
        <w:p w14:paraId="4DB865B9" w14:textId="7ECAE33E" w:rsidR="000B1BCA" w:rsidRDefault="000B1BCA">
          <w:pPr>
            <w:pStyle w:val="TOC3"/>
            <w:rPr>
              <w:rFonts w:eastAsiaTheme="minorEastAsia" w:cstheme="minorBidi"/>
              <w:noProof/>
              <w:kern w:val="2"/>
              <w:lang w:val="en-GB" w:eastAsia="en-GB"/>
              <w14:ligatures w14:val="standardContextual"/>
            </w:rPr>
          </w:pPr>
          <w:hyperlink w:anchor="_Toc166952278" w:history="1">
            <w:r w:rsidRPr="00242BA7">
              <w:rPr>
                <w:rStyle w:val="Hyperlink"/>
                <w:noProof/>
              </w:rPr>
              <w:t>12A-11 Management of Cultural Resources IV: Promotion and Management of Archaeological Sites, Monuments and Settlements</w:t>
            </w:r>
            <w:r>
              <w:rPr>
                <w:noProof/>
                <w:webHidden/>
              </w:rPr>
              <w:tab/>
            </w:r>
            <w:r>
              <w:rPr>
                <w:noProof/>
                <w:webHidden/>
              </w:rPr>
              <w:fldChar w:fldCharType="begin"/>
            </w:r>
            <w:r>
              <w:rPr>
                <w:noProof/>
                <w:webHidden/>
              </w:rPr>
              <w:instrText xml:space="preserve"> PAGEREF _Toc166952278 \h </w:instrText>
            </w:r>
            <w:r>
              <w:rPr>
                <w:noProof/>
                <w:webHidden/>
              </w:rPr>
            </w:r>
            <w:r>
              <w:rPr>
                <w:noProof/>
                <w:webHidden/>
              </w:rPr>
              <w:fldChar w:fldCharType="separate"/>
            </w:r>
            <w:r>
              <w:rPr>
                <w:noProof/>
                <w:webHidden/>
              </w:rPr>
              <w:t>59</w:t>
            </w:r>
            <w:r>
              <w:rPr>
                <w:noProof/>
                <w:webHidden/>
              </w:rPr>
              <w:fldChar w:fldCharType="end"/>
            </w:r>
          </w:hyperlink>
        </w:p>
        <w:p w14:paraId="36233EE0" w14:textId="5BA55A8B" w:rsidR="000B1BCA" w:rsidRDefault="000B1BCA">
          <w:pPr>
            <w:pStyle w:val="TOC2"/>
            <w:rPr>
              <w:rFonts w:asciiTheme="minorHAnsi" w:eastAsiaTheme="minorEastAsia" w:hAnsiTheme="minorHAnsi" w:cstheme="minorBidi"/>
              <w:b w:val="0"/>
              <w:kern w:val="2"/>
              <w:sz w:val="22"/>
              <w:szCs w:val="22"/>
              <w:lang w:eastAsia="en-GB"/>
              <w14:ligatures w14:val="standardContextual"/>
            </w:rPr>
          </w:pPr>
          <w:hyperlink w:anchor="_Toc166952279" w:history="1">
            <w:r w:rsidRPr="00242BA7">
              <w:rPr>
                <w:rStyle w:val="Hyperlink"/>
                <w:rFonts w:ascii="Times New Roman" w:hAnsi="Times New Roman"/>
              </w:rPr>
              <w:t>ELECTIVE COURSES</w:t>
            </w:r>
            <w:r>
              <w:rPr>
                <w:webHidden/>
              </w:rPr>
              <w:tab/>
            </w:r>
            <w:r>
              <w:rPr>
                <w:webHidden/>
              </w:rPr>
              <w:fldChar w:fldCharType="begin"/>
            </w:r>
            <w:r>
              <w:rPr>
                <w:webHidden/>
              </w:rPr>
              <w:instrText xml:space="preserve"> PAGEREF _Toc166952279 \h </w:instrText>
            </w:r>
            <w:r>
              <w:rPr>
                <w:webHidden/>
              </w:rPr>
            </w:r>
            <w:r>
              <w:rPr>
                <w:webHidden/>
              </w:rPr>
              <w:fldChar w:fldCharType="separate"/>
            </w:r>
            <w:r>
              <w:rPr>
                <w:webHidden/>
              </w:rPr>
              <w:t>60</w:t>
            </w:r>
            <w:r>
              <w:rPr>
                <w:webHidden/>
              </w:rPr>
              <w:fldChar w:fldCharType="end"/>
            </w:r>
          </w:hyperlink>
        </w:p>
        <w:p w14:paraId="012FFAF5" w14:textId="4F68A07F" w:rsidR="000B1BCA" w:rsidRDefault="000B1BCA">
          <w:pPr>
            <w:pStyle w:val="TOC3"/>
            <w:rPr>
              <w:rFonts w:eastAsiaTheme="minorEastAsia" w:cstheme="minorBidi"/>
              <w:noProof/>
              <w:kern w:val="2"/>
              <w:lang w:val="en-GB" w:eastAsia="en-GB"/>
              <w14:ligatures w14:val="standardContextual"/>
            </w:rPr>
          </w:pPr>
          <w:hyperlink w:anchor="_Toc166952280" w:history="1">
            <w:r w:rsidRPr="00242BA7">
              <w:rPr>
                <w:rStyle w:val="Hyperlink"/>
                <w:noProof/>
              </w:rPr>
              <w:t>12</w:t>
            </w:r>
            <w:r w:rsidRPr="00242BA7">
              <w:rPr>
                <w:rStyle w:val="Hyperlink"/>
                <w:noProof/>
                <w:lang w:val="el-GR"/>
              </w:rPr>
              <w:t>ΕΙ</w:t>
            </w:r>
            <w:r w:rsidRPr="00242BA7">
              <w:rPr>
                <w:rStyle w:val="Hyperlink"/>
                <w:noProof/>
              </w:rPr>
              <w:t>-2 &amp; 12</w:t>
            </w:r>
            <w:r w:rsidRPr="00242BA7">
              <w:rPr>
                <w:rStyle w:val="Hyperlink"/>
                <w:noProof/>
                <w:lang w:val="el-GR"/>
              </w:rPr>
              <w:t>ΕΑ</w:t>
            </w:r>
            <w:r w:rsidRPr="00242BA7">
              <w:rPr>
                <w:rStyle w:val="Hyperlink"/>
                <w:noProof/>
              </w:rPr>
              <w:t>-5 Introduction to Greek Folklore. Habits and Customs.</w:t>
            </w:r>
            <w:r>
              <w:rPr>
                <w:noProof/>
                <w:webHidden/>
              </w:rPr>
              <w:tab/>
            </w:r>
            <w:r>
              <w:rPr>
                <w:noProof/>
                <w:webHidden/>
              </w:rPr>
              <w:fldChar w:fldCharType="begin"/>
            </w:r>
            <w:r>
              <w:rPr>
                <w:noProof/>
                <w:webHidden/>
              </w:rPr>
              <w:instrText xml:space="preserve"> PAGEREF _Toc166952280 \h </w:instrText>
            </w:r>
            <w:r>
              <w:rPr>
                <w:noProof/>
                <w:webHidden/>
              </w:rPr>
            </w:r>
            <w:r>
              <w:rPr>
                <w:noProof/>
                <w:webHidden/>
              </w:rPr>
              <w:fldChar w:fldCharType="separate"/>
            </w:r>
            <w:r>
              <w:rPr>
                <w:noProof/>
                <w:webHidden/>
              </w:rPr>
              <w:t>60</w:t>
            </w:r>
            <w:r>
              <w:rPr>
                <w:noProof/>
                <w:webHidden/>
              </w:rPr>
              <w:fldChar w:fldCharType="end"/>
            </w:r>
          </w:hyperlink>
        </w:p>
        <w:p w14:paraId="28BB4BD7" w14:textId="0BE6E08C" w:rsidR="000B1BCA" w:rsidRDefault="000B1BCA">
          <w:pPr>
            <w:pStyle w:val="TOC3"/>
            <w:rPr>
              <w:rFonts w:eastAsiaTheme="minorEastAsia" w:cstheme="minorBidi"/>
              <w:noProof/>
              <w:kern w:val="2"/>
              <w:lang w:val="en-GB" w:eastAsia="en-GB"/>
              <w14:ligatures w14:val="standardContextual"/>
            </w:rPr>
          </w:pPr>
          <w:hyperlink w:anchor="_Toc166952281" w:history="1">
            <w:r w:rsidRPr="00242BA7">
              <w:rPr>
                <w:rStyle w:val="Hyperlink"/>
                <w:noProof/>
              </w:rPr>
              <w:t>12ΕΙ-5 &amp; 12ΕΑ-2 Introduction to Numismatic History: Greek Antiquity, Roman Period, Middle Ages</w:t>
            </w:r>
            <w:r>
              <w:rPr>
                <w:noProof/>
                <w:webHidden/>
              </w:rPr>
              <w:tab/>
            </w:r>
            <w:r>
              <w:rPr>
                <w:noProof/>
                <w:webHidden/>
              </w:rPr>
              <w:fldChar w:fldCharType="begin"/>
            </w:r>
            <w:r>
              <w:rPr>
                <w:noProof/>
                <w:webHidden/>
              </w:rPr>
              <w:instrText xml:space="preserve"> PAGEREF _Toc166952281 \h </w:instrText>
            </w:r>
            <w:r>
              <w:rPr>
                <w:noProof/>
                <w:webHidden/>
              </w:rPr>
            </w:r>
            <w:r>
              <w:rPr>
                <w:noProof/>
                <w:webHidden/>
              </w:rPr>
              <w:fldChar w:fldCharType="separate"/>
            </w:r>
            <w:r>
              <w:rPr>
                <w:noProof/>
                <w:webHidden/>
              </w:rPr>
              <w:t>61</w:t>
            </w:r>
            <w:r>
              <w:rPr>
                <w:noProof/>
                <w:webHidden/>
              </w:rPr>
              <w:fldChar w:fldCharType="end"/>
            </w:r>
          </w:hyperlink>
        </w:p>
        <w:p w14:paraId="345951D9" w14:textId="52231CAA" w:rsidR="000B1BCA" w:rsidRDefault="000B1BCA">
          <w:pPr>
            <w:pStyle w:val="TOC3"/>
            <w:rPr>
              <w:rFonts w:eastAsiaTheme="minorEastAsia" w:cstheme="minorBidi"/>
              <w:noProof/>
              <w:kern w:val="2"/>
              <w:lang w:val="en-GB" w:eastAsia="en-GB"/>
              <w14:ligatures w14:val="standardContextual"/>
            </w:rPr>
          </w:pPr>
          <w:hyperlink w:anchor="_Toc166952282" w:history="1">
            <w:r w:rsidRPr="00242BA7">
              <w:rPr>
                <w:rStyle w:val="Hyperlink"/>
                <w:noProof/>
              </w:rPr>
              <w:t>12EI-11 &amp; 12EA-16 European Art and Cultural History: The Middle Ages and the Renaissance</w:t>
            </w:r>
            <w:r>
              <w:rPr>
                <w:noProof/>
                <w:webHidden/>
              </w:rPr>
              <w:tab/>
            </w:r>
            <w:r>
              <w:rPr>
                <w:noProof/>
                <w:webHidden/>
              </w:rPr>
              <w:fldChar w:fldCharType="begin"/>
            </w:r>
            <w:r>
              <w:rPr>
                <w:noProof/>
                <w:webHidden/>
              </w:rPr>
              <w:instrText xml:space="preserve"> PAGEREF _Toc166952282 \h </w:instrText>
            </w:r>
            <w:r>
              <w:rPr>
                <w:noProof/>
                <w:webHidden/>
              </w:rPr>
            </w:r>
            <w:r>
              <w:rPr>
                <w:noProof/>
                <w:webHidden/>
              </w:rPr>
              <w:fldChar w:fldCharType="separate"/>
            </w:r>
            <w:r>
              <w:rPr>
                <w:noProof/>
                <w:webHidden/>
              </w:rPr>
              <w:t>62</w:t>
            </w:r>
            <w:r>
              <w:rPr>
                <w:noProof/>
                <w:webHidden/>
              </w:rPr>
              <w:fldChar w:fldCharType="end"/>
            </w:r>
          </w:hyperlink>
        </w:p>
        <w:p w14:paraId="61A5AF89" w14:textId="571EA54B" w:rsidR="000B1BCA" w:rsidRDefault="000B1BCA">
          <w:pPr>
            <w:pStyle w:val="TOC3"/>
            <w:rPr>
              <w:rFonts w:eastAsiaTheme="minorEastAsia" w:cstheme="minorBidi"/>
              <w:noProof/>
              <w:kern w:val="2"/>
              <w:lang w:val="en-GB" w:eastAsia="en-GB"/>
              <w14:ligatures w14:val="standardContextual"/>
            </w:rPr>
          </w:pPr>
          <w:hyperlink w:anchor="_Toc166952283" w:history="1">
            <w:r w:rsidRPr="00242BA7">
              <w:rPr>
                <w:rStyle w:val="Hyperlink"/>
                <w:noProof/>
              </w:rPr>
              <w:t>12ΕΙ-15 &amp; 12ΕΑ-8 History of Civilization: The Roman World</w:t>
            </w:r>
            <w:r>
              <w:rPr>
                <w:noProof/>
                <w:webHidden/>
              </w:rPr>
              <w:tab/>
            </w:r>
            <w:r>
              <w:rPr>
                <w:noProof/>
                <w:webHidden/>
              </w:rPr>
              <w:fldChar w:fldCharType="begin"/>
            </w:r>
            <w:r>
              <w:rPr>
                <w:noProof/>
                <w:webHidden/>
              </w:rPr>
              <w:instrText xml:space="preserve"> PAGEREF _Toc166952283 \h </w:instrText>
            </w:r>
            <w:r>
              <w:rPr>
                <w:noProof/>
                <w:webHidden/>
              </w:rPr>
            </w:r>
            <w:r>
              <w:rPr>
                <w:noProof/>
                <w:webHidden/>
              </w:rPr>
              <w:fldChar w:fldCharType="separate"/>
            </w:r>
            <w:r>
              <w:rPr>
                <w:noProof/>
                <w:webHidden/>
              </w:rPr>
              <w:t>62</w:t>
            </w:r>
            <w:r>
              <w:rPr>
                <w:noProof/>
                <w:webHidden/>
              </w:rPr>
              <w:fldChar w:fldCharType="end"/>
            </w:r>
          </w:hyperlink>
        </w:p>
        <w:p w14:paraId="2C4BF7B8" w14:textId="5A85A668" w:rsidR="000B1BCA" w:rsidRDefault="000B1BCA">
          <w:pPr>
            <w:pStyle w:val="TOC3"/>
            <w:rPr>
              <w:rFonts w:eastAsiaTheme="minorEastAsia" w:cstheme="minorBidi"/>
              <w:noProof/>
              <w:kern w:val="2"/>
              <w:lang w:val="en-GB" w:eastAsia="en-GB"/>
              <w14:ligatures w14:val="standardContextual"/>
            </w:rPr>
          </w:pPr>
          <w:hyperlink w:anchor="_Toc166952284" w:history="1">
            <w:r w:rsidRPr="00242BA7">
              <w:rPr>
                <w:rStyle w:val="Hyperlink"/>
                <w:noProof/>
              </w:rPr>
              <w:t>12ΕΙ-18 &amp; 12ΕΑ-18 The Byzantine City</w:t>
            </w:r>
            <w:r>
              <w:rPr>
                <w:noProof/>
                <w:webHidden/>
              </w:rPr>
              <w:tab/>
            </w:r>
            <w:r>
              <w:rPr>
                <w:noProof/>
                <w:webHidden/>
              </w:rPr>
              <w:fldChar w:fldCharType="begin"/>
            </w:r>
            <w:r>
              <w:rPr>
                <w:noProof/>
                <w:webHidden/>
              </w:rPr>
              <w:instrText xml:space="preserve"> PAGEREF _Toc166952284 \h </w:instrText>
            </w:r>
            <w:r>
              <w:rPr>
                <w:noProof/>
                <w:webHidden/>
              </w:rPr>
            </w:r>
            <w:r>
              <w:rPr>
                <w:noProof/>
                <w:webHidden/>
              </w:rPr>
              <w:fldChar w:fldCharType="separate"/>
            </w:r>
            <w:r>
              <w:rPr>
                <w:noProof/>
                <w:webHidden/>
              </w:rPr>
              <w:t>63</w:t>
            </w:r>
            <w:r>
              <w:rPr>
                <w:noProof/>
                <w:webHidden/>
              </w:rPr>
              <w:fldChar w:fldCharType="end"/>
            </w:r>
          </w:hyperlink>
        </w:p>
        <w:p w14:paraId="796B2103" w14:textId="7846AFEC" w:rsidR="000B1BCA" w:rsidRDefault="000B1BCA">
          <w:pPr>
            <w:pStyle w:val="TOC3"/>
            <w:rPr>
              <w:rFonts w:eastAsiaTheme="minorEastAsia" w:cstheme="minorBidi"/>
              <w:noProof/>
              <w:kern w:val="2"/>
              <w:lang w:val="en-GB" w:eastAsia="en-GB"/>
              <w14:ligatures w14:val="standardContextual"/>
            </w:rPr>
          </w:pPr>
          <w:hyperlink w:anchor="_Toc166952285" w:history="1">
            <w:r w:rsidRPr="00242BA7">
              <w:rPr>
                <w:rStyle w:val="Hyperlink"/>
                <w:noProof/>
              </w:rPr>
              <w:t>12ΕΙ-20 &amp; 12EA-22 Cultural Anthropology: The Senses and Visual Culture</w:t>
            </w:r>
            <w:r>
              <w:rPr>
                <w:noProof/>
                <w:webHidden/>
              </w:rPr>
              <w:tab/>
            </w:r>
            <w:r>
              <w:rPr>
                <w:noProof/>
                <w:webHidden/>
              </w:rPr>
              <w:fldChar w:fldCharType="begin"/>
            </w:r>
            <w:r>
              <w:rPr>
                <w:noProof/>
                <w:webHidden/>
              </w:rPr>
              <w:instrText xml:space="preserve"> PAGEREF _Toc166952285 \h </w:instrText>
            </w:r>
            <w:r>
              <w:rPr>
                <w:noProof/>
                <w:webHidden/>
              </w:rPr>
            </w:r>
            <w:r>
              <w:rPr>
                <w:noProof/>
                <w:webHidden/>
              </w:rPr>
              <w:fldChar w:fldCharType="separate"/>
            </w:r>
            <w:r>
              <w:rPr>
                <w:noProof/>
                <w:webHidden/>
              </w:rPr>
              <w:t>64</w:t>
            </w:r>
            <w:r>
              <w:rPr>
                <w:noProof/>
                <w:webHidden/>
              </w:rPr>
              <w:fldChar w:fldCharType="end"/>
            </w:r>
          </w:hyperlink>
        </w:p>
        <w:p w14:paraId="1DDE61C2" w14:textId="71F77323" w:rsidR="000B1BCA" w:rsidRDefault="000B1BCA">
          <w:pPr>
            <w:pStyle w:val="TOC3"/>
            <w:rPr>
              <w:rFonts w:eastAsiaTheme="minorEastAsia" w:cstheme="minorBidi"/>
              <w:noProof/>
              <w:kern w:val="2"/>
              <w:lang w:val="en-GB" w:eastAsia="en-GB"/>
              <w14:ligatures w14:val="standardContextual"/>
            </w:rPr>
          </w:pPr>
          <w:hyperlink w:anchor="_Toc166952286" w:history="1">
            <w:r w:rsidRPr="00242BA7">
              <w:rPr>
                <w:rStyle w:val="Hyperlink"/>
                <w:noProof/>
              </w:rPr>
              <w:t>12</w:t>
            </w:r>
            <w:r w:rsidRPr="00242BA7">
              <w:rPr>
                <w:rStyle w:val="Hyperlink"/>
                <w:noProof/>
                <w:lang w:val="el-GR"/>
              </w:rPr>
              <w:t>ΕΠΙ</w:t>
            </w:r>
            <w:r w:rsidRPr="00242BA7">
              <w:rPr>
                <w:rStyle w:val="Hyperlink"/>
                <w:noProof/>
              </w:rPr>
              <w:t>-52 &amp; 12</w:t>
            </w:r>
            <w:r w:rsidRPr="00242BA7">
              <w:rPr>
                <w:rStyle w:val="Hyperlink"/>
                <w:noProof/>
                <w:lang w:val="el-GR"/>
              </w:rPr>
              <w:t>ΕΠΑ</w:t>
            </w:r>
            <w:r w:rsidRPr="00242BA7">
              <w:rPr>
                <w:rStyle w:val="Hyperlink"/>
                <w:noProof/>
              </w:rPr>
              <w:t>-52 General Pedagogy - Theories of Learning</w:t>
            </w:r>
            <w:r>
              <w:rPr>
                <w:noProof/>
                <w:webHidden/>
              </w:rPr>
              <w:tab/>
            </w:r>
            <w:r>
              <w:rPr>
                <w:noProof/>
                <w:webHidden/>
              </w:rPr>
              <w:fldChar w:fldCharType="begin"/>
            </w:r>
            <w:r>
              <w:rPr>
                <w:noProof/>
                <w:webHidden/>
              </w:rPr>
              <w:instrText xml:space="preserve"> PAGEREF _Toc166952286 \h </w:instrText>
            </w:r>
            <w:r>
              <w:rPr>
                <w:noProof/>
                <w:webHidden/>
              </w:rPr>
            </w:r>
            <w:r>
              <w:rPr>
                <w:noProof/>
                <w:webHidden/>
              </w:rPr>
              <w:fldChar w:fldCharType="separate"/>
            </w:r>
            <w:r>
              <w:rPr>
                <w:noProof/>
                <w:webHidden/>
              </w:rPr>
              <w:t>64</w:t>
            </w:r>
            <w:r>
              <w:rPr>
                <w:noProof/>
                <w:webHidden/>
              </w:rPr>
              <w:fldChar w:fldCharType="end"/>
            </w:r>
          </w:hyperlink>
        </w:p>
        <w:p w14:paraId="77591814" w14:textId="78865E10" w:rsidR="000B1BCA" w:rsidRDefault="000B1BCA">
          <w:pPr>
            <w:pStyle w:val="TOC3"/>
            <w:rPr>
              <w:rFonts w:eastAsiaTheme="minorEastAsia" w:cstheme="minorBidi"/>
              <w:noProof/>
              <w:kern w:val="2"/>
              <w:lang w:val="en-GB" w:eastAsia="en-GB"/>
              <w14:ligatures w14:val="standardContextual"/>
            </w:rPr>
          </w:pPr>
          <w:hyperlink w:anchor="_Toc166952287" w:history="1">
            <w:r w:rsidRPr="00242BA7">
              <w:rPr>
                <w:rStyle w:val="Hyperlink"/>
                <w:noProof/>
              </w:rPr>
              <w:t>12E</w:t>
            </w:r>
            <w:r w:rsidRPr="00242BA7">
              <w:rPr>
                <w:rStyle w:val="Hyperlink"/>
                <w:noProof/>
                <w:lang w:val="el-GR"/>
              </w:rPr>
              <w:t>ΠΙ</w:t>
            </w:r>
            <w:r w:rsidRPr="00242BA7">
              <w:rPr>
                <w:rStyle w:val="Hyperlink"/>
                <w:noProof/>
              </w:rPr>
              <w:t>-58 &amp; 12ΕΠA-58 Introduction to Cultural Anthropology</w:t>
            </w:r>
            <w:r>
              <w:rPr>
                <w:noProof/>
                <w:webHidden/>
              </w:rPr>
              <w:tab/>
            </w:r>
            <w:r>
              <w:rPr>
                <w:noProof/>
                <w:webHidden/>
              </w:rPr>
              <w:fldChar w:fldCharType="begin"/>
            </w:r>
            <w:r>
              <w:rPr>
                <w:noProof/>
                <w:webHidden/>
              </w:rPr>
              <w:instrText xml:space="preserve"> PAGEREF _Toc166952287 \h </w:instrText>
            </w:r>
            <w:r>
              <w:rPr>
                <w:noProof/>
                <w:webHidden/>
              </w:rPr>
            </w:r>
            <w:r>
              <w:rPr>
                <w:noProof/>
                <w:webHidden/>
              </w:rPr>
              <w:fldChar w:fldCharType="separate"/>
            </w:r>
            <w:r>
              <w:rPr>
                <w:noProof/>
                <w:webHidden/>
              </w:rPr>
              <w:t>65</w:t>
            </w:r>
            <w:r>
              <w:rPr>
                <w:noProof/>
                <w:webHidden/>
              </w:rPr>
              <w:fldChar w:fldCharType="end"/>
            </w:r>
          </w:hyperlink>
        </w:p>
        <w:p w14:paraId="2FFDB7D8" w14:textId="44D93AEB" w:rsidR="000B1BCA" w:rsidRDefault="000B1BCA">
          <w:pPr>
            <w:pStyle w:val="TOC3"/>
            <w:rPr>
              <w:rFonts w:eastAsiaTheme="minorEastAsia" w:cstheme="minorBidi"/>
              <w:noProof/>
              <w:kern w:val="2"/>
              <w:lang w:val="en-GB" w:eastAsia="en-GB"/>
              <w14:ligatures w14:val="standardContextual"/>
            </w:rPr>
          </w:pPr>
          <w:hyperlink w:anchor="_Toc166952288" w:history="1">
            <w:r w:rsidRPr="00242BA7">
              <w:rPr>
                <w:rStyle w:val="Hyperlink"/>
                <w:noProof/>
              </w:rPr>
              <w:t>12</w:t>
            </w:r>
            <w:r w:rsidRPr="00242BA7">
              <w:rPr>
                <w:rStyle w:val="Hyperlink"/>
                <w:noProof/>
                <w:lang w:val="el-GR"/>
              </w:rPr>
              <w:t>ΕΠΙ</w:t>
            </w:r>
            <w:r w:rsidRPr="00242BA7">
              <w:rPr>
                <w:rStyle w:val="Hyperlink"/>
                <w:noProof/>
              </w:rPr>
              <w:t>-55 &amp; 12</w:t>
            </w:r>
            <w:r w:rsidRPr="00242BA7">
              <w:rPr>
                <w:rStyle w:val="Hyperlink"/>
                <w:noProof/>
                <w:lang w:val="el-GR"/>
              </w:rPr>
              <w:t>ΕΠΑ</w:t>
            </w:r>
            <w:r w:rsidRPr="00242BA7">
              <w:rPr>
                <w:rStyle w:val="Hyperlink"/>
                <w:noProof/>
              </w:rPr>
              <w:t>-55 Archaeology and Anthropology of the Sea</w:t>
            </w:r>
            <w:r>
              <w:rPr>
                <w:noProof/>
                <w:webHidden/>
              </w:rPr>
              <w:tab/>
            </w:r>
            <w:r>
              <w:rPr>
                <w:noProof/>
                <w:webHidden/>
              </w:rPr>
              <w:fldChar w:fldCharType="begin"/>
            </w:r>
            <w:r>
              <w:rPr>
                <w:noProof/>
                <w:webHidden/>
              </w:rPr>
              <w:instrText xml:space="preserve"> PAGEREF _Toc166952288 \h </w:instrText>
            </w:r>
            <w:r>
              <w:rPr>
                <w:noProof/>
                <w:webHidden/>
              </w:rPr>
            </w:r>
            <w:r>
              <w:rPr>
                <w:noProof/>
                <w:webHidden/>
              </w:rPr>
              <w:fldChar w:fldCharType="separate"/>
            </w:r>
            <w:r>
              <w:rPr>
                <w:noProof/>
                <w:webHidden/>
              </w:rPr>
              <w:t>65</w:t>
            </w:r>
            <w:r>
              <w:rPr>
                <w:noProof/>
                <w:webHidden/>
              </w:rPr>
              <w:fldChar w:fldCharType="end"/>
            </w:r>
          </w:hyperlink>
        </w:p>
        <w:p w14:paraId="3382A79F" w14:textId="1321CA68" w:rsidR="000B1BCA" w:rsidRDefault="000B1BCA">
          <w:pPr>
            <w:pStyle w:val="TOC3"/>
            <w:rPr>
              <w:rFonts w:eastAsiaTheme="minorEastAsia" w:cstheme="minorBidi"/>
              <w:noProof/>
              <w:kern w:val="2"/>
              <w:lang w:val="en-GB" w:eastAsia="en-GB"/>
              <w14:ligatures w14:val="standardContextual"/>
            </w:rPr>
          </w:pPr>
          <w:hyperlink w:anchor="_Toc166952289" w:history="1">
            <w:r w:rsidRPr="00242BA7">
              <w:rPr>
                <w:rStyle w:val="Hyperlink"/>
                <w:noProof/>
              </w:rPr>
              <w:t>12</w:t>
            </w:r>
            <w:r w:rsidRPr="00242BA7">
              <w:rPr>
                <w:rStyle w:val="Hyperlink"/>
                <w:noProof/>
                <w:lang w:val="el-GR"/>
              </w:rPr>
              <w:t>ΕΠΙ</w:t>
            </w:r>
            <w:r w:rsidRPr="00242BA7">
              <w:rPr>
                <w:rStyle w:val="Hyperlink"/>
                <w:noProof/>
              </w:rPr>
              <w:t>-60 &amp; 12ΕΠΑ-60 Educational inclusion by teaching social skills to students with autism</w:t>
            </w:r>
            <w:r>
              <w:rPr>
                <w:noProof/>
                <w:webHidden/>
              </w:rPr>
              <w:tab/>
            </w:r>
            <w:r>
              <w:rPr>
                <w:noProof/>
                <w:webHidden/>
              </w:rPr>
              <w:fldChar w:fldCharType="begin"/>
            </w:r>
            <w:r>
              <w:rPr>
                <w:noProof/>
                <w:webHidden/>
              </w:rPr>
              <w:instrText xml:space="preserve"> PAGEREF _Toc166952289 \h </w:instrText>
            </w:r>
            <w:r>
              <w:rPr>
                <w:noProof/>
                <w:webHidden/>
              </w:rPr>
            </w:r>
            <w:r>
              <w:rPr>
                <w:noProof/>
                <w:webHidden/>
              </w:rPr>
              <w:fldChar w:fldCharType="separate"/>
            </w:r>
            <w:r>
              <w:rPr>
                <w:noProof/>
                <w:webHidden/>
              </w:rPr>
              <w:t>66</w:t>
            </w:r>
            <w:r>
              <w:rPr>
                <w:noProof/>
                <w:webHidden/>
              </w:rPr>
              <w:fldChar w:fldCharType="end"/>
            </w:r>
          </w:hyperlink>
        </w:p>
        <w:p w14:paraId="3665438C" w14:textId="286E7B49" w:rsidR="000B1BCA" w:rsidRDefault="000B1BCA">
          <w:pPr>
            <w:pStyle w:val="TOC3"/>
            <w:rPr>
              <w:rFonts w:eastAsiaTheme="minorEastAsia" w:cstheme="minorBidi"/>
              <w:noProof/>
              <w:kern w:val="2"/>
              <w:lang w:val="en-GB" w:eastAsia="en-GB"/>
              <w14:ligatures w14:val="standardContextual"/>
            </w:rPr>
          </w:pPr>
          <w:hyperlink w:anchor="_Toc166952290" w:history="1">
            <w:r w:rsidRPr="00242BA7">
              <w:rPr>
                <w:rStyle w:val="Hyperlink"/>
                <w:noProof/>
              </w:rPr>
              <w:t>12ΕΠ</w:t>
            </w:r>
            <w:r w:rsidRPr="00242BA7">
              <w:rPr>
                <w:rStyle w:val="Hyperlink"/>
                <w:noProof/>
                <w:lang w:val="el-GR"/>
              </w:rPr>
              <w:t>Ι</w:t>
            </w:r>
            <w:r w:rsidRPr="00242BA7">
              <w:rPr>
                <w:rStyle w:val="Hyperlink"/>
                <w:noProof/>
              </w:rPr>
              <w:t>-57 &amp; 12</w:t>
            </w:r>
            <w:r w:rsidRPr="00242BA7">
              <w:rPr>
                <w:rStyle w:val="Hyperlink"/>
                <w:noProof/>
                <w:lang w:val="el-GR"/>
              </w:rPr>
              <w:t>ΕΠΑ</w:t>
            </w:r>
            <w:r w:rsidRPr="00242BA7">
              <w:rPr>
                <w:rStyle w:val="Hyperlink"/>
                <w:noProof/>
              </w:rPr>
              <w:t>-57 Teaching students with special learning difficulties (dyslexia)</w:t>
            </w:r>
            <w:r>
              <w:rPr>
                <w:noProof/>
                <w:webHidden/>
              </w:rPr>
              <w:tab/>
            </w:r>
            <w:r>
              <w:rPr>
                <w:noProof/>
                <w:webHidden/>
              </w:rPr>
              <w:fldChar w:fldCharType="begin"/>
            </w:r>
            <w:r>
              <w:rPr>
                <w:noProof/>
                <w:webHidden/>
              </w:rPr>
              <w:instrText xml:space="preserve"> PAGEREF _Toc166952290 \h </w:instrText>
            </w:r>
            <w:r>
              <w:rPr>
                <w:noProof/>
                <w:webHidden/>
              </w:rPr>
            </w:r>
            <w:r>
              <w:rPr>
                <w:noProof/>
                <w:webHidden/>
              </w:rPr>
              <w:fldChar w:fldCharType="separate"/>
            </w:r>
            <w:r>
              <w:rPr>
                <w:noProof/>
                <w:webHidden/>
              </w:rPr>
              <w:t>67</w:t>
            </w:r>
            <w:r>
              <w:rPr>
                <w:noProof/>
                <w:webHidden/>
              </w:rPr>
              <w:fldChar w:fldCharType="end"/>
            </w:r>
          </w:hyperlink>
        </w:p>
        <w:p w14:paraId="65DD21F5" w14:textId="3AA600F4" w:rsidR="000B1BCA" w:rsidRDefault="000B1BCA">
          <w:pPr>
            <w:pStyle w:val="TOC3"/>
            <w:rPr>
              <w:rFonts w:eastAsiaTheme="minorEastAsia" w:cstheme="minorBidi"/>
              <w:noProof/>
              <w:kern w:val="2"/>
              <w:lang w:val="en-GB" w:eastAsia="en-GB"/>
              <w14:ligatures w14:val="standardContextual"/>
            </w:rPr>
          </w:pPr>
          <w:hyperlink w:anchor="_Toc166952291" w:history="1">
            <w:r w:rsidRPr="00242BA7">
              <w:rPr>
                <w:rStyle w:val="Hyperlink"/>
                <w:noProof/>
              </w:rPr>
              <w:t>12EI-64 &amp; 12EA-64 The Ancient City: Urban Planning, Architecture, Historical Topography. From the Archaic period to Late Antiquity</w:t>
            </w:r>
            <w:r>
              <w:rPr>
                <w:noProof/>
                <w:webHidden/>
              </w:rPr>
              <w:tab/>
            </w:r>
            <w:r>
              <w:rPr>
                <w:noProof/>
                <w:webHidden/>
              </w:rPr>
              <w:fldChar w:fldCharType="begin"/>
            </w:r>
            <w:r>
              <w:rPr>
                <w:noProof/>
                <w:webHidden/>
              </w:rPr>
              <w:instrText xml:space="preserve"> PAGEREF _Toc166952291 \h </w:instrText>
            </w:r>
            <w:r>
              <w:rPr>
                <w:noProof/>
                <w:webHidden/>
              </w:rPr>
            </w:r>
            <w:r>
              <w:rPr>
                <w:noProof/>
                <w:webHidden/>
              </w:rPr>
              <w:fldChar w:fldCharType="separate"/>
            </w:r>
            <w:r>
              <w:rPr>
                <w:noProof/>
                <w:webHidden/>
              </w:rPr>
              <w:t>68</w:t>
            </w:r>
            <w:r>
              <w:rPr>
                <w:noProof/>
                <w:webHidden/>
              </w:rPr>
              <w:fldChar w:fldCharType="end"/>
            </w:r>
          </w:hyperlink>
        </w:p>
        <w:p w14:paraId="6F6C9482" w14:textId="14DD139D" w:rsidR="000B1BCA" w:rsidRDefault="000B1BCA">
          <w:pPr>
            <w:pStyle w:val="TOC3"/>
            <w:rPr>
              <w:rFonts w:eastAsiaTheme="minorEastAsia" w:cstheme="minorBidi"/>
              <w:noProof/>
              <w:kern w:val="2"/>
              <w:lang w:val="en-GB" w:eastAsia="en-GB"/>
              <w14:ligatures w14:val="standardContextual"/>
            </w:rPr>
          </w:pPr>
          <w:hyperlink w:anchor="_Toc166952292" w:history="1">
            <w:r w:rsidRPr="00242BA7">
              <w:rPr>
                <w:rStyle w:val="Hyperlink"/>
                <w:noProof/>
              </w:rPr>
              <w:t>12EI-65 &amp; 12EA-65 Introduction to Ancient Greek and Latin Epigraphy</w:t>
            </w:r>
            <w:r>
              <w:rPr>
                <w:noProof/>
                <w:webHidden/>
              </w:rPr>
              <w:tab/>
            </w:r>
            <w:r>
              <w:rPr>
                <w:noProof/>
                <w:webHidden/>
              </w:rPr>
              <w:fldChar w:fldCharType="begin"/>
            </w:r>
            <w:r>
              <w:rPr>
                <w:noProof/>
                <w:webHidden/>
              </w:rPr>
              <w:instrText xml:space="preserve"> PAGEREF _Toc166952292 \h </w:instrText>
            </w:r>
            <w:r>
              <w:rPr>
                <w:noProof/>
                <w:webHidden/>
              </w:rPr>
            </w:r>
            <w:r>
              <w:rPr>
                <w:noProof/>
                <w:webHidden/>
              </w:rPr>
              <w:fldChar w:fldCharType="separate"/>
            </w:r>
            <w:r>
              <w:rPr>
                <w:noProof/>
                <w:webHidden/>
              </w:rPr>
              <w:t>69</w:t>
            </w:r>
            <w:r>
              <w:rPr>
                <w:noProof/>
                <w:webHidden/>
              </w:rPr>
              <w:fldChar w:fldCharType="end"/>
            </w:r>
          </w:hyperlink>
        </w:p>
        <w:p w14:paraId="338A3DA2" w14:textId="6F45608A" w:rsidR="000B1BCA" w:rsidRDefault="000B1BCA">
          <w:pPr>
            <w:pStyle w:val="TOC3"/>
            <w:rPr>
              <w:rFonts w:eastAsiaTheme="minorEastAsia" w:cstheme="minorBidi"/>
              <w:noProof/>
              <w:kern w:val="2"/>
              <w:lang w:val="en-GB" w:eastAsia="en-GB"/>
              <w14:ligatures w14:val="standardContextual"/>
            </w:rPr>
          </w:pPr>
          <w:hyperlink w:anchor="_Toc166952293" w:history="1">
            <w:r w:rsidRPr="00242BA7">
              <w:rPr>
                <w:rStyle w:val="Hyperlink"/>
                <w:noProof/>
              </w:rPr>
              <w:t>12EI-7 Latin Historiography</w:t>
            </w:r>
            <w:r>
              <w:rPr>
                <w:noProof/>
                <w:webHidden/>
              </w:rPr>
              <w:tab/>
            </w:r>
            <w:r>
              <w:rPr>
                <w:noProof/>
                <w:webHidden/>
              </w:rPr>
              <w:fldChar w:fldCharType="begin"/>
            </w:r>
            <w:r>
              <w:rPr>
                <w:noProof/>
                <w:webHidden/>
              </w:rPr>
              <w:instrText xml:space="preserve"> PAGEREF _Toc166952293 \h </w:instrText>
            </w:r>
            <w:r>
              <w:rPr>
                <w:noProof/>
                <w:webHidden/>
              </w:rPr>
            </w:r>
            <w:r>
              <w:rPr>
                <w:noProof/>
                <w:webHidden/>
              </w:rPr>
              <w:fldChar w:fldCharType="separate"/>
            </w:r>
            <w:r>
              <w:rPr>
                <w:noProof/>
                <w:webHidden/>
              </w:rPr>
              <w:t>70</w:t>
            </w:r>
            <w:r>
              <w:rPr>
                <w:noProof/>
                <w:webHidden/>
              </w:rPr>
              <w:fldChar w:fldCharType="end"/>
            </w:r>
          </w:hyperlink>
        </w:p>
        <w:p w14:paraId="596B33CF" w14:textId="6C2B1A67" w:rsidR="000B1BCA" w:rsidRDefault="000B1BCA">
          <w:pPr>
            <w:pStyle w:val="TOC3"/>
            <w:rPr>
              <w:rFonts w:eastAsiaTheme="minorEastAsia" w:cstheme="minorBidi"/>
              <w:noProof/>
              <w:kern w:val="2"/>
              <w:lang w:val="en-GB" w:eastAsia="en-GB"/>
              <w14:ligatures w14:val="standardContextual"/>
            </w:rPr>
          </w:pPr>
          <w:hyperlink w:anchor="_Toc166952294" w:history="1">
            <w:r w:rsidRPr="00242BA7">
              <w:rPr>
                <w:rStyle w:val="Hyperlink"/>
                <w:noProof/>
              </w:rPr>
              <w:t>12EI-8 Papyrology -Palaeography – Codicology –Textual Criticism</w:t>
            </w:r>
            <w:r>
              <w:rPr>
                <w:noProof/>
                <w:webHidden/>
              </w:rPr>
              <w:tab/>
            </w:r>
            <w:r>
              <w:rPr>
                <w:noProof/>
                <w:webHidden/>
              </w:rPr>
              <w:fldChar w:fldCharType="begin"/>
            </w:r>
            <w:r>
              <w:rPr>
                <w:noProof/>
                <w:webHidden/>
              </w:rPr>
              <w:instrText xml:space="preserve"> PAGEREF _Toc166952294 \h </w:instrText>
            </w:r>
            <w:r>
              <w:rPr>
                <w:noProof/>
                <w:webHidden/>
              </w:rPr>
            </w:r>
            <w:r>
              <w:rPr>
                <w:noProof/>
                <w:webHidden/>
              </w:rPr>
              <w:fldChar w:fldCharType="separate"/>
            </w:r>
            <w:r>
              <w:rPr>
                <w:noProof/>
                <w:webHidden/>
              </w:rPr>
              <w:t>72</w:t>
            </w:r>
            <w:r>
              <w:rPr>
                <w:noProof/>
                <w:webHidden/>
              </w:rPr>
              <w:fldChar w:fldCharType="end"/>
            </w:r>
          </w:hyperlink>
        </w:p>
        <w:p w14:paraId="00AF82BD" w14:textId="66B4EE9D" w:rsidR="000B1BCA" w:rsidRDefault="000B1BCA">
          <w:pPr>
            <w:pStyle w:val="TOC3"/>
            <w:rPr>
              <w:rFonts w:eastAsiaTheme="minorEastAsia" w:cstheme="minorBidi"/>
              <w:noProof/>
              <w:kern w:val="2"/>
              <w:lang w:val="en-GB" w:eastAsia="en-GB"/>
              <w14:ligatures w14:val="standardContextual"/>
            </w:rPr>
          </w:pPr>
          <w:hyperlink w:anchor="_Toc166952295" w:history="1">
            <w:r w:rsidRPr="00242BA7">
              <w:rPr>
                <w:rStyle w:val="Hyperlink"/>
                <w:noProof/>
              </w:rPr>
              <w:t>12EI-13 History of Peloponnesos in the Middle Ages and Modern Period until A.D. 1830</w:t>
            </w:r>
            <w:r>
              <w:rPr>
                <w:noProof/>
                <w:webHidden/>
              </w:rPr>
              <w:tab/>
            </w:r>
            <w:r>
              <w:rPr>
                <w:noProof/>
                <w:webHidden/>
              </w:rPr>
              <w:fldChar w:fldCharType="begin"/>
            </w:r>
            <w:r>
              <w:rPr>
                <w:noProof/>
                <w:webHidden/>
              </w:rPr>
              <w:instrText xml:space="preserve"> PAGEREF _Toc166952295 \h </w:instrText>
            </w:r>
            <w:r>
              <w:rPr>
                <w:noProof/>
                <w:webHidden/>
              </w:rPr>
            </w:r>
            <w:r>
              <w:rPr>
                <w:noProof/>
                <w:webHidden/>
              </w:rPr>
              <w:fldChar w:fldCharType="separate"/>
            </w:r>
            <w:r>
              <w:rPr>
                <w:noProof/>
                <w:webHidden/>
              </w:rPr>
              <w:t>72</w:t>
            </w:r>
            <w:r>
              <w:rPr>
                <w:noProof/>
                <w:webHidden/>
              </w:rPr>
              <w:fldChar w:fldCharType="end"/>
            </w:r>
          </w:hyperlink>
        </w:p>
        <w:p w14:paraId="68374DC5" w14:textId="31506AE1" w:rsidR="000B1BCA" w:rsidRDefault="000B1BCA">
          <w:pPr>
            <w:pStyle w:val="TOC3"/>
            <w:rPr>
              <w:rFonts w:eastAsiaTheme="minorEastAsia" w:cstheme="minorBidi"/>
              <w:noProof/>
              <w:kern w:val="2"/>
              <w:lang w:val="en-GB" w:eastAsia="en-GB"/>
              <w14:ligatures w14:val="standardContextual"/>
            </w:rPr>
          </w:pPr>
          <w:hyperlink w:anchor="_Toc166952296" w:history="1">
            <w:r w:rsidRPr="00242BA7">
              <w:rPr>
                <w:rStyle w:val="Hyperlink"/>
                <w:noProof/>
              </w:rPr>
              <w:t>12EI-21 Latin literature: Roman Orators</w:t>
            </w:r>
            <w:r>
              <w:rPr>
                <w:noProof/>
                <w:webHidden/>
              </w:rPr>
              <w:tab/>
            </w:r>
            <w:r>
              <w:rPr>
                <w:noProof/>
                <w:webHidden/>
              </w:rPr>
              <w:fldChar w:fldCharType="begin"/>
            </w:r>
            <w:r>
              <w:rPr>
                <w:noProof/>
                <w:webHidden/>
              </w:rPr>
              <w:instrText xml:space="preserve"> PAGEREF _Toc166952296 \h </w:instrText>
            </w:r>
            <w:r>
              <w:rPr>
                <w:noProof/>
                <w:webHidden/>
              </w:rPr>
            </w:r>
            <w:r>
              <w:rPr>
                <w:noProof/>
                <w:webHidden/>
              </w:rPr>
              <w:fldChar w:fldCharType="separate"/>
            </w:r>
            <w:r>
              <w:rPr>
                <w:noProof/>
                <w:webHidden/>
              </w:rPr>
              <w:t>73</w:t>
            </w:r>
            <w:r>
              <w:rPr>
                <w:noProof/>
                <w:webHidden/>
              </w:rPr>
              <w:fldChar w:fldCharType="end"/>
            </w:r>
          </w:hyperlink>
        </w:p>
        <w:p w14:paraId="2CAF78DA" w14:textId="793C33B7" w:rsidR="000B1BCA" w:rsidRDefault="000B1BCA">
          <w:pPr>
            <w:pStyle w:val="TOC3"/>
            <w:rPr>
              <w:rFonts w:eastAsiaTheme="minorEastAsia" w:cstheme="minorBidi"/>
              <w:noProof/>
              <w:kern w:val="2"/>
              <w:lang w:val="en-GB" w:eastAsia="en-GB"/>
              <w14:ligatures w14:val="standardContextual"/>
            </w:rPr>
          </w:pPr>
          <w:hyperlink w:anchor="_Toc166952297" w:history="1">
            <w:r w:rsidRPr="00242BA7">
              <w:rPr>
                <w:rStyle w:val="Hyperlink"/>
                <w:noProof/>
              </w:rPr>
              <w:t>12ΕΑ-9 Classical Archaeology: Ancient Greek Sculpture</w:t>
            </w:r>
            <w:r>
              <w:rPr>
                <w:noProof/>
                <w:webHidden/>
              </w:rPr>
              <w:tab/>
            </w:r>
            <w:r>
              <w:rPr>
                <w:noProof/>
                <w:webHidden/>
              </w:rPr>
              <w:fldChar w:fldCharType="begin"/>
            </w:r>
            <w:r>
              <w:rPr>
                <w:noProof/>
                <w:webHidden/>
              </w:rPr>
              <w:instrText xml:space="preserve"> PAGEREF _Toc166952297 \h </w:instrText>
            </w:r>
            <w:r>
              <w:rPr>
                <w:noProof/>
                <w:webHidden/>
              </w:rPr>
            </w:r>
            <w:r>
              <w:rPr>
                <w:noProof/>
                <w:webHidden/>
              </w:rPr>
              <w:fldChar w:fldCharType="separate"/>
            </w:r>
            <w:r>
              <w:rPr>
                <w:noProof/>
                <w:webHidden/>
              </w:rPr>
              <w:t>73</w:t>
            </w:r>
            <w:r>
              <w:rPr>
                <w:noProof/>
                <w:webHidden/>
              </w:rPr>
              <w:fldChar w:fldCharType="end"/>
            </w:r>
          </w:hyperlink>
        </w:p>
        <w:p w14:paraId="62BC12EB" w14:textId="2AA398B0" w:rsidR="000B1BCA" w:rsidRDefault="000B1BCA">
          <w:pPr>
            <w:pStyle w:val="TOC3"/>
            <w:rPr>
              <w:rFonts w:eastAsiaTheme="minorEastAsia" w:cstheme="minorBidi"/>
              <w:noProof/>
              <w:kern w:val="2"/>
              <w:lang w:val="en-GB" w:eastAsia="en-GB"/>
              <w14:ligatures w14:val="standardContextual"/>
            </w:rPr>
          </w:pPr>
          <w:hyperlink w:anchor="_Toc166952298" w:history="1">
            <w:r w:rsidRPr="00242BA7">
              <w:rPr>
                <w:rStyle w:val="Hyperlink"/>
                <w:noProof/>
              </w:rPr>
              <w:t>12ΕΑ-32 Byzantine Archaeology: Minor Arts</w:t>
            </w:r>
            <w:r>
              <w:rPr>
                <w:noProof/>
                <w:webHidden/>
              </w:rPr>
              <w:tab/>
            </w:r>
            <w:r>
              <w:rPr>
                <w:noProof/>
                <w:webHidden/>
              </w:rPr>
              <w:fldChar w:fldCharType="begin"/>
            </w:r>
            <w:r>
              <w:rPr>
                <w:noProof/>
                <w:webHidden/>
              </w:rPr>
              <w:instrText xml:space="preserve"> PAGEREF _Toc166952298 \h </w:instrText>
            </w:r>
            <w:r>
              <w:rPr>
                <w:noProof/>
                <w:webHidden/>
              </w:rPr>
            </w:r>
            <w:r>
              <w:rPr>
                <w:noProof/>
                <w:webHidden/>
              </w:rPr>
              <w:fldChar w:fldCharType="separate"/>
            </w:r>
            <w:r>
              <w:rPr>
                <w:noProof/>
                <w:webHidden/>
              </w:rPr>
              <w:t>74</w:t>
            </w:r>
            <w:r>
              <w:rPr>
                <w:noProof/>
                <w:webHidden/>
              </w:rPr>
              <w:fldChar w:fldCharType="end"/>
            </w:r>
          </w:hyperlink>
        </w:p>
        <w:p w14:paraId="642EA566" w14:textId="0BBFCF77" w:rsidR="000B1BCA" w:rsidRDefault="000B1BCA">
          <w:pPr>
            <w:pStyle w:val="TOC3"/>
            <w:rPr>
              <w:rFonts w:eastAsiaTheme="minorEastAsia" w:cstheme="minorBidi"/>
              <w:noProof/>
              <w:kern w:val="2"/>
              <w:lang w:val="en-GB" w:eastAsia="en-GB"/>
              <w14:ligatures w14:val="standardContextual"/>
            </w:rPr>
          </w:pPr>
          <w:hyperlink w:anchor="_Toc166952299" w:history="1">
            <w:r w:rsidRPr="00242BA7">
              <w:rPr>
                <w:rStyle w:val="Hyperlink"/>
                <w:noProof/>
              </w:rPr>
              <w:t>12ΕA-11 Byzantine Archaeology: Architecture</w:t>
            </w:r>
            <w:r>
              <w:rPr>
                <w:noProof/>
                <w:webHidden/>
              </w:rPr>
              <w:tab/>
            </w:r>
            <w:r>
              <w:rPr>
                <w:noProof/>
                <w:webHidden/>
              </w:rPr>
              <w:fldChar w:fldCharType="begin"/>
            </w:r>
            <w:r>
              <w:rPr>
                <w:noProof/>
                <w:webHidden/>
              </w:rPr>
              <w:instrText xml:space="preserve"> PAGEREF _Toc166952299 \h </w:instrText>
            </w:r>
            <w:r>
              <w:rPr>
                <w:noProof/>
                <w:webHidden/>
              </w:rPr>
            </w:r>
            <w:r>
              <w:rPr>
                <w:noProof/>
                <w:webHidden/>
              </w:rPr>
              <w:fldChar w:fldCharType="separate"/>
            </w:r>
            <w:r>
              <w:rPr>
                <w:noProof/>
                <w:webHidden/>
              </w:rPr>
              <w:t>75</w:t>
            </w:r>
            <w:r>
              <w:rPr>
                <w:noProof/>
                <w:webHidden/>
              </w:rPr>
              <w:fldChar w:fldCharType="end"/>
            </w:r>
          </w:hyperlink>
        </w:p>
        <w:p w14:paraId="6C8C26B3" w14:textId="2FF1AF8E" w:rsidR="000B1BCA" w:rsidRDefault="000B1BCA">
          <w:pPr>
            <w:pStyle w:val="TOC3"/>
            <w:rPr>
              <w:rFonts w:eastAsiaTheme="minorEastAsia" w:cstheme="minorBidi"/>
              <w:noProof/>
              <w:kern w:val="2"/>
              <w:lang w:val="en-GB" w:eastAsia="en-GB"/>
              <w14:ligatures w14:val="standardContextual"/>
            </w:rPr>
          </w:pPr>
          <w:hyperlink w:anchor="_Toc166952300" w:history="1">
            <w:r w:rsidRPr="00242BA7">
              <w:rPr>
                <w:rStyle w:val="Hyperlink"/>
                <w:noProof/>
              </w:rPr>
              <w:t>12ΕΙ-1 &amp; 12EA-4 Ancient Greek Philology III: Attic Orators</w:t>
            </w:r>
            <w:r>
              <w:rPr>
                <w:noProof/>
                <w:webHidden/>
              </w:rPr>
              <w:tab/>
            </w:r>
            <w:r>
              <w:rPr>
                <w:noProof/>
                <w:webHidden/>
              </w:rPr>
              <w:fldChar w:fldCharType="begin"/>
            </w:r>
            <w:r>
              <w:rPr>
                <w:noProof/>
                <w:webHidden/>
              </w:rPr>
              <w:instrText xml:space="preserve"> PAGEREF _Toc166952300 \h </w:instrText>
            </w:r>
            <w:r>
              <w:rPr>
                <w:noProof/>
                <w:webHidden/>
              </w:rPr>
            </w:r>
            <w:r>
              <w:rPr>
                <w:noProof/>
                <w:webHidden/>
              </w:rPr>
              <w:fldChar w:fldCharType="separate"/>
            </w:r>
            <w:r>
              <w:rPr>
                <w:noProof/>
                <w:webHidden/>
              </w:rPr>
              <w:t>76</w:t>
            </w:r>
            <w:r>
              <w:rPr>
                <w:noProof/>
                <w:webHidden/>
              </w:rPr>
              <w:fldChar w:fldCharType="end"/>
            </w:r>
          </w:hyperlink>
        </w:p>
        <w:p w14:paraId="57B58967" w14:textId="09206D36" w:rsidR="000B1BCA" w:rsidRDefault="000B1BCA">
          <w:pPr>
            <w:pStyle w:val="TOC3"/>
            <w:rPr>
              <w:rFonts w:eastAsiaTheme="minorEastAsia" w:cstheme="minorBidi"/>
              <w:noProof/>
              <w:kern w:val="2"/>
              <w:lang w:val="en-GB" w:eastAsia="en-GB"/>
              <w14:ligatures w14:val="standardContextual"/>
            </w:rPr>
          </w:pPr>
          <w:hyperlink w:anchor="_Toc166952301" w:history="1">
            <w:r w:rsidRPr="00242BA7">
              <w:rPr>
                <w:rStyle w:val="Hyperlink"/>
                <w:noProof/>
              </w:rPr>
              <w:t>12ΕΙ-12 &amp; 12ΕΑ-10 Byzantine Civilization</w:t>
            </w:r>
            <w:r>
              <w:rPr>
                <w:noProof/>
                <w:webHidden/>
              </w:rPr>
              <w:tab/>
            </w:r>
            <w:r>
              <w:rPr>
                <w:noProof/>
                <w:webHidden/>
              </w:rPr>
              <w:fldChar w:fldCharType="begin"/>
            </w:r>
            <w:r>
              <w:rPr>
                <w:noProof/>
                <w:webHidden/>
              </w:rPr>
              <w:instrText xml:space="preserve"> PAGEREF _Toc166952301 \h </w:instrText>
            </w:r>
            <w:r>
              <w:rPr>
                <w:noProof/>
                <w:webHidden/>
              </w:rPr>
            </w:r>
            <w:r>
              <w:rPr>
                <w:noProof/>
                <w:webHidden/>
              </w:rPr>
              <w:fldChar w:fldCharType="separate"/>
            </w:r>
            <w:r>
              <w:rPr>
                <w:noProof/>
                <w:webHidden/>
              </w:rPr>
              <w:t>76</w:t>
            </w:r>
            <w:r>
              <w:rPr>
                <w:noProof/>
                <w:webHidden/>
              </w:rPr>
              <w:fldChar w:fldCharType="end"/>
            </w:r>
          </w:hyperlink>
        </w:p>
        <w:p w14:paraId="6A650F4E" w14:textId="6EC19382" w:rsidR="000B1BCA" w:rsidRDefault="000B1BCA">
          <w:pPr>
            <w:pStyle w:val="TOC3"/>
            <w:rPr>
              <w:rFonts w:eastAsiaTheme="minorEastAsia" w:cstheme="minorBidi"/>
              <w:noProof/>
              <w:kern w:val="2"/>
              <w:lang w:val="en-GB" w:eastAsia="en-GB"/>
              <w14:ligatures w14:val="standardContextual"/>
            </w:rPr>
          </w:pPr>
          <w:hyperlink w:anchor="_Toc166952302" w:history="1">
            <w:r w:rsidRPr="00242BA7">
              <w:rPr>
                <w:rStyle w:val="Hyperlink"/>
                <w:noProof/>
              </w:rPr>
              <w:t>12ΕΙ-14 &amp; 12ΕΑ-15 Linguistics: History of the Greek Language</w:t>
            </w:r>
            <w:r>
              <w:rPr>
                <w:noProof/>
                <w:webHidden/>
              </w:rPr>
              <w:tab/>
            </w:r>
            <w:r>
              <w:rPr>
                <w:noProof/>
                <w:webHidden/>
              </w:rPr>
              <w:fldChar w:fldCharType="begin"/>
            </w:r>
            <w:r>
              <w:rPr>
                <w:noProof/>
                <w:webHidden/>
              </w:rPr>
              <w:instrText xml:space="preserve"> PAGEREF _Toc166952302 \h </w:instrText>
            </w:r>
            <w:r>
              <w:rPr>
                <w:noProof/>
                <w:webHidden/>
              </w:rPr>
            </w:r>
            <w:r>
              <w:rPr>
                <w:noProof/>
                <w:webHidden/>
              </w:rPr>
              <w:fldChar w:fldCharType="separate"/>
            </w:r>
            <w:r>
              <w:rPr>
                <w:noProof/>
                <w:webHidden/>
              </w:rPr>
              <w:t>77</w:t>
            </w:r>
            <w:r>
              <w:rPr>
                <w:noProof/>
                <w:webHidden/>
              </w:rPr>
              <w:fldChar w:fldCharType="end"/>
            </w:r>
          </w:hyperlink>
        </w:p>
        <w:p w14:paraId="420909D7" w14:textId="1A24F6D9" w:rsidR="000B1BCA" w:rsidRDefault="000B1BCA">
          <w:pPr>
            <w:pStyle w:val="TOC3"/>
            <w:rPr>
              <w:rFonts w:eastAsiaTheme="minorEastAsia" w:cstheme="minorBidi"/>
              <w:noProof/>
              <w:kern w:val="2"/>
              <w:lang w:val="en-GB" w:eastAsia="en-GB"/>
              <w14:ligatures w14:val="standardContextual"/>
            </w:rPr>
          </w:pPr>
          <w:hyperlink w:anchor="_Toc166952303" w:history="1">
            <w:r w:rsidRPr="00242BA7">
              <w:rPr>
                <w:rStyle w:val="Hyperlink"/>
                <w:noProof/>
              </w:rPr>
              <w:t>13ΕI-26 &amp; 12EA-27 Folklore: Proverbial Discourse. Fairy Tales</w:t>
            </w:r>
            <w:r>
              <w:rPr>
                <w:noProof/>
                <w:webHidden/>
              </w:rPr>
              <w:tab/>
            </w:r>
            <w:r>
              <w:rPr>
                <w:noProof/>
                <w:webHidden/>
              </w:rPr>
              <w:fldChar w:fldCharType="begin"/>
            </w:r>
            <w:r>
              <w:rPr>
                <w:noProof/>
                <w:webHidden/>
              </w:rPr>
              <w:instrText xml:space="preserve"> PAGEREF _Toc166952303 \h </w:instrText>
            </w:r>
            <w:r>
              <w:rPr>
                <w:noProof/>
                <w:webHidden/>
              </w:rPr>
            </w:r>
            <w:r>
              <w:rPr>
                <w:noProof/>
                <w:webHidden/>
              </w:rPr>
              <w:fldChar w:fldCharType="separate"/>
            </w:r>
            <w:r>
              <w:rPr>
                <w:noProof/>
                <w:webHidden/>
              </w:rPr>
              <w:t>77</w:t>
            </w:r>
            <w:r>
              <w:rPr>
                <w:noProof/>
                <w:webHidden/>
              </w:rPr>
              <w:fldChar w:fldCharType="end"/>
            </w:r>
          </w:hyperlink>
        </w:p>
        <w:p w14:paraId="6FCB4329" w14:textId="0606A9A3" w:rsidR="000B1BCA" w:rsidRDefault="000B1BCA">
          <w:pPr>
            <w:pStyle w:val="TOC3"/>
            <w:rPr>
              <w:rFonts w:eastAsiaTheme="minorEastAsia" w:cstheme="minorBidi"/>
              <w:noProof/>
              <w:kern w:val="2"/>
              <w:lang w:val="en-GB" w:eastAsia="en-GB"/>
              <w14:ligatures w14:val="standardContextual"/>
            </w:rPr>
          </w:pPr>
          <w:hyperlink w:anchor="_Toc166952304" w:history="1">
            <w:r w:rsidRPr="00242BA7">
              <w:rPr>
                <w:rStyle w:val="Hyperlink"/>
                <w:noProof/>
              </w:rPr>
              <w:t>12Ε</w:t>
            </w:r>
            <w:r w:rsidRPr="00242BA7">
              <w:rPr>
                <w:rStyle w:val="Hyperlink"/>
                <w:noProof/>
                <w:lang w:val="el-GR"/>
              </w:rPr>
              <w:t>Ι</w:t>
            </w:r>
            <w:r w:rsidRPr="00242BA7">
              <w:rPr>
                <w:rStyle w:val="Hyperlink"/>
                <w:noProof/>
              </w:rPr>
              <w:t>-29 &amp; 12EA-13 Audience Development in the Cultural Sector</w:t>
            </w:r>
            <w:r>
              <w:rPr>
                <w:noProof/>
                <w:webHidden/>
              </w:rPr>
              <w:tab/>
            </w:r>
            <w:r>
              <w:rPr>
                <w:noProof/>
                <w:webHidden/>
              </w:rPr>
              <w:fldChar w:fldCharType="begin"/>
            </w:r>
            <w:r>
              <w:rPr>
                <w:noProof/>
                <w:webHidden/>
              </w:rPr>
              <w:instrText xml:space="preserve"> PAGEREF _Toc166952304 \h </w:instrText>
            </w:r>
            <w:r>
              <w:rPr>
                <w:noProof/>
                <w:webHidden/>
              </w:rPr>
            </w:r>
            <w:r>
              <w:rPr>
                <w:noProof/>
                <w:webHidden/>
              </w:rPr>
              <w:fldChar w:fldCharType="separate"/>
            </w:r>
            <w:r>
              <w:rPr>
                <w:noProof/>
                <w:webHidden/>
              </w:rPr>
              <w:t>78</w:t>
            </w:r>
            <w:r>
              <w:rPr>
                <w:noProof/>
                <w:webHidden/>
              </w:rPr>
              <w:fldChar w:fldCharType="end"/>
            </w:r>
          </w:hyperlink>
        </w:p>
        <w:p w14:paraId="63DC75BA" w14:textId="6F909965" w:rsidR="000B1BCA" w:rsidRDefault="000B1BCA">
          <w:pPr>
            <w:pStyle w:val="TOC3"/>
            <w:rPr>
              <w:rFonts w:eastAsiaTheme="minorEastAsia" w:cstheme="minorBidi"/>
              <w:noProof/>
              <w:kern w:val="2"/>
              <w:lang w:val="en-GB" w:eastAsia="en-GB"/>
              <w14:ligatures w14:val="standardContextual"/>
            </w:rPr>
          </w:pPr>
          <w:hyperlink w:anchor="_Toc166952305" w:history="1">
            <w:r w:rsidRPr="00242BA7">
              <w:rPr>
                <w:rStyle w:val="Hyperlink"/>
                <w:noProof/>
              </w:rPr>
              <w:t>12EI-31 &amp; 12EA-31 European Art and Cultural History: From the Seventeenth to the Twentieth Centuries</w:t>
            </w:r>
            <w:r>
              <w:rPr>
                <w:noProof/>
                <w:webHidden/>
              </w:rPr>
              <w:tab/>
            </w:r>
            <w:r>
              <w:rPr>
                <w:noProof/>
                <w:webHidden/>
              </w:rPr>
              <w:fldChar w:fldCharType="begin"/>
            </w:r>
            <w:r>
              <w:rPr>
                <w:noProof/>
                <w:webHidden/>
              </w:rPr>
              <w:instrText xml:space="preserve"> PAGEREF _Toc166952305 \h </w:instrText>
            </w:r>
            <w:r>
              <w:rPr>
                <w:noProof/>
                <w:webHidden/>
              </w:rPr>
            </w:r>
            <w:r>
              <w:rPr>
                <w:noProof/>
                <w:webHidden/>
              </w:rPr>
              <w:fldChar w:fldCharType="separate"/>
            </w:r>
            <w:r>
              <w:rPr>
                <w:noProof/>
                <w:webHidden/>
              </w:rPr>
              <w:t>79</w:t>
            </w:r>
            <w:r>
              <w:rPr>
                <w:noProof/>
                <w:webHidden/>
              </w:rPr>
              <w:fldChar w:fldCharType="end"/>
            </w:r>
          </w:hyperlink>
        </w:p>
        <w:p w14:paraId="1B9D47E6" w14:textId="68960137" w:rsidR="000B1BCA" w:rsidRDefault="000B1BCA">
          <w:pPr>
            <w:pStyle w:val="TOC3"/>
            <w:rPr>
              <w:rFonts w:eastAsiaTheme="minorEastAsia" w:cstheme="minorBidi"/>
              <w:noProof/>
              <w:kern w:val="2"/>
              <w:lang w:val="en-GB" w:eastAsia="en-GB"/>
              <w14:ligatures w14:val="standardContextual"/>
            </w:rPr>
          </w:pPr>
          <w:hyperlink w:anchor="_Toc166952306" w:history="1">
            <w:r w:rsidRPr="00242BA7">
              <w:rPr>
                <w:rStyle w:val="Hyperlink"/>
                <w:noProof/>
              </w:rPr>
              <w:t>12EI-9 &amp; 12EA-33 Folklore. Social construction and material life. Folk art</w:t>
            </w:r>
            <w:r>
              <w:rPr>
                <w:noProof/>
                <w:webHidden/>
              </w:rPr>
              <w:tab/>
            </w:r>
            <w:r>
              <w:rPr>
                <w:noProof/>
                <w:webHidden/>
              </w:rPr>
              <w:fldChar w:fldCharType="begin"/>
            </w:r>
            <w:r>
              <w:rPr>
                <w:noProof/>
                <w:webHidden/>
              </w:rPr>
              <w:instrText xml:space="preserve"> PAGEREF _Toc166952306 \h </w:instrText>
            </w:r>
            <w:r>
              <w:rPr>
                <w:noProof/>
                <w:webHidden/>
              </w:rPr>
            </w:r>
            <w:r>
              <w:rPr>
                <w:noProof/>
                <w:webHidden/>
              </w:rPr>
              <w:fldChar w:fldCharType="separate"/>
            </w:r>
            <w:r>
              <w:rPr>
                <w:noProof/>
                <w:webHidden/>
              </w:rPr>
              <w:t>80</w:t>
            </w:r>
            <w:r>
              <w:rPr>
                <w:noProof/>
                <w:webHidden/>
              </w:rPr>
              <w:fldChar w:fldCharType="end"/>
            </w:r>
          </w:hyperlink>
        </w:p>
        <w:p w14:paraId="7BDC0889" w14:textId="2D24FE2F" w:rsidR="000B1BCA" w:rsidRDefault="000B1BCA">
          <w:pPr>
            <w:pStyle w:val="TOC3"/>
            <w:rPr>
              <w:rFonts w:eastAsiaTheme="minorEastAsia" w:cstheme="minorBidi"/>
              <w:noProof/>
              <w:kern w:val="2"/>
              <w:lang w:val="en-GB" w:eastAsia="en-GB"/>
              <w14:ligatures w14:val="standardContextual"/>
            </w:rPr>
          </w:pPr>
          <w:hyperlink w:anchor="_Toc166952307" w:history="1">
            <w:r w:rsidRPr="00242BA7">
              <w:rPr>
                <w:rStyle w:val="Hyperlink"/>
                <w:noProof/>
              </w:rPr>
              <w:t>12ΕΙ-45 &amp; 12ΕΑ-45 Placement</w:t>
            </w:r>
            <w:r>
              <w:rPr>
                <w:noProof/>
                <w:webHidden/>
              </w:rPr>
              <w:tab/>
            </w:r>
            <w:r>
              <w:rPr>
                <w:noProof/>
                <w:webHidden/>
              </w:rPr>
              <w:fldChar w:fldCharType="begin"/>
            </w:r>
            <w:r>
              <w:rPr>
                <w:noProof/>
                <w:webHidden/>
              </w:rPr>
              <w:instrText xml:space="preserve"> PAGEREF _Toc166952307 \h </w:instrText>
            </w:r>
            <w:r>
              <w:rPr>
                <w:noProof/>
                <w:webHidden/>
              </w:rPr>
            </w:r>
            <w:r>
              <w:rPr>
                <w:noProof/>
                <w:webHidden/>
              </w:rPr>
              <w:fldChar w:fldCharType="separate"/>
            </w:r>
            <w:r>
              <w:rPr>
                <w:noProof/>
                <w:webHidden/>
              </w:rPr>
              <w:t>80</w:t>
            </w:r>
            <w:r>
              <w:rPr>
                <w:noProof/>
                <w:webHidden/>
              </w:rPr>
              <w:fldChar w:fldCharType="end"/>
            </w:r>
          </w:hyperlink>
        </w:p>
        <w:p w14:paraId="434062A2" w14:textId="204F63A7" w:rsidR="000B1BCA" w:rsidRDefault="000B1BCA">
          <w:pPr>
            <w:pStyle w:val="TOC3"/>
            <w:rPr>
              <w:rFonts w:eastAsiaTheme="minorEastAsia" w:cstheme="minorBidi"/>
              <w:noProof/>
              <w:kern w:val="2"/>
              <w:lang w:val="en-GB" w:eastAsia="en-GB"/>
              <w14:ligatures w14:val="standardContextual"/>
            </w:rPr>
          </w:pPr>
          <w:hyperlink w:anchor="_Toc166952308" w:history="1">
            <w:r w:rsidRPr="00242BA7">
              <w:rPr>
                <w:rStyle w:val="Hyperlink"/>
                <w:noProof/>
              </w:rPr>
              <w:t>12</w:t>
            </w:r>
            <w:r w:rsidRPr="00242BA7">
              <w:rPr>
                <w:rStyle w:val="Hyperlink"/>
                <w:noProof/>
                <w:lang w:val="el-GR"/>
              </w:rPr>
              <w:t>ΕΙ</w:t>
            </w:r>
            <w:r w:rsidRPr="00242BA7">
              <w:rPr>
                <w:rStyle w:val="Hyperlink"/>
                <w:noProof/>
              </w:rPr>
              <w:t>-47 &amp; 12</w:t>
            </w:r>
            <w:r w:rsidRPr="00242BA7">
              <w:rPr>
                <w:rStyle w:val="Hyperlink"/>
                <w:noProof/>
                <w:lang w:val="el-GR"/>
              </w:rPr>
              <w:t>Ε</w:t>
            </w:r>
            <w:r w:rsidRPr="00242BA7">
              <w:rPr>
                <w:rStyle w:val="Hyperlink"/>
                <w:noProof/>
              </w:rPr>
              <w:t>Α-47 Cultural Heritage Materials and Preventive Conservation</w:t>
            </w:r>
            <w:r>
              <w:rPr>
                <w:noProof/>
                <w:webHidden/>
              </w:rPr>
              <w:tab/>
            </w:r>
            <w:r>
              <w:rPr>
                <w:noProof/>
                <w:webHidden/>
              </w:rPr>
              <w:fldChar w:fldCharType="begin"/>
            </w:r>
            <w:r>
              <w:rPr>
                <w:noProof/>
                <w:webHidden/>
              </w:rPr>
              <w:instrText xml:space="preserve"> PAGEREF _Toc166952308 \h </w:instrText>
            </w:r>
            <w:r>
              <w:rPr>
                <w:noProof/>
                <w:webHidden/>
              </w:rPr>
            </w:r>
            <w:r>
              <w:rPr>
                <w:noProof/>
                <w:webHidden/>
              </w:rPr>
              <w:fldChar w:fldCharType="separate"/>
            </w:r>
            <w:r>
              <w:rPr>
                <w:noProof/>
                <w:webHidden/>
              </w:rPr>
              <w:t>81</w:t>
            </w:r>
            <w:r>
              <w:rPr>
                <w:noProof/>
                <w:webHidden/>
              </w:rPr>
              <w:fldChar w:fldCharType="end"/>
            </w:r>
          </w:hyperlink>
        </w:p>
        <w:p w14:paraId="1814CC3A" w14:textId="0A5C95A3" w:rsidR="000B1BCA" w:rsidRDefault="000B1BCA">
          <w:pPr>
            <w:pStyle w:val="TOC3"/>
            <w:rPr>
              <w:rFonts w:eastAsiaTheme="minorEastAsia" w:cstheme="minorBidi"/>
              <w:noProof/>
              <w:kern w:val="2"/>
              <w:lang w:val="en-GB" w:eastAsia="en-GB"/>
              <w14:ligatures w14:val="standardContextual"/>
            </w:rPr>
          </w:pPr>
          <w:hyperlink w:anchor="_Toc166952309" w:history="1">
            <w:r w:rsidRPr="00242BA7">
              <w:rPr>
                <w:rStyle w:val="Hyperlink"/>
                <w:noProof/>
              </w:rPr>
              <w:t>12ΕΠI-59 &amp; 12</w:t>
            </w:r>
            <w:r w:rsidRPr="00242BA7">
              <w:rPr>
                <w:rStyle w:val="Hyperlink"/>
                <w:noProof/>
                <w:lang w:val="el-GR"/>
              </w:rPr>
              <w:t>ΕΠΑ</w:t>
            </w:r>
            <w:r w:rsidRPr="00242BA7">
              <w:rPr>
                <w:rStyle w:val="Hyperlink"/>
                <w:noProof/>
              </w:rPr>
              <w:t>-59 Tourism and Sustainable Development: Designing Cultural Routes</w:t>
            </w:r>
            <w:r>
              <w:rPr>
                <w:noProof/>
                <w:webHidden/>
              </w:rPr>
              <w:tab/>
            </w:r>
            <w:r>
              <w:rPr>
                <w:noProof/>
                <w:webHidden/>
              </w:rPr>
              <w:fldChar w:fldCharType="begin"/>
            </w:r>
            <w:r>
              <w:rPr>
                <w:noProof/>
                <w:webHidden/>
              </w:rPr>
              <w:instrText xml:space="preserve"> PAGEREF _Toc166952309 \h </w:instrText>
            </w:r>
            <w:r>
              <w:rPr>
                <w:noProof/>
                <w:webHidden/>
              </w:rPr>
            </w:r>
            <w:r>
              <w:rPr>
                <w:noProof/>
                <w:webHidden/>
              </w:rPr>
              <w:fldChar w:fldCharType="separate"/>
            </w:r>
            <w:r>
              <w:rPr>
                <w:noProof/>
                <w:webHidden/>
              </w:rPr>
              <w:t>81</w:t>
            </w:r>
            <w:r>
              <w:rPr>
                <w:noProof/>
                <w:webHidden/>
              </w:rPr>
              <w:fldChar w:fldCharType="end"/>
            </w:r>
          </w:hyperlink>
        </w:p>
        <w:p w14:paraId="70EB8BB5" w14:textId="58D81151" w:rsidR="000B1BCA" w:rsidRDefault="000B1BCA">
          <w:pPr>
            <w:pStyle w:val="TOC3"/>
            <w:rPr>
              <w:rFonts w:eastAsiaTheme="minorEastAsia" w:cstheme="minorBidi"/>
              <w:noProof/>
              <w:kern w:val="2"/>
              <w:lang w:val="en-GB" w:eastAsia="en-GB"/>
              <w14:ligatures w14:val="standardContextual"/>
            </w:rPr>
          </w:pPr>
          <w:hyperlink w:anchor="_Toc166952310" w:history="1">
            <w:r w:rsidRPr="00242BA7">
              <w:rPr>
                <w:rStyle w:val="Hyperlink"/>
                <w:noProof/>
              </w:rPr>
              <w:t>12</w:t>
            </w:r>
            <w:r w:rsidRPr="00242BA7">
              <w:rPr>
                <w:rStyle w:val="Hyperlink"/>
                <w:noProof/>
                <w:lang w:val="el-GR"/>
              </w:rPr>
              <w:t>ΕΠΙ</w:t>
            </w:r>
            <w:r w:rsidRPr="00242BA7">
              <w:rPr>
                <w:rStyle w:val="Hyperlink"/>
                <w:noProof/>
              </w:rPr>
              <w:t>-53 &amp; 12</w:t>
            </w:r>
            <w:r w:rsidRPr="00242BA7">
              <w:rPr>
                <w:rStyle w:val="Hyperlink"/>
                <w:noProof/>
                <w:lang w:val="el-GR"/>
              </w:rPr>
              <w:t>ΕΠΑ</w:t>
            </w:r>
            <w:r w:rsidRPr="00242BA7">
              <w:rPr>
                <w:rStyle w:val="Hyperlink"/>
                <w:noProof/>
              </w:rPr>
              <w:t>-53 Educational Psychology with emphasis on Adolescent Psychology</w:t>
            </w:r>
            <w:r>
              <w:rPr>
                <w:noProof/>
                <w:webHidden/>
              </w:rPr>
              <w:tab/>
            </w:r>
            <w:r>
              <w:rPr>
                <w:noProof/>
                <w:webHidden/>
              </w:rPr>
              <w:fldChar w:fldCharType="begin"/>
            </w:r>
            <w:r>
              <w:rPr>
                <w:noProof/>
                <w:webHidden/>
              </w:rPr>
              <w:instrText xml:space="preserve"> PAGEREF _Toc166952310 \h </w:instrText>
            </w:r>
            <w:r>
              <w:rPr>
                <w:noProof/>
                <w:webHidden/>
              </w:rPr>
            </w:r>
            <w:r>
              <w:rPr>
                <w:noProof/>
                <w:webHidden/>
              </w:rPr>
              <w:fldChar w:fldCharType="separate"/>
            </w:r>
            <w:r>
              <w:rPr>
                <w:noProof/>
                <w:webHidden/>
              </w:rPr>
              <w:t>82</w:t>
            </w:r>
            <w:r>
              <w:rPr>
                <w:noProof/>
                <w:webHidden/>
              </w:rPr>
              <w:fldChar w:fldCharType="end"/>
            </w:r>
          </w:hyperlink>
        </w:p>
        <w:p w14:paraId="175B9944" w14:textId="204E24A6" w:rsidR="000B1BCA" w:rsidRDefault="000B1BCA">
          <w:pPr>
            <w:pStyle w:val="TOC3"/>
            <w:rPr>
              <w:rFonts w:eastAsiaTheme="minorEastAsia" w:cstheme="minorBidi"/>
              <w:noProof/>
              <w:kern w:val="2"/>
              <w:lang w:val="en-GB" w:eastAsia="en-GB"/>
              <w14:ligatures w14:val="standardContextual"/>
            </w:rPr>
          </w:pPr>
          <w:hyperlink w:anchor="_Toc166952311" w:history="1">
            <w:r w:rsidRPr="00242BA7">
              <w:rPr>
                <w:rStyle w:val="Hyperlink"/>
                <w:noProof/>
              </w:rPr>
              <w:t>12</w:t>
            </w:r>
            <w:r w:rsidRPr="00242BA7">
              <w:rPr>
                <w:rStyle w:val="Hyperlink"/>
                <w:noProof/>
                <w:lang w:val="el-GR"/>
              </w:rPr>
              <w:t>ΕΠΙ</w:t>
            </w:r>
            <w:r w:rsidRPr="00242BA7">
              <w:rPr>
                <w:rStyle w:val="Hyperlink"/>
                <w:noProof/>
              </w:rPr>
              <w:t>-54 &amp; 12</w:t>
            </w:r>
            <w:r w:rsidRPr="00242BA7">
              <w:rPr>
                <w:rStyle w:val="Hyperlink"/>
                <w:noProof/>
                <w:lang w:val="el-GR"/>
              </w:rPr>
              <w:t>ΕΠΑ</w:t>
            </w:r>
            <w:r w:rsidRPr="00242BA7">
              <w:rPr>
                <w:rStyle w:val="Hyperlink"/>
                <w:noProof/>
              </w:rPr>
              <w:t>-54 Intercultural Education</w:t>
            </w:r>
            <w:r>
              <w:rPr>
                <w:noProof/>
                <w:webHidden/>
              </w:rPr>
              <w:tab/>
            </w:r>
            <w:r>
              <w:rPr>
                <w:noProof/>
                <w:webHidden/>
              </w:rPr>
              <w:fldChar w:fldCharType="begin"/>
            </w:r>
            <w:r>
              <w:rPr>
                <w:noProof/>
                <w:webHidden/>
              </w:rPr>
              <w:instrText xml:space="preserve"> PAGEREF _Toc166952311 \h </w:instrText>
            </w:r>
            <w:r>
              <w:rPr>
                <w:noProof/>
                <w:webHidden/>
              </w:rPr>
            </w:r>
            <w:r>
              <w:rPr>
                <w:noProof/>
                <w:webHidden/>
              </w:rPr>
              <w:fldChar w:fldCharType="separate"/>
            </w:r>
            <w:r>
              <w:rPr>
                <w:noProof/>
                <w:webHidden/>
              </w:rPr>
              <w:t>83</w:t>
            </w:r>
            <w:r>
              <w:rPr>
                <w:noProof/>
                <w:webHidden/>
              </w:rPr>
              <w:fldChar w:fldCharType="end"/>
            </w:r>
          </w:hyperlink>
        </w:p>
        <w:p w14:paraId="30137895" w14:textId="3EC9C140" w:rsidR="000B1BCA" w:rsidRDefault="000B1BCA">
          <w:pPr>
            <w:pStyle w:val="TOC3"/>
            <w:rPr>
              <w:rFonts w:eastAsiaTheme="minorEastAsia" w:cstheme="minorBidi"/>
              <w:noProof/>
              <w:kern w:val="2"/>
              <w:lang w:val="en-GB" w:eastAsia="en-GB"/>
              <w14:ligatures w14:val="standardContextual"/>
            </w:rPr>
          </w:pPr>
          <w:hyperlink w:anchor="_Toc166952312" w:history="1">
            <w:r w:rsidRPr="00242BA7">
              <w:rPr>
                <w:rStyle w:val="Hyperlink"/>
                <w:noProof/>
              </w:rPr>
              <w:t>12</w:t>
            </w:r>
            <w:r w:rsidRPr="00242BA7">
              <w:rPr>
                <w:rStyle w:val="Hyperlink"/>
                <w:noProof/>
                <w:lang w:val="el-GR"/>
              </w:rPr>
              <w:t>ΕΠΙ</w:t>
            </w:r>
            <w:r w:rsidRPr="00242BA7">
              <w:rPr>
                <w:rStyle w:val="Hyperlink"/>
                <w:noProof/>
              </w:rPr>
              <w:t>-56 &amp; 12</w:t>
            </w:r>
            <w:r w:rsidRPr="00242BA7">
              <w:rPr>
                <w:rStyle w:val="Hyperlink"/>
                <w:noProof/>
                <w:lang w:val="el-GR"/>
              </w:rPr>
              <w:t>ΕΠΑ</w:t>
            </w:r>
            <w:r w:rsidRPr="00242BA7">
              <w:rPr>
                <w:rStyle w:val="Hyperlink"/>
                <w:noProof/>
              </w:rPr>
              <w:t>-56 Ancient Greek Religion and Religious Rituals</w:t>
            </w:r>
            <w:r>
              <w:rPr>
                <w:noProof/>
                <w:webHidden/>
              </w:rPr>
              <w:tab/>
            </w:r>
            <w:r>
              <w:rPr>
                <w:noProof/>
                <w:webHidden/>
              </w:rPr>
              <w:fldChar w:fldCharType="begin"/>
            </w:r>
            <w:r>
              <w:rPr>
                <w:noProof/>
                <w:webHidden/>
              </w:rPr>
              <w:instrText xml:space="preserve"> PAGEREF _Toc166952312 \h </w:instrText>
            </w:r>
            <w:r>
              <w:rPr>
                <w:noProof/>
                <w:webHidden/>
              </w:rPr>
            </w:r>
            <w:r>
              <w:rPr>
                <w:noProof/>
                <w:webHidden/>
              </w:rPr>
              <w:fldChar w:fldCharType="separate"/>
            </w:r>
            <w:r>
              <w:rPr>
                <w:noProof/>
                <w:webHidden/>
              </w:rPr>
              <w:t>84</w:t>
            </w:r>
            <w:r>
              <w:rPr>
                <w:noProof/>
                <w:webHidden/>
              </w:rPr>
              <w:fldChar w:fldCharType="end"/>
            </w:r>
          </w:hyperlink>
        </w:p>
        <w:p w14:paraId="7605AC6A" w14:textId="479E25ED" w:rsidR="000B1BCA" w:rsidRDefault="000B1BCA">
          <w:pPr>
            <w:pStyle w:val="TOC3"/>
            <w:rPr>
              <w:rFonts w:eastAsiaTheme="minorEastAsia" w:cstheme="minorBidi"/>
              <w:noProof/>
              <w:kern w:val="2"/>
              <w:lang w:val="en-GB" w:eastAsia="en-GB"/>
              <w14:ligatures w14:val="standardContextual"/>
            </w:rPr>
          </w:pPr>
          <w:hyperlink w:anchor="_Toc166952313" w:history="1">
            <w:r w:rsidRPr="00242BA7">
              <w:rPr>
                <w:rStyle w:val="Hyperlink"/>
                <w:noProof/>
              </w:rPr>
              <w:t>12EI-66 &amp; 12EA-66 Introduction to Ancient Greek Philosophy</w:t>
            </w:r>
            <w:r>
              <w:rPr>
                <w:noProof/>
                <w:webHidden/>
              </w:rPr>
              <w:tab/>
            </w:r>
            <w:r>
              <w:rPr>
                <w:noProof/>
                <w:webHidden/>
              </w:rPr>
              <w:fldChar w:fldCharType="begin"/>
            </w:r>
            <w:r>
              <w:rPr>
                <w:noProof/>
                <w:webHidden/>
              </w:rPr>
              <w:instrText xml:space="preserve"> PAGEREF _Toc166952313 \h </w:instrText>
            </w:r>
            <w:r>
              <w:rPr>
                <w:noProof/>
                <w:webHidden/>
              </w:rPr>
            </w:r>
            <w:r>
              <w:rPr>
                <w:noProof/>
                <w:webHidden/>
              </w:rPr>
              <w:fldChar w:fldCharType="separate"/>
            </w:r>
            <w:r>
              <w:rPr>
                <w:noProof/>
                <w:webHidden/>
              </w:rPr>
              <w:t>84</w:t>
            </w:r>
            <w:r>
              <w:rPr>
                <w:noProof/>
                <w:webHidden/>
              </w:rPr>
              <w:fldChar w:fldCharType="end"/>
            </w:r>
          </w:hyperlink>
        </w:p>
        <w:p w14:paraId="52B458DD" w14:textId="4133F046" w:rsidR="000B1BCA" w:rsidRDefault="000B1BCA">
          <w:pPr>
            <w:pStyle w:val="TOC3"/>
            <w:rPr>
              <w:rFonts w:eastAsiaTheme="minorEastAsia" w:cstheme="minorBidi"/>
              <w:noProof/>
              <w:kern w:val="2"/>
              <w:lang w:val="en-GB" w:eastAsia="en-GB"/>
              <w14:ligatures w14:val="standardContextual"/>
            </w:rPr>
          </w:pPr>
          <w:hyperlink w:anchor="_Toc166952314" w:history="1">
            <w:r w:rsidRPr="00242BA7">
              <w:rPr>
                <w:rStyle w:val="Hyperlink"/>
                <w:noProof/>
              </w:rPr>
              <w:t>12EI-10 Topics of Byzantine Philology</w:t>
            </w:r>
            <w:r>
              <w:rPr>
                <w:noProof/>
                <w:webHidden/>
              </w:rPr>
              <w:tab/>
            </w:r>
            <w:r>
              <w:rPr>
                <w:noProof/>
                <w:webHidden/>
              </w:rPr>
              <w:fldChar w:fldCharType="begin"/>
            </w:r>
            <w:r>
              <w:rPr>
                <w:noProof/>
                <w:webHidden/>
              </w:rPr>
              <w:instrText xml:space="preserve"> PAGEREF _Toc166952314 \h </w:instrText>
            </w:r>
            <w:r>
              <w:rPr>
                <w:noProof/>
                <w:webHidden/>
              </w:rPr>
            </w:r>
            <w:r>
              <w:rPr>
                <w:noProof/>
                <w:webHidden/>
              </w:rPr>
              <w:fldChar w:fldCharType="separate"/>
            </w:r>
            <w:r>
              <w:rPr>
                <w:noProof/>
                <w:webHidden/>
              </w:rPr>
              <w:t>85</w:t>
            </w:r>
            <w:r>
              <w:rPr>
                <w:noProof/>
                <w:webHidden/>
              </w:rPr>
              <w:fldChar w:fldCharType="end"/>
            </w:r>
          </w:hyperlink>
        </w:p>
        <w:p w14:paraId="6BC207F3" w14:textId="503AA2C4" w:rsidR="000B1BCA" w:rsidRDefault="000B1BCA">
          <w:pPr>
            <w:pStyle w:val="TOC3"/>
            <w:rPr>
              <w:rFonts w:eastAsiaTheme="minorEastAsia" w:cstheme="minorBidi"/>
              <w:noProof/>
              <w:kern w:val="2"/>
              <w:lang w:val="en-GB" w:eastAsia="en-GB"/>
              <w14:ligatures w14:val="standardContextual"/>
            </w:rPr>
          </w:pPr>
          <w:hyperlink w:anchor="_Toc166952315" w:history="1">
            <w:r w:rsidRPr="00242BA7">
              <w:rPr>
                <w:rStyle w:val="Hyperlink"/>
                <w:noProof/>
              </w:rPr>
              <w:t>12ΕΙ-23 Topics of Byzantine History</w:t>
            </w:r>
            <w:r>
              <w:rPr>
                <w:noProof/>
                <w:webHidden/>
              </w:rPr>
              <w:tab/>
            </w:r>
            <w:r>
              <w:rPr>
                <w:noProof/>
                <w:webHidden/>
              </w:rPr>
              <w:fldChar w:fldCharType="begin"/>
            </w:r>
            <w:r>
              <w:rPr>
                <w:noProof/>
                <w:webHidden/>
              </w:rPr>
              <w:instrText xml:space="preserve"> PAGEREF _Toc166952315 \h </w:instrText>
            </w:r>
            <w:r>
              <w:rPr>
                <w:noProof/>
                <w:webHidden/>
              </w:rPr>
            </w:r>
            <w:r>
              <w:rPr>
                <w:noProof/>
                <w:webHidden/>
              </w:rPr>
              <w:fldChar w:fldCharType="separate"/>
            </w:r>
            <w:r>
              <w:rPr>
                <w:noProof/>
                <w:webHidden/>
              </w:rPr>
              <w:t>86</w:t>
            </w:r>
            <w:r>
              <w:rPr>
                <w:noProof/>
                <w:webHidden/>
              </w:rPr>
              <w:fldChar w:fldCharType="end"/>
            </w:r>
          </w:hyperlink>
        </w:p>
        <w:p w14:paraId="0DB7E42D" w14:textId="2B396F12" w:rsidR="000B1BCA" w:rsidRDefault="000B1BCA">
          <w:pPr>
            <w:pStyle w:val="TOC3"/>
            <w:rPr>
              <w:rFonts w:eastAsiaTheme="minorEastAsia" w:cstheme="minorBidi"/>
              <w:noProof/>
              <w:kern w:val="2"/>
              <w:lang w:val="en-GB" w:eastAsia="en-GB"/>
              <w14:ligatures w14:val="standardContextual"/>
            </w:rPr>
          </w:pPr>
          <w:hyperlink w:anchor="_Toc166952316" w:history="1">
            <w:r w:rsidRPr="00242BA7">
              <w:rPr>
                <w:rStyle w:val="Hyperlink"/>
                <w:noProof/>
              </w:rPr>
              <w:t>12ΕΙ-24 Byzantine Philology: Historiography of the Palaeologan Era</w:t>
            </w:r>
            <w:r>
              <w:rPr>
                <w:noProof/>
                <w:webHidden/>
              </w:rPr>
              <w:tab/>
            </w:r>
            <w:r>
              <w:rPr>
                <w:noProof/>
                <w:webHidden/>
              </w:rPr>
              <w:fldChar w:fldCharType="begin"/>
            </w:r>
            <w:r>
              <w:rPr>
                <w:noProof/>
                <w:webHidden/>
              </w:rPr>
              <w:instrText xml:space="preserve"> PAGEREF _Toc166952316 \h </w:instrText>
            </w:r>
            <w:r>
              <w:rPr>
                <w:noProof/>
                <w:webHidden/>
              </w:rPr>
            </w:r>
            <w:r>
              <w:rPr>
                <w:noProof/>
                <w:webHidden/>
              </w:rPr>
              <w:fldChar w:fldCharType="separate"/>
            </w:r>
            <w:r>
              <w:rPr>
                <w:noProof/>
                <w:webHidden/>
              </w:rPr>
              <w:t>86</w:t>
            </w:r>
            <w:r>
              <w:rPr>
                <w:noProof/>
                <w:webHidden/>
              </w:rPr>
              <w:fldChar w:fldCharType="end"/>
            </w:r>
          </w:hyperlink>
        </w:p>
        <w:p w14:paraId="62B93F3A" w14:textId="1C356DA4" w:rsidR="000B1BCA" w:rsidRDefault="000B1BCA">
          <w:pPr>
            <w:pStyle w:val="TOC3"/>
            <w:rPr>
              <w:rFonts w:eastAsiaTheme="minorEastAsia" w:cstheme="minorBidi"/>
              <w:noProof/>
              <w:kern w:val="2"/>
              <w:lang w:val="en-GB" w:eastAsia="en-GB"/>
              <w14:ligatures w14:val="standardContextual"/>
            </w:rPr>
          </w:pPr>
          <w:hyperlink w:anchor="_Toc166952317" w:history="1">
            <w:r w:rsidRPr="00242BA7">
              <w:rPr>
                <w:rStyle w:val="Hyperlink"/>
                <w:noProof/>
              </w:rPr>
              <w:t>12ΕΙ-25 History of Western Rule in Greek Lands: Latin Domination</w:t>
            </w:r>
            <w:r>
              <w:rPr>
                <w:noProof/>
                <w:webHidden/>
              </w:rPr>
              <w:tab/>
            </w:r>
            <w:r>
              <w:rPr>
                <w:noProof/>
                <w:webHidden/>
              </w:rPr>
              <w:fldChar w:fldCharType="begin"/>
            </w:r>
            <w:r>
              <w:rPr>
                <w:noProof/>
                <w:webHidden/>
              </w:rPr>
              <w:instrText xml:space="preserve"> PAGEREF _Toc166952317 \h </w:instrText>
            </w:r>
            <w:r>
              <w:rPr>
                <w:noProof/>
                <w:webHidden/>
              </w:rPr>
            </w:r>
            <w:r>
              <w:rPr>
                <w:noProof/>
                <w:webHidden/>
              </w:rPr>
              <w:fldChar w:fldCharType="separate"/>
            </w:r>
            <w:r>
              <w:rPr>
                <w:noProof/>
                <w:webHidden/>
              </w:rPr>
              <w:t>87</w:t>
            </w:r>
            <w:r>
              <w:rPr>
                <w:noProof/>
                <w:webHidden/>
              </w:rPr>
              <w:fldChar w:fldCharType="end"/>
            </w:r>
          </w:hyperlink>
        </w:p>
        <w:p w14:paraId="77BB8CB4" w14:textId="7FD2A3E1" w:rsidR="000B1BCA" w:rsidRDefault="000B1BCA">
          <w:pPr>
            <w:pStyle w:val="TOC3"/>
            <w:rPr>
              <w:rFonts w:eastAsiaTheme="minorEastAsia" w:cstheme="minorBidi"/>
              <w:noProof/>
              <w:kern w:val="2"/>
              <w:lang w:val="en-GB" w:eastAsia="en-GB"/>
              <w14:ligatures w14:val="standardContextual"/>
            </w:rPr>
          </w:pPr>
          <w:hyperlink w:anchor="_Toc166952318" w:history="1">
            <w:r w:rsidRPr="00242BA7">
              <w:rPr>
                <w:rStyle w:val="Hyperlink"/>
                <w:noProof/>
              </w:rPr>
              <w:t>12ΕΑ-14 Prehistoric Archaeology: Pottery</w:t>
            </w:r>
            <w:r>
              <w:rPr>
                <w:noProof/>
                <w:webHidden/>
              </w:rPr>
              <w:tab/>
            </w:r>
            <w:r>
              <w:rPr>
                <w:noProof/>
                <w:webHidden/>
              </w:rPr>
              <w:fldChar w:fldCharType="begin"/>
            </w:r>
            <w:r>
              <w:rPr>
                <w:noProof/>
                <w:webHidden/>
              </w:rPr>
              <w:instrText xml:space="preserve"> PAGEREF _Toc166952318 \h </w:instrText>
            </w:r>
            <w:r>
              <w:rPr>
                <w:noProof/>
                <w:webHidden/>
              </w:rPr>
            </w:r>
            <w:r>
              <w:rPr>
                <w:noProof/>
                <w:webHidden/>
              </w:rPr>
              <w:fldChar w:fldCharType="separate"/>
            </w:r>
            <w:r>
              <w:rPr>
                <w:noProof/>
                <w:webHidden/>
              </w:rPr>
              <w:t>87</w:t>
            </w:r>
            <w:r>
              <w:rPr>
                <w:noProof/>
                <w:webHidden/>
              </w:rPr>
              <w:fldChar w:fldCharType="end"/>
            </w:r>
          </w:hyperlink>
        </w:p>
        <w:p w14:paraId="7111C029" w14:textId="0B064FCE" w:rsidR="000B1BCA" w:rsidRDefault="000B1BCA">
          <w:pPr>
            <w:pStyle w:val="TOC3"/>
            <w:rPr>
              <w:rFonts w:eastAsiaTheme="minorEastAsia" w:cstheme="minorBidi"/>
              <w:noProof/>
              <w:kern w:val="2"/>
              <w:lang w:val="en-GB" w:eastAsia="en-GB"/>
              <w14:ligatures w14:val="standardContextual"/>
            </w:rPr>
          </w:pPr>
          <w:hyperlink w:anchor="_Toc166952319" w:history="1">
            <w:r w:rsidRPr="00242BA7">
              <w:rPr>
                <w:rStyle w:val="Hyperlink"/>
                <w:noProof/>
              </w:rPr>
              <w:t>12ΕΑ-24 Creto-Mycenaean Religion and Polity: Seminar in Aegean Prehistory</w:t>
            </w:r>
            <w:r>
              <w:rPr>
                <w:noProof/>
                <w:webHidden/>
              </w:rPr>
              <w:tab/>
            </w:r>
            <w:r>
              <w:rPr>
                <w:noProof/>
                <w:webHidden/>
              </w:rPr>
              <w:fldChar w:fldCharType="begin"/>
            </w:r>
            <w:r>
              <w:rPr>
                <w:noProof/>
                <w:webHidden/>
              </w:rPr>
              <w:instrText xml:space="preserve"> PAGEREF _Toc166952319 \h </w:instrText>
            </w:r>
            <w:r>
              <w:rPr>
                <w:noProof/>
                <w:webHidden/>
              </w:rPr>
            </w:r>
            <w:r>
              <w:rPr>
                <w:noProof/>
                <w:webHidden/>
              </w:rPr>
              <w:fldChar w:fldCharType="separate"/>
            </w:r>
            <w:r>
              <w:rPr>
                <w:noProof/>
                <w:webHidden/>
              </w:rPr>
              <w:t>88</w:t>
            </w:r>
            <w:r>
              <w:rPr>
                <w:noProof/>
                <w:webHidden/>
              </w:rPr>
              <w:fldChar w:fldCharType="end"/>
            </w:r>
          </w:hyperlink>
        </w:p>
        <w:p w14:paraId="5105DEF4" w14:textId="227C49DF" w:rsidR="000B1BCA" w:rsidRDefault="000B1BCA">
          <w:pPr>
            <w:pStyle w:val="TOC3"/>
            <w:rPr>
              <w:rFonts w:eastAsiaTheme="minorEastAsia" w:cstheme="minorBidi"/>
              <w:noProof/>
              <w:kern w:val="2"/>
              <w:lang w:val="en-GB" w:eastAsia="en-GB"/>
              <w14:ligatures w14:val="standardContextual"/>
            </w:rPr>
          </w:pPr>
          <w:hyperlink w:anchor="_Toc166952320" w:history="1">
            <w:r w:rsidRPr="00242BA7">
              <w:rPr>
                <w:rStyle w:val="Hyperlink"/>
                <w:noProof/>
              </w:rPr>
              <w:t>12ΕΠΑ-61 Ancient Greek painting</w:t>
            </w:r>
            <w:r>
              <w:rPr>
                <w:noProof/>
                <w:webHidden/>
              </w:rPr>
              <w:tab/>
            </w:r>
            <w:r>
              <w:rPr>
                <w:noProof/>
                <w:webHidden/>
              </w:rPr>
              <w:fldChar w:fldCharType="begin"/>
            </w:r>
            <w:r>
              <w:rPr>
                <w:noProof/>
                <w:webHidden/>
              </w:rPr>
              <w:instrText xml:space="preserve"> PAGEREF _Toc166952320 \h </w:instrText>
            </w:r>
            <w:r>
              <w:rPr>
                <w:noProof/>
                <w:webHidden/>
              </w:rPr>
            </w:r>
            <w:r>
              <w:rPr>
                <w:noProof/>
                <w:webHidden/>
              </w:rPr>
              <w:fldChar w:fldCharType="separate"/>
            </w:r>
            <w:r>
              <w:rPr>
                <w:noProof/>
                <w:webHidden/>
              </w:rPr>
              <w:t>89</w:t>
            </w:r>
            <w:r>
              <w:rPr>
                <w:noProof/>
                <w:webHidden/>
              </w:rPr>
              <w:fldChar w:fldCharType="end"/>
            </w:r>
          </w:hyperlink>
        </w:p>
        <w:p w14:paraId="69470C6E" w14:textId="43C4EBED" w:rsidR="000B1BCA" w:rsidRDefault="000B1BCA">
          <w:pPr>
            <w:pStyle w:val="TOC3"/>
            <w:rPr>
              <w:rFonts w:eastAsiaTheme="minorEastAsia" w:cstheme="minorBidi"/>
              <w:noProof/>
              <w:kern w:val="2"/>
              <w:lang w:val="en-GB" w:eastAsia="en-GB"/>
              <w14:ligatures w14:val="standardContextual"/>
            </w:rPr>
          </w:pPr>
          <w:hyperlink w:anchor="_Toc166952321" w:history="1">
            <w:r w:rsidRPr="00242BA7">
              <w:rPr>
                <w:rStyle w:val="Hyperlink"/>
                <w:noProof/>
              </w:rPr>
              <w:t>12ΕΠΑ-62 Prehistoric Archaeology: The Aegean and the East in the Bronze Age</w:t>
            </w:r>
            <w:r>
              <w:rPr>
                <w:noProof/>
                <w:webHidden/>
              </w:rPr>
              <w:tab/>
            </w:r>
            <w:r>
              <w:rPr>
                <w:noProof/>
                <w:webHidden/>
              </w:rPr>
              <w:fldChar w:fldCharType="begin"/>
            </w:r>
            <w:r>
              <w:rPr>
                <w:noProof/>
                <w:webHidden/>
              </w:rPr>
              <w:instrText xml:space="preserve"> PAGEREF _Toc166952321 \h </w:instrText>
            </w:r>
            <w:r>
              <w:rPr>
                <w:noProof/>
                <w:webHidden/>
              </w:rPr>
            </w:r>
            <w:r>
              <w:rPr>
                <w:noProof/>
                <w:webHidden/>
              </w:rPr>
              <w:fldChar w:fldCharType="separate"/>
            </w:r>
            <w:r>
              <w:rPr>
                <w:noProof/>
                <w:webHidden/>
              </w:rPr>
              <w:t>89</w:t>
            </w:r>
            <w:r>
              <w:rPr>
                <w:noProof/>
                <w:webHidden/>
              </w:rPr>
              <w:fldChar w:fldCharType="end"/>
            </w:r>
          </w:hyperlink>
        </w:p>
        <w:p w14:paraId="65B4D756" w14:textId="1D3674B9" w:rsidR="000B1BCA" w:rsidRDefault="000B1BCA">
          <w:pPr>
            <w:pStyle w:val="TOC3"/>
            <w:rPr>
              <w:rFonts w:eastAsiaTheme="minorEastAsia" w:cstheme="minorBidi"/>
              <w:noProof/>
              <w:kern w:val="2"/>
              <w:lang w:val="en-GB" w:eastAsia="en-GB"/>
              <w14:ligatures w14:val="standardContextual"/>
            </w:rPr>
          </w:pPr>
          <w:hyperlink w:anchor="_Toc166952322" w:history="1">
            <w:r w:rsidRPr="00242BA7">
              <w:rPr>
                <w:rStyle w:val="Hyperlink"/>
                <w:noProof/>
              </w:rPr>
              <w:t>ΠΤΧ-1 &amp; ΠΤΧ-2 Dissertation</w:t>
            </w:r>
            <w:r>
              <w:rPr>
                <w:noProof/>
                <w:webHidden/>
              </w:rPr>
              <w:tab/>
            </w:r>
            <w:r>
              <w:rPr>
                <w:noProof/>
                <w:webHidden/>
              </w:rPr>
              <w:fldChar w:fldCharType="begin"/>
            </w:r>
            <w:r>
              <w:rPr>
                <w:noProof/>
                <w:webHidden/>
              </w:rPr>
              <w:instrText xml:space="preserve"> PAGEREF _Toc166952322 \h </w:instrText>
            </w:r>
            <w:r>
              <w:rPr>
                <w:noProof/>
                <w:webHidden/>
              </w:rPr>
            </w:r>
            <w:r>
              <w:rPr>
                <w:noProof/>
                <w:webHidden/>
              </w:rPr>
              <w:fldChar w:fldCharType="separate"/>
            </w:r>
            <w:r>
              <w:rPr>
                <w:noProof/>
                <w:webHidden/>
              </w:rPr>
              <w:t>90</w:t>
            </w:r>
            <w:r>
              <w:rPr>
                <w:noProof/>
                <w:webHidden/>
              </w:rPr>
              <w:fldChar w:fldCharType="end"/>
            </w:r>
          </w:hyperlink>
        </w:p>
        <w:p w14:paraId="65B5F65A" w14:textId="6C311943" w:rsidR="000B1BCA" w:rsidRDefault="000B1BCA">
          <w:pPr>
            <w:pStyle w:val="TOC1"/>
            <w:rPr>
              <w:rFonts w:eastAsiaTheme="minorEastAsia" w:cstheme="minorBidi"/>
              <w:b w:val="0"/>
              <w:noProof/>
              <w:kern w:val="2"/>
              <w:lang w:val="en-GB" w:eastAsia="en-GB"/>
              <w14:ligatures w14:val="standardContextual"/>
            </w:rPr>
          </w:pPr>
          <w:hyperlink w:anchor="_Toc166952323" w:history="1">
            <w:r w:rsidRPr="00242BA7">
              <w:rPr>
                <w:rStyle w:val="Hyperlink"/>
                <w:noProof/>
              </w:rPr>
              <w:t>Erasmus+ at UoP</w:t>
            </w:r>
            <w:r>
              <w:rPr>
                <w:noProof/>
                <w:webHidden/>
              </w:rPr>
              <w:tab/>
            </w:r>
            <w:r>
              <w:rPr>
                <w:noProof/>
                <w:webHidden/>
              </w:rPr>
              <w:fldChar w:fldCharType="begin"/>
            </w:r>
            <w:r>
              <w:rPr>
                <w:noProof/>
                <w:webHidden/>
              </w:rPr>
              <w:instrText xml:space="preserve"> PAGEREF _Toc166952323 \h </w:instrText>
            </w:r>
            <w:r>
              <w:rPr>
                <w:noProof/>
                <w:webHidden/>
              </w:rPr>
            </w:r>
            <w:r>
              <w:rPr>
                <w:noProof/>
                <w:webHidden/>
              </w:rPr>
              <w:fldChar w:fldCharType="separate"/>
            </w:r>
            <w:r>
              <w:rPr>
                <w:noProof/>
                <w:webHidden/>
              </w:rPr>
              <w:t>91</w:t>
            </w:r>
            <w:r>
              <w:rPr>
                <w:noProof/>
                <w:webHidden/>
              </w:rPr>
              <w:fldChar w:fldCharType="end"/>
            </w:r>
          </w:hyperlink>
        </w:p>
        <w:p w14:paraId="10B8BB0E" w14:textId="6A17AABD" w:rsidR="000B1BCA" w:rsidRDefault="000B1BCA">
          <w:pPr>
            <w:pStyle w:val="TOC1"/>
            <w:rPr>
              <w:rFonts w:eastAsiaTheme="minorEastAsia" w:cstheme="minorBidi"/>
              <w:b w:val="0"/>
              <w:noProof/>
              <w:kern w:val="2"/>
              <w:lang w:val="en-GB" w:eastAsia="en-GB"/>
              <w14:ligatures w14:val="standardContextual"/>
            </w:rPr>
          </w:pPr>
          <w:hyperlink w:anchor="_Toc166952324" w:history="1">
            <w:r w:rsidRPr="00242BA7">
              <w:rPr>
                <w:rStyle w:val="Hyperlink"/>
                <w:noProof/>
              </w:rPr>
              <w:t>Erasmus+ at the DHACRM</w:t>
            </w:r>
            <w:r>
              <w:rPr>
                <w:noProof/>
                <w:webHidden/>
              </w:rPr>
              <w:tab/>
            </w:r>
            <w:r>
              <w:rPr>
                <w:noProof/>
                <w:webHidden/>
              </w:rPr>
              <w:fldChar w:fldCharType="begin"/>
            </w:r>
            <w:r>
              <w:rPr>
                <w:noProof/>
                <w:webHidden/>
              </w:rPr>
              <w:instrText xml:space="preserve"> PAGEREF _Toc166952324 \h </w:instrText>
            </w:r>
            <w:r>
              <w:rPr>
                <w:noProof/>
                <w:webHidden/>
              </w:rPr>
            </w:r>
            <w:r>
              <w:rPr>
                <w:noProof/>
                <w:webHidden/>
              </w:rPr>
              <w:fldChar w:fldCharType="separate"/>
            </w:r>
            <w:r>
              <w:rPr>
                <w:noProof/>
                <w:webHidden/>
              </w:rPr>
              <w:t>92</w:t>
            </w:r>
            <w:r>
              <w:rPr>
                <w:noProof/>
                <w:webHidden/>
              </w:rPr>
              <w:fldChar w:fldCharType="end"/>
            </w:r>
          </w:hyperlink>
        </w:p>
        <w:p w14:paraId="530BE85E" w14:textId="19ECD231" w:rsidR="00D57AB3" w:rsidRDefault="00D57AB3">
          <w:r>
            <w:rPr>
              <w:b/>
              <w:bCs/>
              <w:noProof/>
            </w:rPr>
            <w:fldChar w:fldCharType="end"/>
          </w:r>
        </w:p>
      </w:sdtContent>
    </w:sdt>
    <w:p w14:paraId="5E8E0F52" w14:textId="77792226" w:rsidR="00D57AB3" w:rsidRDefault="00D57AB3"/>
    <w:p w14:paraId="2EC67BF5" w14:textId="1BA1F1AB" w:rsidR="00720287" w:rsidRPr="00720287" w:rsidRDefault="00720287" w:rsidP="00720287"/>
    <w:p w14:paraId="6F0EEEB4" w14:textId="77777777" w:rsidR="00720287" w:rsidRPr="00720287" w:rsidRDefault="00720287" w:rsidP="00720287"/>
    <w:p w14:paraId="6CB9722C" w14:textId="3381F9F2" w:rsidR="00B1402F" w:rsidRDefault="00253025" w:rsidP="00EF26E2">
      <w:pPr>
        <w:rPr>
          <w:i/>
          <w:lang w:val="en-GB"/>
        </w:rPr>
      </w:pPr>
      <w:r>
        <w:rPr>
          <w:i/>
          <w:lang w:val="en-GB"/>
        </w:rPr>
        <w:t xml:space="preserve">Abridged </w:t>
      </w:r>
      <w:r w:rsidR="00AE035B">
        <w:rPr>
          <w:i/>
          <w:lang w:val="en-GB"/>
        </w:rPr>
        <w:t>English version of</w:t>
      </w:r>
      <w:r w:rsidR="00657A19">
        <w:rPr>
          <w:i/>
          <w:lang w:val="en-GB"/>
        </w:rPr>
        <w:t xml:space="preserve"> the</w:t>
      </w:r>
      <w:r w:rsidR="00AE035B">
        <w:rPr>
          <w:i/>
          <w:lang w:val="en-GB"/>
        </w:rPr>
        <w:t xml:space="preserve"> DHACRM Study Guide </w:t>
      </w:r>
    </w:p>
    <w:p w14:paraId="022E209A" w14:textId="3EA57655" w:rsidR="00B1402F" w:rsidRDefault="00AE035B" w:rsidP="00EF26E2">
      <w:pPr>
        <w:rPr>
          <w:i/>
          <w:lang w:val="en-GB"/>
        </w:rPr>
      </w:pPr>
      <w:r>
        <w:rPr>
          <w:i/>
          <w:lang w:val="en-GB"/>
        </w:rPr>
        <w:t xml:space="preserve">edited by </w:t>
      </w:r>
      <w:r w:rsidR="00B1402F">
        <w:rPr>
          <w:i/>
          <w:lang w:val="en-GB"/>
        </w:rPr>
        <w:t xml:space="preserve">Maria Kouri </w:t>
      </w:r>
    </w:p>
    <w:p w14:paraId="1C6DD717" w14:textId="77777777" w:rsidR="00B1402F" w:rsidRDefault="00B1402F" w:rsidP="00EF26E2">
      <w:pPr>
        <w:rPr>
          <w:i/>
          <w:lang w:val="en-GB"/>
        </w:rPr>
      </w:pPr>
      <w:r>
        <w:rPr>
          <w:i/>
          <w:lang w:val="en-GB"/>
        </w:rPr>
        <w:t xml:space="preserve">and revised by Anastasios Nikolopoulos </w:t>
      </w:r>
    </w:p>
    <w:p w14:paraId="1226517F" w14:textId="36209E83" w:rsidR="00AE035B" w:rsidRPr="00B1402F" w:rsidRDefault="00B1402F" w:rsidP="00EF26E2">
      <w:pPr>
        <w:rPr>
          <w:b/>
          <w:i/>
          <w:color w:val="00B050"/>
          <w:lang w:val="en-GB"/>
        </w:rPr>
      </w:pPr>
      <w:r>
        <w:rPr>
          <w:i/>
          <w:lang w:val="en-GB"/>
        </w:rPr>
        <w:t>May 2024</w:t>
      </w:r>
    </w:p>
    <w:p w14:paraId="6311295C" w14:textId="77777777" w:rsidR="00DB1418" w:rsidRDefault="00DB1418">
      <w:pPr>
        <w:spacing w:line="240" w:lineRule="auto"/>
        <w:jc w:val="left"/>
        <w:rPr>
          <w:rFonts w:eastAsia="Times New Roman"/>
          <w:b/>
          <w:bCs/>
          <w:color w:val="C00000"/>
          <w:kern w:val="32"/>
          <w:sz w:val="28"/>
          <w:szCs w:val="32"/>
          <w:u w:val="single"/>
          <w:lang w:val="en-GB"/>
        </w:rPr>
      </w:pPr>
      <w:r>
        <w:rPr>
          <w:color w:val="C00000"/>
          <w:sz w:val="28"/>
          <w:u w:val="single"/>
          <w:lang w:val="en-GB"/>
        </w:rPr>
        <w:br w:type="page"/>
      </w:r>
    </w:p>
    <w:p w14:paraId="246C9F6A" w14:textId="77777777" w:rsidR="00E71D3A" w:rsidRPr="00204C00" w:rsidRDefault="00E71D3A" w:rsidP="004C7282">
      <w:pPr>
        <w:pStyle w:val="Heading1"/>
      </w:pPr>
      <w:bookmarkStart w:id="3" w:name="_Toc58672597"/>
      <w:bookmarkStart w:id="4" w:name="_Toc90373642"/>
      <w:bookmarkStart w:id="5" w:name="_Toc90374021"/>
      <w:bookmarkStart w:id="6" w:name="_Toc166952213"/>
      <w:r w:rsidRPr="00204C00">
        <w:lastRenderedPageBreak/>
        <w:t>The University of the Peloponnese</w:t>
      </w:r>
      <w:bookmarkEnd w:id="3"/>
      <w:bookmarkEnd w:id="4"/>
      <w:bookmarkEnd w:id="5"/>
      <w:bookmarkEnd w:id="6"/>
    </w:p>
    <w:p w14:paraId="762C7C0C" w14:textId="77777777" w:rsidR="00E71D3A" w:rsidRPr="00786402" w:rsidRDefault="00E71D3A" w:rsidP="0006610F">
      <w:pPr>
        <w:widowControl w:val="0"/>
        <w:autoSpaceDE w:val="0"/>
        <w:autoSpaceDN w:val="0"/>
        <w:adjustRightInd w:val="0"/>
        <w:spacing w:line="240" w:lineRule="auto"/>
        <w:jc w:val="left"/>
        <w:rPr>
          <w:b/>
          <w:color w:val="800000"/>
          <w:sz w:val="28"/>
          <w:lang w:val="en-GB"/>
        </w:rPr>
      </w:pPr>
    </w:p>
    <w:p w14:paraId="239FD0B2" w14:textId="77777777" w:rsidR="00E71D3A" w:rsidRPr="00786402" w:rsidRDefault="00E71D3A" w:rsidP="00E71D3A">
      <w:pPr>
        <w:widowControl w:val="0"/>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 xml:space="preserve">The University of the Peloponnese was founded in 2000 (Presidential Decree 13/2000). </w:t>
      </w:r>
      <w:r w:rsidR="00991D00">
        <w:rPr>
          <w:rFonts w:ascii="Times New Roman" w:hAnsi="Times New Roman"/>
          <w:lang w:val="en-GB"/>
        </w:rPr>
        <w:t xml:space="preserve">Its </w:t>
      </w:r>
      <w:r w:rsidRPr="00786402">
        <w:rPr>
          <w:rFonts w:ascii="Times New Roman" w:hAnsi="Times New Roman"/>
          <w:lang w:val="en-GB"/>
        </w:rPr>
        <w:t>seat is in Tripolis. The University develop</w:t>
      </w:r>
      <w:r w:rsidR="00991D00">
        <w:rPr>
          <w:rFonts w:ascii="Times New Roman" w:hAnsi="Times New Roman"/>
          <w:lang w:val="en-GB"/>
        </w:rPr>
        <w:t>s</w:t>
      </w:r>
      <w:r w:rsidRPr="00786402">
        <w:rPr>
          <w:rFonts w:ascii="Times New Roman" w:hAnsi="Times New Roman"/>
          <w:lang w:val="en-GB"/>
        </w:rPr>
        <w:t xml:space="preserve"> at the level of Schools in the five </w:t>
      </w:r>
      <w:r w:rsidR="00991D00">
        <w:rPr>
          <w:rFonts w:ascii="Times New Roman" w:hAnsi="Times New Roman"/>
          <w:lang w:val="en-GB"/>
        </w:rPr>
        <w:t xml:space="preserve">Prefecture </w:t>
      </w:r>
      <w:r w:rsidRPr="00786402">
        <w:rPr>
          <w:rFonts w:ascii="Times New Roman" w:hAnsi="Times New Roman"/>
          <w:lang w:val="en-GB"/>
        </w:rPr>
        <w:t xml:space="preserve">capitals in the Region of the Peloponnese. The operation of the University began on </w:t>
      </w:r>
      <w:r w:rsidR="00991D00">
        <w:rPr>
          <w:rFonts w:ascii="Times New Roman" w:hAnsi="Times New Roman"/>
          <w:lang w:val="en-GB"/>
        </w:rPr>
        <w:t xml:space="preserve">20 </w:t>
      </w:r>
      <w:r w:rsidRPr="00786402">
        <w:rPr>
          <w:rFonts w:ascii="Times New Roman" w:hAnsi="Times New Roman"/>
          <w:lang w:val="en-GB"/>
        </w:rPr>
        <w:t xml:space="preserve">September 2002 with the launch of the Department of Computer Science and Technology and the Department of Telecommunications Science and Technology, of the School of Science and Technology. </w:t>
      </w:r>
    </w:p>
    <w:p w14:paraId="45160BB7" w14:textId="77777777" w:rsidR="00E71D3A" w:rsidRPr="00786402" w:rsidRDefault="00E71D3A" w:rsidP="00E71D3A">
      <w:pPr>
        <w:widowControl w:val="0"/>
        <w:autoSpaceDE w:val="0"/>
        <w:autoSpaceDN w:val="0"/>
        <w:adjustRightInd w:val="0"/>
        <w:spacing w:line="240" w:lineRule="auto"/>
        <w:ind w:right="-75"/>
        <w:rPr>
          <w:rFonts w:ascii="Times New Roman" w:hAnsi="Times New Roman"/>
          <w:lang w:val="en-GB"/>
        </w:rPr>
      </w:pPr>
    </w:p>
    <w:p w14:paraId="79CC3728" w14:textId="77777777" w:rsidR="00421AC3" w:rsidRPr="00786402" w:rsidRDefault="00E71D3A" w:rsidP="00E71D3A">
      <w:pPr>
        <w:widowControl w:val="0"/>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The mission of the University of the Peloponnese is the creative contribution to the development of higher education in Greece</w:t>
      </w:r>
      <w:r w:rsidR="00991D00">
        <w:rPr>
          <w:rFonts w:ascii="Times New Roman" w:hAnsi="Times New Roman"/>
          <w:lang w:val="en-GB"/>
        </w:rPr>
        <w:t>,</w:t>
      </w:r>
      <w:r w:rsidRPr="00786402">
        <w:rPr>
          <w:rFonts w:ascii="Times New Roman" w:hAnsi="Times New Roman"/>
          <w:lang w:val="en-GB"/>
        </w:rPr>
        <w:t xml:space="preserve"> </w:t>
      </w:r>
      <w:r w:rsidR="00991D00">
        <w:rPr>
          <w:rFonts w:ascii="Times New Roman" w:hAnsi="Times New Roman"/>
          <w:lang w:val="en-GB"/>
        </w:rPr>
        <w:t xml:space="preserve">adhering to </w:t>
      </w:r>
      <w:r w:rsidRPr="00786402">
        <w:rPr>
          <w:rFonts w:ascii="Times New Roman" w:hAnsi="Times New Roman"/>
          <w:lang w:val="en-GB"/>
        </w:rPr>
        <w:t>high quality standards</w:t>
      </w:r>
      <w:r w:rsidR="00991D00">
        <w:rPr>
          <w:rFonts w:ascii="Times New Roman" w:hAnsi="Times New Roman"/>
          <w:lang w:val="en-GB"/>
        </w:rPr>
        <w:t xml:space="preserve"> and </w:t>
      </w:r>
      <w:r w:rsidRPr="00786402">
        <w:rPr>
          <w:rFonts w:ascii="Times New Roman" w:hAnsi="Times New Roman"/>
          <w:lang w:val="en-GB"/>
        </w:rPr>
        <w:t xml:space="preserve">corresponding to the </w:t>
      </w:r>
      <w:r w:rsidR="00991D00">
        <w:rPr>
          <w:rFonts w:ascii="Times New Roman" w:hAnsi="Times New Roman"/>
          <w:lang w:val="en-GB"/>
        </w:rPr>
        <w:t>study</w:t>
      </w:r>
      <w:r w:rsidRPr="00786402">
        <w:rPr>
          <w:rFonts w:ascii="Times New Roman" w:hAnsi="Times New Roman"/>
          <w:lang w:val="en-GB"/>
        </w:rPr>
        <w:t xml:space="preserve">, research and teaching requirements of a modern University with a National, European and International scope. </w:t>
      </w:r>
    </w:p>
    <w:p w14:paraId="2A6CE4E8" w14:textId="77777777" w:rsidR="00421AC3" w:rsidRPr="00786402" w:rsidRDefault="00421AC3" w:rsidP="00E71D3A">
      <w:pPr>
        <w:widowControl w:val="0"/>
        <w:autoSpaceDE w:val="0"/>
        <w:autoSpaceDN w:val="0"/>
        <w:adjustRightInd w:val="0"/>
        <w:spacing w:line="240" w:lineRule="auto"/>
        <w:ind w:right="-75"/>
        <w:rPr>
          <w:rFonts w:ascii="Times New Roman" w:hAnsi="Times New Roman"/>
          <w:lang w:val="en-GB"/>
        </w:rPr>
      </w:pPr>
    </w:p>
    <w:p w14:paraId="2E9656FF" w14:textId="77777777" w:rsidR="00E71D3A" w:rsidRPr="00786402" w:rsidRDefault="00E71D3A" w:rsidP="00E71D3A">
      <w:pPr>
        <w:widowControl w:val="0"/>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 xml:space="preserve">Accordingly, its objectives are: </w:t>
      </w:r>
    </w:p>
    <w:p w14:paraId="58944FC0" w14:textId="77777777" w:rsidR="00E71D3A" w:rsidRPr="00786402" w:rsidRDefault="00E71D3A">
      <w:pPr>
        <w:widowControl w:val="0"/>
        <w:numPr>
          <w:ilvl w:val="0"/>
          <w:numId w:val="42"/>
        </w:numPr>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To produce and to disseminate knowledge through research and teaching, and to cultivate the arts;</w:t>
      </w:r>
    </w:p>
    <w:p w14:paraId="4CC44DCB" w14:textId="77777777" w:rsidR="00E71D3A" w:rsidRPr="00786402" w:rsidRDefault="00E71D3A">
      <w:pPr>
        <w:widowControl w:val="0"/>
        <w:numPr>
          <w:ilvl w:val="0"/>
          <w:numId w:val="42"/>
        </w:numPr>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To contribute in forming responsible citizens with scientific social, cu</w:t>
      </w:r>
      <w:r w:rsidR="00991D00">
        <w:rPr>
          <w:rFonts w:ascii="Times New Roman" w:hAnsi="Times New Roman"/>
          <w:lang w:val="en-GB"/>
        </w:rPr>
        <w:t>ltural and political awareness;</w:t>
      </w:r>
    </w:p>
    <w:p w14:paraId="21E944CE" w14:textId="77777777" w:rsidR="00E71D3A" w:rsidRPr="00786402" w:rsidRDefault="00E71D3A">
      <w:pPr>
        <w:widowControl w:val="0"/>
        <w:numPr>
          <w:ilvl w:val="0"/>
          <w:numId w:val="42"/>
        </w:numPr>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To provide students with all the necessary skills that will ensure their efficient training for their scientific and professional careers to a rapidly changing environment</w:t>
      </w:r>
      <w:r w:rsidR="00991D00">
        <w:rPr>
          <w:rFonts w:ascii="Times New Roman" w:hAnsi="Times New Roman"/>
          <w:lang w:val="en-GB"/>
        </w:rPr>
        <w:t>;</w:t>
      </w:r>
      <w:r w:rsidRPr="00786402">
        <w:rPr>
          <w:rFonts w:ascii="Times New Roman" w:hAnsi="Times New Roman"/>
          <w:lang w:val="en-GB"/>
        </w:rPr>
        <w:t xml:space="preserve"> and</w:t>
      </w:r>
      <w:r w:rsidR="00991D00">
        <w:rPr>
          <w:rFonts w:ascii="Times New Roman" w:hAnsi="Times New Roman"/>
          <w:lang w:val="en-GB"/>
        </w:rPr>
        <w:t>,</w:t>
      </w:r>
    </w:p>
    <w:p w14:paraId="0D01676F" w14:textId="77777777" w:rsidR="00E71D3A" w:rsidRPr="00786402" w:rsidRDefault="00E71D3A">
      <w:pPr>
        <w:widowControl w:val="0"/>
        <w:numPr>
          <w:ilvl w:val="0"/>
          <w:numId w:val="42"/>
        </w:numPr>
        <w:autoSpaceDE w:val="0"/>
        <w:autoSpaceDN w:val="0"/>
        <w:adjustRightInd w:val="0"/>
        <w:spacing w:line="240" w:lineRule="auto"/>
        <w:ind w:right="-75"/>
        <w:rPr>
          <w:rFonts w:ascii="Times New Roman" w:hAnsi="Times New Roman"/>
          <w:lang w:val="en-GB"/>
        </w:rPr>
      </w:pPr>
      <w:r w:rsidRPr="00786402">
        <w:rPr>
          <w:rFonts w:ascii="Times New Roman" w:hAnsi="Times New Roman"/>
          <w:lang w:val="en-GB"/>
        </w:rPr>
        <w:t>To offer society in general lifelong learning, high standard education.</w:t>
      </w:r>
    </w:p>
    <w:p w14:paraId="09E9C393" w14:textId="77777777" w:rsidR="00EF26E2" w:rsidRPr="0096789C" w:rsidRDefault="00EF26E2" w:rsidP="00E71D3A">
      <w:pPr>
        <w:widowControl w:val="0"/>
        <w:autoSpaceDE w:val="0"/>
        <w:autoSpaceDN w:val="0"/>
        <w:adjustRightInd w:val="0"/>
        <w:spacing w:line="240" w:lineRule="auto"/>
        <w:ind w:right="-75"/>
        <w:rPr>
          <w:rFonts w:ascii="Times New Roman" w:hAnsi="Times New Roman"/>
        </w:rPr>
      </w:pPr>
    </w:p>
    <w:p w14:paraId="6800A55B" w14:textId="77777777" w:rsidR="00EF26E2" w:rsidRPr="00EF26E2" w:rsidRDefault="00EF26E2" w:rsidP="00B135FA">
      <w:pPr>
        <w:widowControl w:val="0"/>
        <w:autoSpaceDE w:val="0"/>
        <w:autoSpaceDN w:val="0"/>
        <w:adjustRightInd w:val="0"/>
        <w:spacing w:line="240" w:lineRule="auto"/>
        <w:rPr>
          <w:rFonts w:ascii="Times New Roman" w:hAnsi="Times New Roman"/>
          <w:lang w:val="en-GB"/>
        </w:rPr>
      </w:pPr>
      <w:r w:rsidRPr="00EF26E2">
        <w:rPr>
          <w:rFonts w:ascii="Times New Roman" w:hAnsi="Times New Roman"/>
          <w:lang w:val="en-GB"/>
        </w:rPr>
        <w:t xml:space="preserve">The University of the Peloponnese consists of </w:t>
      </w:r>
      <w:r w:rsidR="00B135FA">
        <w:rPr>
          <w:rFonts w:ascii="Times New Roman" w:hAnsi="Times New Roman"/>
          <w:lang w:val="en-GB"/>
        </w:rPr>
        <w:t xml:space="preserve">nine </w:t>
      </w:r>
      <w:r w:rsidRPr="00EF26E2">
        <w:rPr>
          <w:rFonts w:ascii="Times New Roman" w:hAnsi="Times New Roman"/>
          <w:lang w:val="en-GB"/>
        </w:rPr>
        <w:t xml:space="preserve">(9) Schools and </w:t>
      </w:r>
      <w:r w:rsidR="00B135FA">
        <w:rPr>
          <w:rFonts w:ascii="Times New Roman" w:hAnsi="Times New Roman"/>
          <w:lang w:val="en-GB"/>
        </w:rPr>
        <w:t>twenty two</w:t>
      </w:r>
      <w:r w:rsidRPr="00EF26E2">
        <w:rPr>
          <w:rFonts w:ascii="Times New Roman" w:hAnsi="Times New Roman"/>
          <w:lang w:val="en-GB"/>
        </w:rPr>
        <w:t xml:space="preserve"> (22) Departments</w:t>
      </w:r>
      <w:r>
        <w:rPr>
          <w:rFonts w:ascii="Times New Roman" w:hAnsi="Times New Roman"/>
          <w:lang w:val="en-GB"/>
        </w:rPr>
        <w:t>:</w:t>
      </w:r>
    </w:p>
    <w:p w14:paraId="7BD494C8" w14:textId="77777777" w:rsidR="00EF26E2" w:rsidRPr="00EF26E2" w:rsidRDefault="00EF26E2" w:rsidP="00EF26E2">
      <w:pPr>
        <w:widowControl w:val="0"/>
        <w:autoSpaceDE w:val="0"/>
        <w:autoSpaceDN w:val="0"/>
        <w:adjustRightInd w:val="0"/>
        <w:spacing w:line="240" w:lineRule="auto"/>
        <w:jc w:val="left"/>
        <w:rPr>
          <w:rFonts w:ascii="Times New Roman" w:hAnsi="Times New Roman"/>
          <w:lang w:val="en-GB"/>
        </w:rPr>
      </w:pPr>
    </w:p>
    <w:p w14:paraId="255CBF1C" w14:textId="77777777" w:rsidR="00EF26E2" w:rsidRPr="00EF26E2" w:rsidRDefault="00EF26E2" w:rsidP="00EF26E2">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School of Economics and Technology (Tripolis)</w:t>
      </w:r>
    </w:p>
    <w:p w14:paraId="721C51C9" w14:textId="77777777" w:rsidR="00EF26E2" w:rsidRPr="00EF26E2" w:rsidRDefault="00EF26E2">
      <w:pPr>
        <w:widowControl w:val="0"/>
        <w:numPr>
          <w:ilvl w:val="0"/>
          <w:numId w:val="32"/>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Economics</w:t>
      </w:r>
    </w:p>
    <w:p w14:paraId="437A8A33" w14:textId="77777777" w:rsidR="00EF26E2" w:rsidRPr="00EF26E2" w:rsidRDefault="00EF26E2">
      <w:pPr>
        <w:widowControl w:val="0"/>
        <w:numPr>
          <w:ilvl w:val="0"/>
          <w:numId w:val="32"/>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Informatics and Telecommunications</w:t>
      </w:r>
    </w:p>
    <w:p w14:paraId="4F149BDF" w14:textId="77777777" w:rsidR="00EF26E2" w:rsidRPr="00EF26E2" w:rsidRDefault="00EF26E2">
      <w:pPr>
        <w:widowControl w:val="0"/>
        <w:numPr>
          <w:ilvl w:val="0"/>
          <w:numId w:val="32"/>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Management Science And Technology</w:t>
      </w:r>
    </w:p>
    <w:p w14:paraId="64AC8F94" w14:textId="77777777" w:rsidR="00EF26E2" w:rsidRDefault="00EF26E2">
      <w:pPr>
        <w:widowControl w:val="0"/>
        <w:numPr>
          <w:ilvl w:val="0"/>
          <w:numId w:val="32"/>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Digital Systems</w:t>
      </w:r>
    </w:p>
    <w:p w14:paraId="4B0D0B3D" w14:textId="77777777" w:rsidR="002644EC" w:rsidRDefault="002644EC" w:rsidP="002644EC">
      <w:pPr>
        <w:widowControl w:val="0"/>
        <w:autoSpaceDE w:val="0"/>
        <w:autoSpaceDN w:val="0"/>
        <w:adjustRightInd w:val="0"/>
        <w:spacing w:line="240" w:lineRule="auto"/>
        <w:ind w:left="720"/>
        <w:jc w:val="left"/>
        <w:rPr>
          <w:rFonts w:ascii="Times New Roman" w:hAnsi="Times New Roman"/>
          <w:lang w:val="en-GB"/>
        </w:rPr>
      </w:pPr>
    </w:p>
    <w:p w14:paraId="4E750145" w14:textId="77777777" w:rsidR="00B135FA" w:rsidRPr="00EF26E2" w:rsidRDefault="00B135FA" w:rsidP="00B135FA">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School of Health Sciences (Tripolis)</w:t>
      </w:r>
    </w:p>
    <w:p w14:paraId="79BE934C" w14:textId="77777777" w:rsidR="00B135FA" w:rsidRPr="00EF26E2" w:rsidRDefault="00B135FA">
      <w:pPr>
        <w:widowControl w:val="0"/>
        <w:numPr>
          <w:ilvl w:val="0"/>
          <w:numId w:val="37"/>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Nursing</w:t>
      </w:r>
    </w:p>
    <w:p w14:paraId="1F25C5A5" w14:textId="77777777" w:rsidR="00B135FA" w:rsidRPr="00EF26E2" w:rsidRDefault="00B135FA">
      <w:pPr>
        <w:widowControl w:val="0"/>
        <w:numPr>
          <w:ilvl w:val="0"/>
          <w:numId w:val="37"/>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Physiotherapy</w:t>
      </w:r>
    </w:p>
    <w:p w14:paraId="071C0850" w14:textId="77777777" w:rsidR="00B135FA" w:rsidRPr="00EF26E2" w:rsidRDefault="00B135FA">
      <w:pPr>
        <w:widowControl w:val="0"/>
        <w:numPr>
          <w:ilvl w:val="0"/>
          <w:numId w:val="37"/>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Speech and Language Therapy</w:t>
      </w:r>
    </w:p>
    <w:p w14:paraId="59778F78" w14:textId="77777777" w:rsidR="00B135FA" w:rsidRDefault="00B135FA">
      <w:pPr>
        <w:widowControl w:val="0"/>
        <w:numPr>
          <w:ilvl w:val="0"/>
          <w:numId w:val="37"/>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Nutrition and Dietetics</w:t>
      </w:r>
    </w:p>
    <w:p w14:paraId="5AC7E774" w14:textId="77777777" w:rsidR="00B135FA" w:rsidRPr="00EF26E2" w:rsidRDefault="00B135FA" w:rsidP="002644EC">
      <w:pPr>
        <w:widowControl w:val="0"/>
        <w:autoSpaceDE w:val="0"/>
        <w:autoSpaceDN w:val="0"/>
        <w:adjustRightInd w:val="0"/>
        <w:spacing w:line="240" w:lineRule="auto"/>
        <w:ind w:left="720"/>
        <w:jc w:val="left"/>
        <w:rPr>
          <w:rFonts w:ascii="Times New Roman" w:hAnsi="Times New Roman"/>
          <w:lang w:val="en-GB"/>
        </w:rPr>
      </w:pPr>
    </w:p>
    <w:p w14:paraId="42072675" w14:textId="77777777" w:rsidR="0074496B" w:rsidRPr="00EF26E2" w:rsidRDefault="0074496B" w:rsidP="0074496B">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School of Social and Politi</w:t>
      </w:r>
      <w:r>
        <w:rPr>
          <w:rFonts w:ascii="Times New Roman" w:hAnsi="Times New Roman"/>
          <w:b/>
          <w:lang w:val="en-GB"/>
        </w:rPr>
        <w:t>cal Sciences (Korinthos)</w:t>
      </w:r>
    </w:p>
    <w:p w14:paraId="275B1DC3" w14:textId="77777777" w:rsidR="0074496B" w:rsidRPr="00EF26E2" w:rsidRDefault="0074496B">
      <w:pPr>
        <w:widowControl w:val="0"/>
        <w:numPr>
          <w:ilvl w:val="0"/>
          <w:numId w:val="34"/>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Social and Education Policy</w:t>
      </w:r>
    </w:p>
    <w:p w14:paraId="6D9191B6" w14:textId="77777777" w:rsidR="0074496B" w:rsidRDefault="0074496B">
      <w:pPr>
        <w:widowControl w:val="0"/>
        <w:numPr>
          <w:ilvl w:val="0"/>
          <w:numId w:val="34"/>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Political Science and International Relations</w:t>
      </w:r>
    </w:p>
    <w:p w14:paraId="048FE516" w14:textId="77777777" w:rsidR="0074496B" w:rsidRDefault="0074496B" w:rsidP="00EF26E2">
      <w:pPr>
        <w:widowControl w:val="0"/>
        <w:autoSpaceDE w:val="0"/>
        <w:autoSpaceDN w:val="0"/>
        <w:adjustRightInd w:val="0"/>
        <w:spacing w:line="240" w:lineRule="auto"/>
        <w:jc w:val="left"/>
        <w:rPr>
          <w:rFonts w:ascii="Times New Roman" w:hAnsi="Times New Roman"/>
          <w:b/>
          <w:lang w:val="en-GB"/>
        </w:rPr>
      </w:pPr>
    </w:p>
    <w:p w14:paraId="1F543B1C" w14:textId="77777777" w:rsidR="00EF26E2" w:rsidRPr="00EF26E2" w:rsidRDefault="00EF26E2" w:rsidP="00EF26E2">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 xml:space="preserve">School of Humanities </w:t>
      </w:r>
      <w:r>
        <w:rPr>
          <w:rFonts w:ascii="Times New Roman" w:hAnsi="Times New Roman"/>
          <w:b/>
          <w:lang w:val="en-GB"/>
        </w:rPr>
        <w:t>and Cultural Studies (Kalamata)</w:t>
      </w:r>
    </w:p>
    <w:p w14:paraId="7D6C6AE6" w14:textId="77777777" w:rsidR="00EF26E2" w:rsidRPr="00EF26E2" w:rsidRDefault="00000000">
      <w:pPr>
        <w:widowControl w:val="0"/>
        <w:numPr>
          <w:ilvl w:val="0"/>
          <w:numId w:val="33"/>
        </w:numPr>
        <w:autoSpaceDE w:val="0"/>
        <w:autoSpaceDN w:val="0"/>
        <w:adjustRightInd w:val="0"/>
        <w:spacing w:line="240" w:lineRule="auto"/>
        <w:jc w:val="left"/>
        <w:rPr>
          <w:rFonts w:ascii="Times New Roman" w:hAnsi="Times New Roman"/>
          <w:lang w:val="en-GB"/>
        </w:rPr>
      </w:pPr>
      <w:hyperlink r:id="rId12" w:history="1">
        <w:r w:rsidR="00EF26E2" w:rsidRPr="006850E5">
          <w:rPr>
            <w:rStyle w:val="Hyperlink"/>
            <w:rFonts w:ascii="Times New Roman" w:hAnsi="Times New Roman"/>
            <w:lang w:val="en-GB"/>
          </w:rPr>
          <w:t>Department of History, Archaeology and Cultural Resources Management</w:t>
        </w:r>
      </w:hyperlink>
      <w:r w:rsidR="002644EC">
        <w:rPr>
          <w:rFonts w:ascii="Times New Roman" w:hAnsi="Times New Roman"/>
          <w:lang w:val="en-GB"/>
        </w:rPr>
        <w:t xml:space="preserve"> </w:t>
      </w:r>
    </w:p>
    <w:p w14:paraId="434DEF91" w14:textId="77777777" w:rsidR="00EF26E2" w:rsidRDefault="00EF26E2">
      <w:pPr>
        <w:widowControl w:val="0"/>
        <w:numPr>
          <w:ilvl w:val="0"/>
          <w:numId w:val="33"/>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Philology</w:t>
      </w:r>
    </w:p>
    <w:p w14:paraId="1FEC6AD0" w14:textId="77777777" w:rsidR="002644EC" w:rsidRPr="00EF26E2" w:rsidRDefault="002644EC" w:rsidP="002644EC">
      <w:pPr>
        <w:widowControl w:val="0"/>
        <w:autoSpaceDE w:val="0"/>
        <w:autoSpaceDN w:val="0"/>
        <w:adjustRightInd w:val="0"/>
        <w:spacing w:line="240" w:lineRule="auto"/>
        <w:ind w:left="720"/>
        <w:jc w:val="left"/>
        <w:rPr>
          <w:rFonts w:ascii="Times New Roman" w:hAnsi="Times New Roman"/>
          <w:lang w:val="en-GB"/>
        </w:rPr>
      </w:pPr>
    </w:p>
    <w:p w14:paraId="4BCA7EEF" w14:textId="77777777" w:rsidR="00B135FA" w:rsidRPr="00991D00" w:rsidRDefault="00B135FA" w:rsidP="00B135FA">
      <w:pPr>
        <w:widowControl w:val="0"/>
        <w:autoSpaceDE w:val="0"/>
        <w:autoSpaceDN w:val="0"/>
        <w:adjustRightInd w:val="0"/>
        <w:spacing w:line="240" w:lineRule="auto"/>
        <w:jc w:val="left"/>
        <w:rPr>
          <w:rFonts w:ascii="Times New Roman" w:hAnsi="Times New Roman"/>
          <w:b/>
          <w:lang w:val="el-GR"/>
        </w:rPr>
      </w:pPr>
      <w:r w:rsidRPr="00EF26E2">
        <w:rPr>
          <w:rFonts w:ascii="Times New Roman" w:hAnsi="Times New Roman"/>
          <w:b/>
          <w:lang w:val="en-GB"/>
        </w:rPr>
        <w:t>School of Management</w:t>
      </w:r>
      <w:r>
        <w:rPr>
          <w:rFonts w:ascii="Times New Roman" w:hAnsi="Times New Roman"/>
          <w:b/>
          <w:lang w:val="en-GB"/>
        </w:rPr>
        <w:t xml:space="preserve"> (Kalamata)</w:t>
      </w:r>
    </w:p>
    <w:p w14:paraId="32747AB4" w14:textId="77777777" w:rsidR="00B135FA" w:rsidRPr="00EF26E2" w:rsidRDefault="00B135FA">
      <w:pPr>
        <w:widowControl w:val="0"/>
        <w:numPr>
          <w:ilvl w:val="0"/>
          <w:numId w:val="36"/>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Accounting and Finance</w:t>
      </w:r>
    </w:p>
    <w:p w14:paraId="39942A1A" w14:textId="77777777" w:rsidR="00B135FA" w:rsidRPr="00EF26E2" w:rsidRDefault="00B135FA">
      <w:pPr>
        <w:widowControl w:val="0"/>
        <w:numPr>
          <w:ilvl w:val="0"/>
          <w:numId w:val="36"/>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Business and Organization Administration</w:t>
      </w:r>
    </w:p>
    <w:p w14:paraId="58883A17" w14:textId="77777777" w:rsidR="00B135FA" w:rsidRPr="00AE0320" w:rsidRDefault="00B135FA" w:rsidP="00B135FA">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lastRenderedPageBreak/>
        <w:t xml:space="preserve">School of Agriculture and Food </w:t>
      </w:r>
      <w:r>
        <w:rPr>
          <w:rFonts w:ascii="Times New Roman" w:hAnsi="Times New Roman"/>
          <w:b/>
          <w:lang w:val="en-GB"/>
        </w:rPr>
        <w:t>(Kalamata)</w:t>
      </w:r>
    </w:p>
    <w:p w14:paraId="7D296AEE" w14:textId="77777777" w:rsidR="00B135FA" w:rsidRPr="00AE0320" w:rsidRDefault="00B135FA">
      <w:pPr>
        <w:widowControl w:val="0"/>
        <w:numPr>
          <w:ilvl w:val="0"/>
          <w:numId w:val="38"/>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Agriculture</w:t>
      </w:r>
    </w:p>
    <w:p w14:paraId="38F81FDA" w14:textId="77777777" w:rsidR="00B135FA" w:rsidRDefault="00B135FA">
      <w:pPr>
        <w:widowControl w:val="0"/>
        <w:numPr>
          <w:ilvl w:val="0"/>
          <w:numId w:val="38"/>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Food Science and Technology</w:t>
      </w:r>
    </w:p>
    <w:p w14:paraId="21EABD8C" w14:textId="77777777" w:rsidR="002644EC" w:rsidRPr="0074496B" w:rsidRDefault="002644EC" w:rsidP="0074496B">
      <w:pPr>
        <w:widowControl w:val="0"/>
        <w:autoSpaceDE w:val="0"/>
        <w:autoSpaceDN w:val="0"/>
        <w:adjustRightInd w:val="0"/>
        <w:spacing w:line="240" w:lineRule="auto"/>
        <w:ind w:left="720"/>
        <w:jc w:val="left"/>
        <w:rPr>
          <w:rFonts w:ascii="Times New Roman" w:hAnsi="Times New Roman"/>
          <w:lang w:val="en-GB"/>
        </w:rPr>
      </w:pPr>
    </w:p>
    <w:p w14:paraId="4576650C" w14:textId="77777777" w:rsidR="002644EC" w:rsidRPr="00EF26E2" w:rsidRDefault="00EF26E2" w:rsidP="00EF26E2">
      <w:pPr>
        <w:widowControl w:val="0"/>
        <w:autoSpaceDE w:val="0"/>
        <w:autoSpaceDN w:val="0"/>
        <w:adjustRightInd w:val="0"/>
        <w:spacing w:line="240" w:lineRule="auto"/>
        <w:jc w:val="left"/>
        <w:rPr>
          <w:rFonts w:ascii="Times New Roman" w:hAnsi="Times New Roman"/>
          <w:b/>
          <w:lang w:val="en-GB"/>
        </w:rPr>
      </w:pPr>
      <w:r>
        <w:rPr>
          <w:rFonts w:ascii="Times New Roman" w:hAnsi="Times New Roman"/>
          <w:b/>
          <w:lang w:val="en-GB"/>
        </w:rPr>
        <w:t>School of Fine Arts (Nafplio)</w:t>
      </w:r>
    </w:p>
    <w:p w14:paraId="6A0F583F" w14:textId="77777777" w:rsidR="00EF26E2" w:rsidRPr="00EF26E2" w:rsidRDefault="00EF26E2">
      <w:pPr>
        <w:widowControl w:val="0"/>
        <w:numPr>
          <w:ilvl w:val="0"/>
          <w:numId w:val="35"/>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Theatre Studies</w:t>
      </w:r>
    </w:p>
    <w:p w14:paraId="69B94F63" w14:textId="77777777" w:rsidR="00EF26E2" w:rsidRDefault="00EF26E2">
      <w:pPr>
        <w:widowControl w:val="0"/>
        <w:numPr>
          <w:ilvl w:val="0"/>
          <w:numId w:val="35"/>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Performing and Digital Arts</w:t>
      </w:r>
    </w:p>
    <w:p w14:paraId="05277564" w14:textId="77777777" w:rsidR="002644EC" w:rsidRPr="00EF26E2" w:rsidRDefault="002644EC" w:rsidP="002644EC">
      <w:pPr>
        <w:widowControl w:val="0"/>
        <w:autoSpaceDE w:val="0"/>
        <w:autoSpaceDN w:val="0"/>
        <w:adjustRightInd w:val="0"/>
        <w:spacing w:line="240" w:lineRule="auto"/>
        <w:ind w:left="720"/>
        <w:jc w:val="left"/>
        <w:rPr>
          <w:rFonts w:ascii="Times New Roman" w:hAnsi="Times New Roman"/>
          <w:lang w:val="en-GB"/>
        </w:rPr>
      </w:pPr>
    </w:p>
    <w:p w14:paraId="55CF2A6F" w14:textId="77777777" w:rsidR="00EF26E2" w:rsidRPr="00EF26E2" w:rsidRDefault="00EF26E2" w:rsidP="00EF26E2">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School of Human Movement and Q</w:t>
      </w:r>
      <w:r>
        <w:rPr>
          <w:rFonts w:ascii="Times New Roman" w:hAnsi="Times New Roman"/>
          <w:b/>
          <w:lang w:val="en-GB"/>
        </w:rPr>
        <w:t>uality of Life Science (Sparti)</w:t>
      </w:r>
    </w:p>
    <w:p w14:paraId="079BCB81" w14:textId="77777777" w:rsidR="00EF26E2" w:rsidRDefault="00EF26E2">
      <w:pPr>
        <w:widowControl w:val="0"/>
        <w:numPr>
          <w:ilvl w:val="0"/>
          <w:numId w:val="36"/>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Sport Management</w:t>
      </w:r>
    </w:p>
    <w:p w14:paraId="7EDACBE8" w14:textId="77777777" w:rsidR="002644EC" w:rsidRPr="00AE0320" w:rsidRDefault="002644EC" w:rsidP="002644EC">
      <w:pPr>
        <w:widowControl w:val="0"/>
        <w:autoSpaceDE w:val="0"/>
        <w:autoSpaceDN w:val="0"/>
        <w:adjustRightInd w:val="0"/>
        <w:spacing w:line="240" w:lineRule="auto"/>
        <w:ind w:left="720"/>
        <w:jc w:val="left"/>
        <w:rPr>
          <w:rFonts w:ascii="Times New Roman" w:hAnsi="Times New Roman"/>
          <w:lang w:val="en-GB"/>
        </w:rPr>
      </w:pPr>
    </w:p>
    <w:p w14:paraId="2ACD7E64" w14:textId="77777777" w:rsidR="00EF26E2" w:rsidRPr="00AE0320" w:rsidRDefault="00EF26E2" w:rsidP="00EF26E2">
      <w:pPr>
        <w:widowControl w:val="0"/>
        <w:autoSpaceDE w:val="0"/>
        <w:autoSpaceDN w:val="0"/>
        <w:adjustRightInd w:val="0"/>
        <w:spacing w:line="240" w:lineRule="auto"/>
        <w:jc w:val="left"/>
        <w:rPr>
          <w:rFonts w:ascii="Times New Roman" w:hAnsi="Times New Roman"/>
          <w:b/>
          <w:lang w:val="en-GB"/>
        </w:rPr>
      </w:pPr>
      <w:r w:rsidRPr="00EF26E2">
        <w:rPr>
          <w:rFonts w:ascii="Times New Roman" w:hAnsi="Times New Roman"/>
          <w:b/>
          <w:lang w:val="en-GB"/>
        </w:rPr>
        <w:t>School of Engineering</w:t>
      </w:r>
      <w:r>
        <w:rPr>
          <w:rFonts w:ascii="Times New Roman" w:hAnsi="Times New Roman"/>
          <w:b/>
          <w:lang w:val="en-GB"/>
        </w:rPr>
        <w:t xml:space="preserve"> </w:t>
      </w:r>
      <w:r w:rsidR="00AE0320">
        <w:rPr>
          <w:rFonts w:ascii="Times New Roman" w:hAnsi="Times New Roman"/>
          <w:b/>
          <w:lang w:val="en-GB"/>
        </w:rPr>
        <w:t>(Patra)</w:t>
      </w:r>
    </w:p>
    <w:p w14:paraId="28768697" w14:textId="77777777" w:rsidR="00EF26E2" w:rsidRPr="00AE0320" w:rsidRDefault="00EF26E2">
      <w:pPr>
        <w:widowControl w:val="0"/>
        <w:numPr>
          <w:ilvl w:val="0"/>
          <w:numId w:val="39"/>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Electrical and Computer Engineering</w:t>
      </w:r>
    </w:p>
    <w:p w14:paraId="66161489" w14:textId="77777777" w:rsidR="00EF26E2" w:rsidRPr="00AE0320" w:rsidRDefault="00EF26E2">
      <w:pPr>
        <w:widowControl w:val="0"/>
        <w:numPr>
          <w:ilvl w:val="0"/>
          <w:numId w:val="39"/>
        </w:numPr>
        <w:autoSpaceDE w:val="0"/>
        <w:autoSpaceDN w:val="0"/>
        <w:adjustRightInd w:val="0"/>
        <w:spacing w:line="240" w:lineRule="auto"/>
        <w:jc w:val="left"/>
        <w:rPr>
          <w:rFonts w:ascii="Times New Roman" w:hAnsi="Times New Roman"/>
          <w:lang w:val="en-GB"/>
        </w:rPr>
      </w:pPr>
      <w:r w:rsidRPr="00EF26E2">
        <w:rPr>
          <w:rFonts w:ascii="Times New Roman" w:hAnsi="Times New Roman"/>
          <w:lang w:val="en-GB"/>
        </w:rPr>
        <w:t>Department of Mechanical Engineering</w:t>
      </w:r>
    </w:p>
    <w:p w14:paraId="781EC91F" w14:textId="77777777" w:rsidR="00991D00" w:rsidRPr="00991D00" w:rsidRDefault="00EF26E2">
      <w:pPr>
        <w:widowControl w:val="0"/>
        <w:numPr>
          <w:ilvl w:val="0"/>
          <w:numId w:val="39"/>
        </w:numPr>
        <w:autoSpaceDE w:val="0"/>
        <w:autoSpaceDN w:val="0"/>
        <w:adjustRightInd w:val="0"/>
        <w:spacing w:line="240" w:lineRule="auto"/>
        <w:jc w:val="left"/>
        <w:rPr>
          <w:rFonts w:ascii="Times New Roman" w:hAnsi="Times New Roman"/>
          <w:sz w:val="26"/>
          <w:szCs w:val="26"/>
          <w:lang w:val="en-GB"/>
        </w:rPr>
      </w:pPr>
      <w:r w:rsidRPr="00EF26E2">
        <w:rPr>
          <w:rFonts w:ascii="Times New Roman" w:hAnsi="Times New Roman"/>
          <w:lang w:val="en-GB"/>
        </w:rPr>
        <w:t>Department of Civil Engineering</w:t>
      </w:r>
    </w:p>
    <w:p w14:paraId="5016A60B" w14:textId="77777777" w:rsidR="00E71D3A" w:rsidRPr="00786402" w:rsidRDefault="00AE0320" w:rsidP="00991D00">
      <w:pPr>
        <w:widowControl w:val="0"/>
        <w:autoSpaceDE w:val="0"/>
        <w:autoSpaceDN w:val="0"/>
        <w:adjustRightInd w:val="0"/>
        <w:spacing w:line="240" w:lineRule="auto"/>
        <w:ind w:left="720"/>
        <w:jc w:val="left"/>
        <w:rPr>
          <w:rFonts w:ascii="Times New Roman" w:hAnsi="Times New Roman"/>
          <w:sz w:val="26"/>
          <w:szCs w:val="26"/>
          <w:lang w:val="en-GB"/>
        </w:rPr>
      </w:pPr>
      <w:r w:rsidRPr="00786402">
        <w:rPr>
          <w:rFonts w:ascii="Times New Roman" w:hAnsi="Times New Roman"/>
          <w:sz w:val="26"/>
          <w:szCs w:val="26"/>
          <w:lang w:val="en-GB"/>
        </w:rPr>
        <w:t xml:space="preserve"> </w:t>
      </w:r>
    </w:p>
    <w:p w14:paraId="0FECD089" w14:textId="77777777" w:rsidR="00E71D3A" w:rsidRPr="00786402" w:rsidRDefault="00E71D3A" w:rsidP="00E71D3A">
      <w:pPr>
        <w:widowControl w:val="0"/>
        <w:autoSpaceDE w:val="0"/>
        <w:autoSpaceDN w:val="0"/>
        <w:adjustRightInd w:val="0"/>
        <w:spacing w:line="240" w:lineRule="auto"/>
        <w:ind w:right="-75"/>
        <w:rPr>
          <w:rFonts w:ascii="Times New Roman" w:hAnsi="Times New Roman"/>
          <w:sz w:val="26"/>
          <w:szCs w:val="26"/>
          <w:lang w:val="en-GB"/>
        </w:rPr>
      </w:pPr>
    </w:p>
    <w:p w14:paraId="0B08D7C3" w14:textId="77777777" w:rsidR="00E71D3A" w:rsidRPr="00786402" w:rsidRDefault="001A1491" w:rsidP="00E71D3A">
      <w:pPr>
        <w:widowControl w:val="0"/>
        <w:autoSpaceDE w:val="0"/>
        <w:autoSpaceDN w:val="0"/>
        <w:adjustRightInd w:val="0"/>
        <w:spacing w:line="240" w:lineRule="auto"/>
        <w:jc w:val="center"/>
        <w:rPr>
          <w:b/>
          <w:color w:val="800000"/>
          <w:sz w:val="28"/>
          <w:lang w:val="en-GB"/>
        </w:rPr>
      </w:pPr>
      <w:r w:rsidRPr="002644EC">
        <w:rPr>
          <w:b/>
          <w:noProof/>
          <w:color w:val="800000"/>
          <w:sz w:val="28"/>
          <w:lang w:val="el-GR" w:eastAsia="el-GR"/>
        </w:rPr>
        <w:drawing>
          <wp:inline distT="0" distB="0" distL="0" distR="0" wp14:anchorId="52542958" wp14:editId="01C2FD33">
            <wp:extent cx="3590925" cy="2847975"/>
            <wp:effectExtent l="0" t="0" r="9525" b="9525"/>
            <wp:docPr id="2" name="Εικόνα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0925" cy="2847975"/>
                    </a:xfrm>
                    <a:prstGeom prst="rect">
                      <a:avLst/>
                    </a:prstGeom>
                    <a:noFill/>
                    <a:ln>
                      <a:noFill/>
                    </a:ln>
                  </pic:spPr>
                </pic:pic>
              </a:graphicData>
            </a:graphic>
          </wp:inline>
        </w:drawing>
      </w:r>
    </w:p>
    <w:p w14:paraId="6D4A0BF5" w14:textId="77777777" w:rsidR="00421AC3" w:rsidRPr="00786402" w:rsidRDefault="00421AC3" w:rsidP="00E71D3A">
      <w:pPr>
        <w:widowControl w:val="0"/>
        <w:autoSpaceDE w:val="0"/>
        <w:autoSpaceDN w:val="0"/>
        <w:adjustRightInd w:val="0"/>
        <w:spacing w:line="240" w:lineRule="auto"/>
        <w:jc w:val="center"/>
        <w:rPr>
          <w:b/>
          <w:color w:val="800000"/>
          <w:sz w:val="28"/>
          <w:lang w:val="en-GB"/>
        </w:rPr>
      </w:pPr>
    </w:p>
    <w:p w14:paraId="4CB9B814" w14:textId="77777777" w:rsidR="00421AC3" w:rsidRPr="00786402" w:rsidRDefault="00421AC3" w:rsidP="00E71D3A">
      <w:pPr>
        <w:widowControl w:val="0"/>
        <w:autoSpaceDE w:val="0"/>
        <w:autoSpaceDN w:val="0"/>
        <w:adjustRightInd w:val="0"/>
        <w:spacing w:line="240" w:lineRule="auto"/>
        <w:jc w:val="center"/>
        <w:rPr>
          <w:b/>
          <w:color w:val="800000"/>
          <w:sz w:val="28"/>
          <w:lang w:val="en-GB"/>
        </w:rPr>
      </w:pPr>
    </w:p>
    <w:p w14:paraId="0BD7BDB2" w14:textId="77777777" w:rsidR="00421AC3" w:rsidRPr="00F108AA" w:rsidRDefault="002644EC" w:rsidP="00421AC3">
      <w:pPr>
        <w:widowControl w:val="0"/>
        <w:autoSpaceDE w:val="0"/>
        <w:autoSpaceDN w:val="0"/>
        <w:adjustRightInd w:val="0"/>
        <w:spacing w:line="240" w:lineRule="auto"/>
        <w:jc w:val="left"/>
        <w:rPr>
          <w:b/>
          <w:lang w:val="en-GB"/>
        </w:rPr>
      </w:pPr>
      <w:r w:rsidRPr="00F108AA">
        <w:rPr>
          <w:b/>
          <w:lang w:val="en-GB"/>
        </w:rPr>
        <w:t>9</w:t>
      </w:r>
      <w:r w:rsidR="00421AC3" w:rsidRPr="00F108AA">
        <w:rPr>
          <w:b/>
          <w:lang w:val="en-GB"/>
        </w:rPr>
        <w:t xml:space="preserve"> Schools &amp; </w:t>
      </w:r>
      <w:r w:rsidRPr="00F108AA">
        <w:rPr>
          <w:b/>
          <w:lang w:val="en-GB"/>
        </w:rPr>
        <w:t>22</w:t>
      </w:r>
      <w:r w:rsidR="00421AC3" w:rsidRPr="00F108AA">
        <w:rPr>
          <w:b/>
          <w:lang w:val="en-GB"/>
        </w:rPr>
        <w:t xml:space="preserve"> Departments</w:t>
      </w:r>
    </w:p>
    <w:p w14:paraId="6E9514C0" w14:textId="77777777" w:rsidR="00421AC3" w:rsidRPr="00F108AA" w:rsidRDefault="00421AC3" w:rsidP="00421AC3">
      <w:pPr>
        <w:widowControl w:val="0"/>
        <w:autoSpaceDE w:val="0"/>
        <w:autoSpaceDN w:val="0"/>
        <w:adjustRightInd w:val="0"/>
        <w:spacing w:line="240" w:lineRule="auto"/>
        <w:jc w:val="left"/>
        <w:rPr>
          <w:b/>
          <w:lang w:val="en-GB"/>
        </w:rPr>
      </w:pPr>
      <w:r w:rsidRPr="00F108AA">
        <w:rPr>
          <w:b/>
          <w:lang w:val="en-GB"/>
        </w:rPr>
        <w:t>3 Levels of study (Undergraduate, Graduate, Doctoral)</w:t>
      </w:r>
    </w:p>
    <w:p w14:paraId="684A07B4" w14:textId="042F3E61" w:rsidR="00421AC3" w:rsidRPr="00B378DE" w:rsidRDefault="00B378DE" w:rsidP="00421AC3">
      <w:pPr>
        <w:widowControl w:val="0"/>
        <w:autoSpaceDE w:val="0"/>
        <w:autoSpaceDN w:val="0"/>
        <w:adjustRightInd w:val="0"/>
        <w:spacing w:line="240" w:lineRule="auto"/>
        <w:jc w:val="left"/>
        <w:rPr>
          <w:b/>
          <w:lang w:val="en-GB"/>
        </w:rPr>
      </w:pPr>
      <w:r w:rsidRPr="00B378DE">
        <w:rPr>
          <w:b/>
          <w:lang w:val="en-GB"/>
        </w:rPr>
        <w:t>40</w:t>
      </w:r>
      <w:r w:rsidR="00421AC3" w:rsidRPr="00F108AA">
        <w:rPr>
          <w:b/>
          <w:lang w:val="en-GB"/>
        </w:rPr>
        <w:t xml:space="preserve"> </w:t>
      </w:r>
      <w:r w:rsidR="002644EC" w:rsidRPr="00F108AA">
        <w:rPr>
          <w:b/>
          <w:lang w:val="en-GB"/>
        </w:rPr>
        <w:t>Postgraduate program</w:t>
      </w:r>
      <w:r w:rsidR="00562F00">
        <w:rPr>
          <w:b/>
          <w:lang w:val="en-GB"/>
        </w:rPr>
        <w:t>me</w:t>
      </w:r>
      <w:r w:rsidR="00421AC3" w:rsidRPr="00F108AA">
        <w:rPr>
          <w:b/>
          <w:lang w:val="en-GB"/>
        </w:rPr>
        <w:t>s</w:t>
      </w:r>
      <w:r w:rsidRPr="00B378DE">
        <w:rPr>
          <w:b/>
          <w:lang w:val="en-GB"/>
        </w:rPr>
        <w:t xml:space="preserve"> (6 </w:t>
      </w:r>
      <w:r>
        <w:rPr>
          <w:b/>
          <w:lang w:val="en-GB"/>
        </w:rPr>
        <w:t>in English)</w:t>
      </w:r>
    </w:p>
    <w:p w14:paraId="7B166B44" w14:textId="77777777" w:rsidR="00421AC3" w:rsidRPr="00F108AA" w:rsidRDefault="002644EC" w:rsidP="00421AC3">
      <w:pPr>
        <w:widowControl w:val="0"/>
        <w:autoSpaceDE w:val="0"/>
        <w:autoSpaceDN w:val="0"/>
        <w:adjustRightInd w:val="0"/>
        <w:spacing w:line="240" w:lineRule="auto"/>
        <w:jc w:val="left"/>
        <w:rPr>
          <w:b/>
          <w:lang w:val="en-GB"/>
        </w:rPr>
      </w:pPr>
      <w:r w:rsidRPr="00F108AA">
        <w:rPr>
          <w:b/>
          <w:lang w:val="en-GB"/>
        </w:rPr>
        <w:t>22</w:t>
      </w:r>
      <w:r w:rsidR="00991D00" w:rsidRPr="00F108AA">
        <w:rPr>
          <w:b/>
          <w:lang w:val="en-GB"/>
        </w:rPr>
        <w:t>,</w:t>
      </w:r>
      <w:r w:rsidRPr="00F108AA">
        <w:rPr>
          <w:b/>
          <w:lang w:val="en-GB"/>
        </w:rPr>
        <w:t>420</w:t>
      </w:r>
      <w:r w:rsidR="00421AC3" w:rsidRPr="00F108AA">
        <w:rPr>
          <w:b/>
          <w:lang w:val="en-GB"/>
        </w:rPr>
        <w:t xml:space="preserve"> Bachelor students</w:t>
      </w:r>
    </w:p>
    <w:p w14:paraId="261DF89B" w14:textId="77777777" w:rsidR="00421AC3" w:rsidRPr="00F108AA" w:rsidRDefault="002644EC" w:rsidP="00421AC3">
      <w:pPr>
        <w:widowControl w:val="0"/>
        <w:autoSpaceDE w:val="0"/>
        <w:autoSpaceDN w:val="0"/>
        <w:adjustRightInd w:val="0"/>
        <w:spacing w:line="240" w:lineRule="auto"/>
        <w:jc w:val="left"/>
        <w:rPr>
          <w:b/>
          <w:lang w:val="en-GB"/>
        </w:rPr>
      </w:pPr>
      <w:r w:rsidRPr="00F108AA">
        <w:rPr>
          <w:b/>
          <w:lang w:val="en-GB"/>
        </w:rPr>
        <w:t>1</w:t>
      </w:r>
      <w:r w:rsidR="00991D00" w:rsidRPr="00F108AA">
        <w:rPr>
          <w:b/>
          <w:lang w:val="en-GB"/>
        </w:rPr>
        <w:t>,</w:t>
      </w:r>
      <w:r w:rsidRPr="00F108AA">
        <w:rPr>
          <w:b/>
          <w:lang w:val="en-GB"/>
        </w:rPr>
        <w:t>706</w:t>
      </w:r>
      <w:r w:rsidR="00421AC3" w:rsidRPr="00F108AA">
        <w:rPr>
          <w:b/>
          <w:lang w:val="en-GB"/>
        </w:rPr>
        <w:t xml:space="preserve"> Master students</w:t>
      </w:r>
    </w:p>
    <w:p w14:paraId="66D7112C" w14:textId="77777777" w:rsidR="00421AC3" w:rsidRPr="00F108AA" w:rsidRDefault="002644EC" w:rsidP="00421AC3">
      <w:pPr>
        <w:widowControl w:val="0"/>
        <w:autoSpaceDE w:val="0"/>
        <w:autoSpaceDN w:val="0"/>
        <w:adjustRightInd w:val="0"/>
        <w:spacing w:line="240" w:lineRule="auto"/>
        <w:jc w:val="left"/>
        <w:rPr>
          <w:b/>
          <w:lang w:val="en-GB"/>
        </w:rPr>
      </w:pPr>
      <w:r w:rsidRPr="00F108AA">
        <w:rPr>
          <w:b/>
          <w:lang w:val="en-GB"/>
        </w:rPr>
        <w:t>527</w:t>
      </w:r>
      <w:r w:rsidR="00421AC3" w:rsidRPr="00F108AA">
        <w:rPr>
          <w:b/>
          <w:lang w:val="en-GB"/>
        </w:rPr>
        <w:t xml:space="preserve"> Doctoral Students</w:t>
      </w:r>
    </w:p>
    <w:p w14:paraId="63BAAE08" w14:textId="77777777" w:rsidR="00421AC3" w:rsidRPr="00F108AA" w:rsidRDefault="00421AC3" w:rsidP="00421AC3">
      <w:pPr>
        <w:widowControl w:val="0"/>
        <w:autoSpaceDE w:val="0"/>
        <w:autoSpaceDN w:val="0"/>
        <w:adjustRightInd w:val="0"/>
        <w:spacing w:line="240" w:lineRule="auto"/>
        <w:jc w:val="left"/>
        <w:rPr>
          <w:b/>
          <w:color w:val="800000"/>
          <w:lang w:val="en-GB"/>
        </w:rPr>
      </w:pPr>
    </w:p>
    <w:p w14:paraId="0BB35C13" w14:textId="77777777" w:rsidR="00BD6D01" w:rsidRPr="00D27A4D" w:rsidRDefault="00F40838" w:rsidP="004C7282">
      <w:pPr>
        <w:pStyle w:val="Heading1"/>
      </w:pPr>
      <w:bookmarkStart w:id="7" w:name="_Toc417480533"/>
      <w:bookmarkStart w:id="8" w:name="_Toc90373643"/>
      <w:bookmarkStart w:id="9" w:name="_Toc90374022"/>
      <w:bookmarkStart w:id="10" w:name="_Toc166952214"/>
      <w:r>
        <w:rPr>
          <w:noProof/>
          <w:color w:val="800000"/>
          <w:lang w:val="el-GR" w:eastAsia="el-GR"/>
        </w:rPr>
        <mc:AlternateContent>
          <mc:Choice Requires="wps">
            <w:drawing>
              <wp:anchor distT="0" distB="0" distL="114300" distR="114300" simplePos="0" relativeHeight="251658752" behindDoc="0" locked="0" layoutInCell="1" allowOverlap="1" wp14:anchorId="30784B0B" wp14:editId="78573429">
                <wp:simplePos x="0" y="0"/>
                <wp:positionH relativeFrom="column">
                  <wp:posOffset>1248834</wp:posOffset>
                </wp:positionH>
                <wp:positionV relativeFrom="paragraph">
                  <wp:posOffset>78528</wp:posOffset>
                </wp:positionV>
                <wp:extent cx="3190875" cy="533400"/>
                <wp:effectExtent l="25400" t="25400" r="60325" b="5080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533400"/>
                        </a:xfrm>
                        <a:prstGeom prst="roundRect">
                          <a:avLst>
                            <a:gd name="adj" fmla="val 16667"/>
                          </a:avLst>
                        </a:prstGeom>
                        <a:solidFill>
                          <a:srgbClr val="FFFFFF"/>
                        </a:solidFill>
                        <a:ln w="63500" cmpd="thickThin">
                          <a:solidFill>
                            <a:srgbClr val="C0504D"/>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902AE65" w14:textId="77777777" w:rsidR="008916D1" w:rsidRPr="00421AC3" w:rsidRDefault="00000000" w:rsidP="0003780F">
                            <w:pPr>
                              <w:jc w:val="center"/>
                              <w:rPr>
                                <w:b/>
                                <w:sz w:val="32"/>
                              </w:rPr>
                            </w:pPr>
                            <w:hyperlink r:id="rId14" w:history="1">
                              <w:r w:rsidR="008916D1" w:rsidRPr="00A00349">
                                <w:rPr>
                                  <w:rStyle w:val="Hyperlink"/>
                                  <w:b/>
                                  <w:sz w:val="32"/>
                                </w:rPr>
                                <w:t>http://www.uop.gr</w:t>
                              </w:r>
                            </w:hyperlink>
                            <w:r w:rsidR="008916D1">
                              <w:rPr>
                                <w:b/>
                                <w:sz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0784B0B" id="AutoShape 6" o:spid="_x0000_s1026" style="position:absolute;left:0;text-align:left;margin-left:98.35pt;margin-top:6.2pt;width:251.25pt;height:42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" strokecolor="#c0504d" strokeweight="5pt">
                <v:stroke linestyle="thickThin"/>
                <v:path arrowok="t"/>
                <v:textbox>
                  <w:txbxContent>
                    <w:p w14:paraId="5902AE65" w14:textId="77777777" w:rsidR="008916D1" w:rsidRPr="00421AC3" w:rsidRDefault="00000000" w:rsidP="0003780F">
                      <w:pPr>
                        <w:jc w:val="center"/>
                        <w:rPr>
                          <w:b/>
                          <w:sz w:val="32"/>
                        </w:rPr>
                      </w:pPr>
                      <w:hyperlink r:id="rId15" w:history="1">
                        <w:r w:rsidR="008916D1" w:rsidRPr="00A00349">
                          <w:rPr>
                            <w:rStyle w:val="Hyperlink"/>
                            <w:b/>
                            <w:sz w:val="32"/>
                          </w:rPr>
                          <w:t>http://www.uop.gr</w:t>
                        </w:r>
                      </w:hyperlink>
                      <w:r w:rsidR="008916D1">
                        <w:rPr>
                          <w:b/>
                          <w:sz w:val="32"/>
                        </w:rPr>
                        <w:t xml:space="preserve"> </w:t>
                      </w:r>
                    </w:p>
                  </w:txbxContent>
                </v:textbox>
              </v:roundrect>
            </w:pict>
          </mc:Fallback>
        </mc:AlternateContent>
      </w:r>
      <w:r w:rsidR="00E71D3A" w:rsidRPr="00786402">
        <w:rPr>
          <w:color w:val="C00000"/>
          <w:u w:val="single"/>
        </w:rPr>
        <w:br w:type="page"/>
      </w:r>
      <w:bookmarkStart w:id="11" w:name="_Toc500974534"/>
      <w:r w:rsidR="00BD6D01" w:rsidRPr="00D27A4D">
        <w:lastRenderedPageBreak/>
        <w:t>SCHOOL OF HUMANITIES AND CULTURAL STUDIES</w:t>
      </w:r>
      <w:bookmarkEnd w:id="7"/>
      <w:bookmarkEnd w:id="8"/>
      <w:bookmarkEnd w:id="9"/>
      <w:bookmarkEnd w:id="10"/>
      <w:bookmarkEnd w:id="11"/>
    </w:p>
    <w:p w14:paraId="7ADFFF58" w14:textId="77777777" w:rsidR="00BD6D01" w:rsidRPr="00786402" w:rsidRDefault="00BD6D01" w:rsidP="00D27A4D">
      <w:pPr>
        <w:spacing w:line="240" w:lineRule="auto"/>
        <w:rPr>
          <w:lang w:val="en-GB"/>
        </w:rPr>
      </w:pPr>
    </w:p>
    <w:p w14:paraId="7E53C6E1" w14:textId="77777777" w:rsidR="0006610F" w:rsidRPr="00204C00" w:rsidRDefault="0006610F" w:rsidP="004C7282">
      <w:pPr>
        <w:pStyle w:val="Heading1"/>
      </w:pPr>
      <w:bookmarkStart w:id="12" w:name="_Toc417480534"/>
      <w:bookmarkStart w:id="13" w:name="_Toc58672598"/>
      <w:bookmarkStart w:id="14" w:name="_Toc90373644"/>
      <w:bookmarkStart w:id="15" w:name="_Toc90374023"/>
      <w:bookmarkStart w:id="16" w:name="_Toc166952215"/>
      <w:r w:rsidRPr="00204C00">
        <w:t xml:space="preserve">Department </w:t>
      </w:r>
      <w:r w:rsidR="00E71D3A" w:rsidRPr="00204C00">
        <w:t>of</w:t>
      </w:r>
      <w:bookmarkEnd w:id="12"/>
      <w:r w:rsidR="000526C0" w:rsidRPr="00204C00">
        <w:t xml:space="preserve"> </w:t>
      </w:r>
      <w:r w:rsidR="00E71D3A" w:rsidRPr="00204C00">
        <w:t xml:space="preserve">History, Archaeology </w:t>
      </w:r>
      <w:r w:rsidR="00BD6D01" w:rsidRPr="00204C00">
        <w:t>&amp;</w:t>
      </w:r>
      <w:r w:rsidR="001D1B5E" w:rsidRPr="00204C00">
        <w:t xml:space="preserve"> </w:t>
      </w:r>
      <w:r w:rsidR="00E71D3A" w:rsidRPr="00204C00">
        <w:t>Cultural Resources Management</w:t>
      </w:r>
      <w:bookmarkEnd w:id="13"/>
      <w:bookmarkEnd w:id="14"/>
      <w:bookmarkEnd w:id="15"/>
      <w:bookmarkEnd w:id="16"/>
    </w:p>
    <w:p w14:paraId="6F01A5F0" w14:textId="77777777" w:rsidR="0006610F" w:rsidRPr="00786402" w:rsidRDefault="0006610F" w:rsidP="0006610F">
      <w:pPr>
        <w:widowControl w:val="0"/>
        <w:autoSpaceDE w:val="0"/>
        <w:autoSpaceDN w:val="0"/>
        <w:adjustRightInd w:val="0"/>
        <w:spacing w:line="240" w:lineRule="auto"/>
        <w:jc w:val="left"/>
        <w:rPr>
          <w:rFonts w:ascii="Times New Roman" w:hAnsi="Times New Roman"/>
          <w:lang w:val="en-GB"/>
        </w:rPr>
      </w:pPr>
    </w:p>
    <w:p w14:paraId="2D47E04D" w14:textId="77777777" w:rsidR="00FF3C4D" w:rsidRPr="00966479" w:rsidRDefault="0006610F" w:rsidP="00FF3C4D">
      <w:pPr>
        <w:widowControl w:val="0"/>
        <w:autoSpaceDE w:val="0"/>
        <w:autoSpaceDN w:val="0"/>
        <w:adjustRightInd w:val="0"/>
        <w:spacing w:line="240" w:lineRule="auto"/>
        <w:ind w:right="-75"/>
        <w:rPr>
          <w:rFonts w:ascii="Times New Roman" w:hAnsi="Times New Roman"/>
          <w:lang w:val="en-GB"/>
        </w:rPr>
      </w:pPr>
      <w:r w:rsidRPr="00966479">
        <w:rPr>
          <w:rFonts w:ascii="Times New Roman" w:hAnsi="Times New Roman"/>
          <w:lang w:val="en-GB"/>
        </w:rPr>
        <w:t xml:space="preserve">The Department of History, Archaeology and Cultural Resources Management </w:t>
      </w:r>
      <w:r w:rsidR="00FF3C4D" w:rsidRPr="00966479">
        <w:rPr>
          <w:rFonts w:ascii="Times New Roman" w:hAnsi="Times New Roman"/>
          <w:lang w:val="en-GB"/>
        </w:rPr>
        <w:t xml:space="preserve">(DHACRM) </w:t>
      </w:r>
      <w:r w:rsidRPr="00966479">
        <w:rPr>
          <w:rFonts w:ascii="Times New Roman" w:hAnsi="Times New Roman"/>
          <w:lang w:val="en-GB"/>
        </w:rPr>
        <w:t xml:space="preserve">was founded by the Presidential Decree 118/24.4.2003 and began its educational operation in the academic year 2003-2004. </w:t>
      </w:r>
      <w:r w:rsidR="00FF3C4D" w:rsidRPr="00966479">
        <w:rPr>
          <w:rFonts w:ascii="Times New Roman" w:hAnsi="Times New Roman"/>
          <w:lang w:val="en-GB"/>
        </w:rPr>
        <w:t>Together with the Department of Philology it forms the School of Humanities and Cultural Studies of the University of the Peloponnese.</w:t>
      </w:r>
    </w:p>
    <w:p w14:paraId="3974A40B" w14:textId="77777777" w:rsidR="00FF3C4D" w:rsidRPr="00966479" w:rsidRDefault="00FF3C4D" w:rsidP="00FF3C4D">
      <w:pPr>
        <w:widowControl w:val="0"/>
        <w:autoSpaceDE w:val="0"/>
        <w:autoSpaceDN w:val="0"/>
        <w:adjustRightInd w:val="0"/>
        <w:spacing w:line="240" w:lineRule="auto"/>
        <w:ind w:right="-75"/>
        <w:rPr>
          <w:rFonts w:ascii="Times New Roman" w:hAnsi="Times New Roman"/>
          <w:lang w:val="en-GB"/>
        </w:rPr>
      </w:pPr>
    </w:p>
    <w:p w14:paraId="4AC60B11" w14:textId="77777777" w:rsidR="0006610F" w:rsidRPr="00966479" w:rsidRDefault="00FF3C4D" w:rsidP="00FF3C4D">
      <w:pPr>
        <w:widowControl w:val="0"/>
        <w:autoSpaceDE w:val="0"/>
        <w:autoSpaceDN w:val="0"/>
        <w:adjustRightInd w:val="0"/>
        <w:spacing w:line="240" w:lineRule="auto"/>
        <w:ind w:right="-75"/>
        <w:rPr>
          <w:rFonts w:ascii="Times New Roman" w:hAnsi="Times New Roman"/>
          <w:lang w:val="en-GB"/>
        </w:rPr>
      </w:pPr>
      <w:r w:rsidRPr="00966479">
        <w:rPr>
          <w:rFonts w:ascii="Times New Roman" w:hAnsi="Times New Roman"/>
          <w:lang w:val="en-GB"/>
        </w:rPr>
        <w:t>DHAC</w:t>
      </w:r>
      <w:r w:rsidR="00E55884" w:rsidRPr="00966479">
        <w:rPr>
          <w:rFonts w:ascii="Times New Roman" w:hAnsi="Times New Roman"/>
          <w:lang w:val="en-GB"/>
        </w:rPr>
        <w:t>R</w:t>
      </w:r>
      <w:r w:rsidRPr="00966479">
        <w:rPr>
          <w:rFonts w:ascii="Times New Roman" w:hAnsi="Times New Roman"/>
          <w:lang w:val="en-GB"/>
        </w:rPr>
        <w:t xml:space="preserve">M is </w:t>
      </w:r>
      <w:r w:rsidR="0006610F" w:rsidRPr="00966479">
        <w:rPr>
          <w:rFonts w:ascii="Times New Roman" w:hAnsi="Times New Roman"/>
          <w:lang w:val="en-GB"/>
        </w:rPr>
        <w:t>situated in Kalamata, which is an ideal city, since with the wider area of Messenia</w:t>
      </w:r>
      <w:r w:rsidRPr="00966479">
        <w:rPr>
          <w:rFonts w:ascii="Times New Roman" w:hAnsi="Times New Roman"/>
          <w:lang w:val="en-GB"/>
        </w:rPr>
        <w:t>, it</w:t>
      </w:r>
      <w:r w:rsidR="0006610F" w:rsidRPr="00966479">
        <w:rPr>
          <w:rFonts w:ascii="Times New Roman" w:hAnsi="Times New Roman"/>
          <w:lang w:val="en-GB"/>
        </w:rPr>
        <w:t xml:space="preserve"> constitutes an important cultural space from Antiquity to today. The historic development of Kalamata from prehistoric times to today is visible, through the city’s gradual expansion from the Castle to the Port. The city’s historic centre, the Old Town, contains sites where Classic, Byzantine, Frankish and Ottoman settlements developed, as well as sites that developed during the era of the city’</w:t>
      </w:r>
      <w:r w:rsidR="00BC596B" w:rsidRPr="00966479">
        <w:rPr>
          <w:rFonts w:ascii="Times New Roman" w:hAnsi="Times New Roman"/>
          <w:lang w:val="en-GB"/>
        </w:rPr>
        <w:t>s economic blossoming at the end of the 19</w:t>
      </w:r>
      <w:r w:rsidR="00BC596B" w:rsidRPr="00966479">
        <w:rPr>
          <w:rFonts w:ascii="Times New Roman" w:hAnsi="Times New Roman"/>
          <w:vertAlign w:val="superscript"/>
          <w:lang w:val="en-GB"/>
        </w:rPr>
        <w:t>th</w:t>
      </w:r>
      <w:r w:rsidR="00BC596B" w:rsidRPr="00966479">
        <w:rPr>
          <w:rFonts w:ascii="Times New Roman" w:hAnsi="Times New Roman"/>
          <w:lang w:val="en-GB"/>
        </w:rPr>
        <w:t xml:space="preserve"> century.</w:t>
      </w:r>
    </w:p>
    <w:p w14:paraId="2AA3798C" w14:textId="77777777" w:rsidR="0006610F" w:rsidRPr="00966479" w:rsidRDefault="00BC596B" w:rsidP="00FF3C4D">
      <w:pPr>
        <w:widowControl w:val="0"/>
        <w:autoSpaceDE w:val="0"/>
        <w:autoSpaceDN w:val="0"/>
        <w:adjustRightInd w:val="0"/>
        <w:spacing w:line="240" w:lineRule="auto"/>
        <w:rPr>
          <w:rFonts w:ascii="Times New Roman" w:hAnsi="Times New Roman"/>
          <w:lang w:val="en-GB"/>
        </w:rPr>
      </w:pPr>
      <w:r w:rsidRPr="00966479">
        <w:rPr>
          <w:rFonts w:ascii="Times New Roman" w:hAnsi="Times New Roman"/>
          <w:lang w:val="en-GB"/>
        </w:rPr>
        <w:t xml:space="preserve">At the Archaeological </w:t>
      </w:r>
      <w:r w:rsidR="00FF3C4D" w:rsidRPr="00966479">
        <w:rPr>
          <w:rFonts w:ascii="Times New Roman" w:hAnsi="Times New Roman"/>
          <w:lang w:val="en-GB"/>
        </w:rPr>
        <w:t>M</w:t>
      </w:r>
      <w:r w:rsidRPr="00966479">
        <w:rPr>
          <w:rFonts w:ascii="Times New Roman" w:hAnsi="Times New Roman"/>
          <w:lang w:val="en-GB"/>
        </w:rPr>
        <w:t xml:space="preserve">useum of Messenia in Kalamata, visitors become acquainted with the area’s most significant archaeological sites and through representative findings may become immersed in the history of the different areas of Messenia. </w:t>
      </w:r>
    </w:p>
    <w:p w14:paraId="5C7AB8B0" w14:textId="77777777" w:rsidR="00BC596B" w:rsidRPr="00966479" w:rsidRDefault="00BC596B" w:rsidP="00FF3C4D">
      <w:pPr>
        <w:widowControl w:val="0"/>
        <w:autoSpaceDE w:val="0"/>
        <w:autoSpaceDN w:val="0"/>
        <w:adjustRightInd w:val="0"/>
        <w:spacing w:line="240" w:lineRule="auto"/>
        <w:rPr>
          <w:rFonts w:ascii="Times New Roman" w:hAnsi="Times New Roman"/>
          <w:lang w:val="en-GB"/>
        </w:rPr>
      </w:pPr>
    </w:p>
    <w:p w14:paraId="6B0C270E" w14:textId="51867B29" w:rsidR="0006610F" w:rsidRPr="00966479" w:rsidRDefault="00BC596B" w:rsidP="00FF3C4D">
      <w:pPr>
        <w:widowControl w:val="0"/>
        <w:autoSpaceDE w:val="0"/>
        <w:autoSpaceDN w:val="0"/>
        <w:adjustRightInd w:val="0"/>
        <w:spacing w:line="240" w:lineRule="auto"/>
        <w:rPr>
          <w:rFonts w:ascii="Arial" w:hAnsi="Arial" w:cs="Arial"/>
          <w:lang w:val="en-GB"/>
        </w:rPr>
      </w:pPr>
      <w:r w:rsidRPr="00966479">
        <w:rPr>
          <w:rFonts w:ascii="Times New Roman" w:hAnsi="Times New Roman"/>
          <w:lang w:val="en-GB"/>
        </w:rPr>
        <w:t>Near Kalamata the acclaimed archaeological site of Ancient Messene is to be found. This is one of the most sizable and well</w:t>
      </w:r>
      <w:r w:rsidR="00366DA8">
        <w:rPr>
          <w:rFonts w:ascii="Times New Roman" w:hAnsi="Times New Roman"/>
          <w:lang w:val="en-GB"/>
        </w:rPr>
        <w:t>-</w:t>
      </w:r>
      <w:r w:rsidRPr="00966479">
        <w:rPr>
          <w:rFonts w:ascii="Times New Roman" w:hAnsi="Times New Roman"/>
          <w:lang w:val="en-GB"/>
        </w:rPr>
        <w:t>preserved cities of antiquity</w:t>
      </w:r>
      <w:r w:rsidR="00FF3C4D" w:rsidRPr="00966479">
        <w:rPr>
          <w:rFonts w:ascii="Times New Roman" w:hAnsi="Times New Roman"/>
          <w:lang w:val="en-GB"/>
        </w:rPr>
        <w:t xml:space="preserve">, boasting a restored theatre, </w:t>
      </w:r>
      <w:r w:rsidRPr="00966479">
        <w:rPr>
          <w:rFonts w:ascii="Times New Roman" w:hAnsi="Times New Roman"/>
          <w:lang w:val="en-GB"/>
        </w:rPr>
        <w:t>the temple of Aesculapius and other temples, public buildings and impressive fortifications</w:t>
      </w:r>
      <w:r w:rsidR="00FF3C4D" w:rsidRPr="00966479">
        <w:rPr>
          <w:rFonts w:ascii="Times New Roman" w:hAnsi="Times New Roman"/>
          <w:lang w:val="en-GB"/>
        </w:rPr>
        <w:t xml:space="preserve">. This is but one of many archaeological sites of the </w:t>
      </w:r>
      <w:r w:rsidR="00E71D3A" w:rsidRPr="00966479">
        <w:rPr>
          <w:rFonts w:ascii="Times New Roman" w:hAnsi="Times New Roman"/>
          <w:lang w:val="en-GB"/>
        </w:rPr>
        <w:t>Peloponnese</w:t>
      </w:r>
      <w:r w:rsidR="00991D00" w:rsidRPr="00966479">
        <w:rPr>
          <w:rFonts w:ascii="Times New Roman" w:hAnsi="Times New Roman"/>
          <w:lang w:val="en-GB"/>
        </w:rPr>
        <w:t xml:space="preserve"> creating </w:t>
      </w:r>
      <w:r w:rsidRPr="00966479">
        <w:rPr>
          <w:rFonts w:ascii="Times New Roman" w:hAnsi="Times New Roman"/>
          <w:lang w:val="en-GB"/>
        </w:rPr>
        <w:t xml:space="preserve">a pristine </w:t>
      </w:r>
      <w:r w:rsidR="00E71D3A" w:rsidRPr="00966479">
        <w:rPr>
          <w:rFonts w:ascii="Times New Roman" w:hAnsi="Times New Roman"/>
          <w:lang w:val="en-GB"/>
        </w:rPr>
        <w:t xml:space="preserve">and fascinating natural and cultural </w:t>
      </w:r>
      <w:r w:rsidRPr="00966479">
        <w:rPr>
          <w:rFonts w:ascii="Times New Roman" w:hAnsi="Times New Roman"/>
          <w:lang w:val="en-GB"/>
        </w:rPr>
        <w:t xml:space="preserve">environment, which </w:t>
      </w:r>
      <w:r w:rsidR="00E71D3A" w:rsidRPr="00966479">
        <w:rPr>
          <w:rFonts w:ascii="Times New Roman" w:hAnsi="Times New Roman"/>
          <w:lang w:val="en-GB"/>
        </w:rPr>
        <w:t xml:space="preserve">engages the </w:t>
      </w:r>
      <w:r w:rsidRPr="00966479">
        <w:rPr>
          <w:rFonts w:ascii="Times New Roman" w:hAnsi="Times New Roman"/>
          <w:lang w:val="en-GB"/>
        </w:rPr>
        <w:t xml:space="preserve">visitor </w:t>
      </w:r>
      <w:r w:rsidR="00E71D3A" w:rsidRPr="00966479">
        <w:rPr>
          <w:rFonts w:ascii="Times New Roman" w:hAnsi="Times New Roman"/>
          <w:lang w:val="en-GB"/>
        </w:rPr>
        <w:t xml:space="preserve">in </w:t>
      </w:r>
      <w:r w:rsidR="00DA3106" w:rsidRPr="00966479">
        <w:rPr>
          <w:rFonts w:ascii="Times New Roman" w:hAnsi="Times New Roman"/>
          <w:lang w:val="en-GB"/>
        </w:rPr>
        <w:t xml:space="preserve">an </w:t>
      </w:r>
      <w:r w:rsidRPr="00966479">
        <w:rPr>
          <w:rFonts w:ascii="Times New Roman" w:hAnsi="Times New Roman"/>
          <w:lang w:val="en-GB"/>
        </w:rPr>
        <w:t>actual</w:t>
      </w:r>
      <w:r w:rsidR="00E71D3A" w:rsidRPr="00966479">
        <w:rPr>
          <w:rFonts w:ascii="Times New Roman" w:hAnsi="Times New Roman"/>
          <w:lang w:val="en-GB"/>
        </w:rPr>
        <w:t>,</w:t>
      </w:r>
      <w:r w:rsidRPr="00966479">
        <w:rPr>
          <w:rFonts w:ascii="Times New Roman" w:hAnsi="Times New Roman"/>
          <w:lang w:val="en-GB"/>
        </w:rPr>
        <w:t xml:space="preserve"> </w:t>
      </w:r>
      <w:r w:rsidR="00DA3106" w:rsidRPr="00966479">
        <w:rPr>
          <w:rFonts w:ascii="Times New Roman" w:hAnsi="Times New Roman"/>
          <w:lang w:val="en-GB"/>
        </w:rPr>
        <w:t>“</w:t>
      </w:r>
      <w:r w:rsidRPr="00966479">
        <w:rPr>
          <w:rFonts w:ascii="Times New Roman" w:hAnsi="Times New Roman"/>
          <w:lang w:val="en-GB"/>
        </w:rPr>
        <w:t>open book</w:t>
      </w:r>
      <w:r w:rsidR="00DA3106" w:rsidRPr="00966479">
        <w:rPr>
          <w:rFonts w:ascii="Times New Roman" w:hAnsi="Times New Roman"/>
          <w:lang w:val="en-GB"/>
        </w:rPr>
        <w:t>”</w:t>
      </w:r>
      <w:r w:rsidRPr="00966479">
        <w:rPr>
          <w:rFonts w:ascii="Times New Roman" w:hAnsi="Times New Roman"/>
          <w:lang w:val="en-GB"/>
        </w:rPr>
        <w:t xml:space="preserve"> of history and archaeology. </w:t>
      </w:r>
    </w:p>
    <w:p w14:paraId="4C432C3C" w14:textId="77777777" w:rsidR="0006610F" w:rsidRPr="00786402" w:rsidRDefault="0006610F" w:rsidP="00FF3C4D">
      <w:pPr>
        <w:widowControl w:val="0"/>
        <w:autoSpaceDE w:val="0"/>
        <w:autoSpaceDN w:val="0"/>
        <w:adjustRightInd w:val="0"/>
        <w:spacing w:line="240" w:lineRule="auto"/>
        <w:jc w:val="left"/>
        <w:rPr>
          <w:rFonts w:ascii="Arial" w:hAnsi="Arial" w:cs="Arial"/>
          <w:sz w:val="26"/>
          <w:szCs w:val="26"/>
          <w:lang w:val="en-GB"/>
        </w:rPr>
      </w:pPr>
    </w:p>
    <w:p w14:paraId="4804E638" w14:textId="4DFA8354" w:rsidR="0006610F" w:rsidRPr="00F108AA" w:rsidRDefault="003B52F2" w:rsidP="00F108AA">
      <w:pPr>
        <w:pStyle w:val="Heading3"/>
      </w:pPr>
      <w:bookmarkStart w:id="17" w:name="_Toc500974536"/>
      <w:bookmarkStart w:id="18" w:name="_Toc90373645"/>
      <w:bookmarkStart w:id="19" w:name="_Toc90374024"/>
      <w:bookmarkStart w:id="20" w:name="_Toc166952216"/>
      <w:r>
        <w:t>The</w:t>
      </w:r>
      <w:r w:rsidR="00BC596B" w:rsidRPr="00F108AA">
        <w:t xml:space="preserve"> DHACRM</w:t>
      </w:r>
      <w:bookmarkEnd w:id="17"/>
      <w:r>
        <w:t>’s mission</w:t>
      </w:r>
      <w:bookmarkEnd w:id="18"/>
      <w:bookmarkEnd w:id="19"/>
      <w:bookmarkEnd w:id="20"/>
    </w:p>
    <w:p w14:paraId="7F00C5CF" w14:textId="77777777" w:rsidR="0006610F" w:rsidRPr="00786402" w:rsidRDefault="0006610F" w:rsidP="00FF3C4D">
      <w:pPr>
        <w:widowControl w:val="0"/>
        <w:autoSpaceDE w:val="0"/>
        <w:autoSpaceDN w:val="0"/>
        <w:adjustRightInd w:val="0"/>
        <w:spacing w:line="240" w:lineRule="auto"/>
        <w:jc w:val="left"/>
        <w:rPr>
          <w:rFonts w:ascii="Arial" w:hAnsi="Arial" w:cs="Arial"/>
          <w:sz w:val="26"/>
          <w:szCs w:val="26"/>
          <w:lang w:val="en-GB"/>
        </w:rPr>
      </w:pPr>
    </w:p>
    <w:p w14:paraId="5BB1A3BD" w14:textId="77777777" w:rsidR="0006610F" w:rsidRPr="00966479" w:rsidRDefault="008A5636" w:rsidP="00FF3C4D">
      <w:pPr>
        <w:widowControl w:val="0"/>
        <w:autoSpaceDE w:val="0"/>
        <w:autoSpaceDN w:val="0"/>
        <w:adjustRightInd w:val="0"/>
        <w:spacing w:line="240" w:lineRule="auto"/>
        <w:jc w:val="left"/>
        <w:rPr>
          <w:rFonts w:ascii="Times New Roman" w:hAnsi="Times New Roman"/>
          <w:lang w:val="en-GB"/>
        </w:rPr>
      </w:pPr>
      <w:r w:rsidRPr="00966479">
        <w:rPr>
          <w:rFonts w:ascii="Times New Roman" w:hAnsi="Times New Roman"/>
          <w:lang w:val="en-GB"/>
        </w:rPr>
        <w:t>The Department’s mission is to:</w:t>
      </w:r>
    </w:p>
    <w:p w14:paraId="48E36825" w14:textId="77777777" w:rsidR="008A5636" w:rsidRPr="00966479" w:rsidRDefault="008A5636">
      <w:pPr>
        <w:widowControl w:val="0"/>
        <w:numPr>
          <w:ilvl w:val="0"/>
          <w:numId w:val="49"/>
        </w:numPr>
        <w:autoSpaceDE w:val="0"/>
        <w:autoSpaceDN w:val="0"/>
        <w:adjustRightInd w:val="0"/>
        <w:spacing w:line="240" w:lineRule="auto"/>
        <w:rPr>
          <w:rFonts w:ascii="Times New Roman" w:hAnsi="Times New Roman"/>
          <w:lang w:val="en-GB"/>
        </w:rPr>
      </w:pPr>
      <w:r w:rsidRPr="00966479">
        <w:rPr>
          <w:rFonts w:ascii="Times New Roman" w:hAnsi="Times New Roman"/>
          <w:lang w:val="en-GB"/>
        </w:rPr>
        <w:t>Cultivate and promote knowledge in the disciplines of History, Archaeology and Cultural Resources Management, with an emphasis on the areas of Greek and European History, Epigraphy, Maritime Archaeology, Cultural Heritage Management, and Museology</w:t>
      </w:r>
      <w:r w:rsidR="00DA3106" w:rsidRPr="00966479">
        <w:rPr>
          <w:rFonts w:ascii="Times New Roman" w:hAnsi="Times New Roman"/>
          <w:lang w:val="en-GB"/>
        </w:rPr>
        <w:t>.</w:t>
      </w:r>
    </w:p>
    <w:p w14:paraId="571F2F27" w14:textId="77777777" w:rsidR="008A5636" w:rsidRPr="00966479" w:rsidRDefault="008A5636">
      <w:pPr>
        <w:widowControl w:val="0"/>
        <w:numPr>
          <w:ilvl w:val="0"/>
          <w:numId w:val="49"/>
        </w:numPr>
        <w:autoSpaceDE w:val="0"/>
        <w:autoSpaceDN w:val="0"/>
        <w:adjustRightInd w:val="0"/>
        <w:spacing w:line="240" w:lineRule="auto"/>
        <w:rPr>
          <w:rFonts w:ascii="Times New Roman" w:hAnsi="Times New Roman"/>
          <w:lang w:val="en-GB"/>
        </w:rPr>
      </w:pPr>
      <w:r w:rsidRPr="00966479">
        <w:rPr>
          <w:rFonts w:ascii="Times New Roman" w:hAnsi="Times New Roman"/>
          <w:lang w:val="en-GB"/>
        </w:rPr>
        <w:t xml:space="preserve">Provide its students with the necessary resources and train them fully </w:t>
      </w:r>
      <w:r w:rsidR="00DA3106" w:rsidRPr="00966479">
        <w:rPr>
          <w:rFonts w:ascii="Times New Roman" w:hAnsi="Times New Roman"/>
          <w:lang w:val="en-GB"/>
        </w:rPr>
        <w:t xml:space="preserve">towards </w:t>
      </w:r>
      <w:r w:rsidRPr="00966479">
        <w:rPr>
          <w:rFonts w:ascii="Times New Roman" w:hAnsi="Times New Roman"/>
          <w:lang w:val="en-GB"/>
        </w:rPr>
        <w:t>scientific and professional careers</w:t>
      </w:r>
      <w:r w:rsidR="00DA3106" w:rsidRPr="00966479">
        <w:rPr>
          <w:rFonts w:ascii="Times New Roman" w:hAnsi="Times New Roman"/>
          <w:lang w:val="en-GB"/>
        </w:rPr>
        <w:t>.</w:t>
      </w:r>
    </w:p>
    <w:p w14:paraId="6260D198" w14:textId="77777777" w:rsidR="0006610F" w:rsidRPr="00966479" w:rsidRDefault="008A5636">
      <w:pPr>
        <w:widowControl w:val="0"/>
        <w:numPr>
          <w:ilvl w:val="0"/>
          <w:numId w:val="49"/>
        </w:numPr>
        <w:autoSpaceDE w:val="0"/>
        <w:autoSpaceDN w:val="0"/>
        <w:adjustRightInd w:val="0"/>
        <w:spacing w:line="240" w:lineRule="auto"/>
        <w:rPr>
          <w:rFonts w:ascii="Times New Roman" w:hAnsi="Times New Roman"/>
          <w:lang w:val="en-GB"/>
        </w:rPr>
      </w:pPr>
      <w:r w:rsidRPr="00966479">
        <w:rPr>
          <w:rFonts w:ascii="Times New Roman" w:hAnsi="Times New Roman"/>
          <w:lang w:val="en-GB"/>
        </w:rPr>
        <w:t>Organize postgraduate studies to train scientists with specialized knowledge in the subjects offered by the Department</w:t>
      </w:r>
      <w:r w:rsidR="00DA3106" w:rsidRPr="00966479">
        <w:rPr>
          <w:rFonts w:ascii="Times New Roman" w:hAnsi="Times New Roman"/>
          <w:lang w:val="en-GB"/>
        </w:rPr>
        <w:t>.</w:t>
      </w:r>
      <w:r w:rsidRPr="00966479">
        <w:rPr>
          <w:rFonts w:ascii="Times New Roman" w:hAnsi="Times New Roman"/>
          <w:lang w:val="en-GB"/>
        </w:rPr>
        <w:t xml:space="preserve"> </w:t>
      </w:r>
    </w:p>
    <w:p w14:paraId="375599AC" w14:textId="77777777" w:rsidR="0006610F" w:rsidRPr="00966479" w:rsidRDefault="0006610F">
      <w:pPr>
        <w:widowControl w:val="0"/>
        <w:numPr>
          <w:ilvl w:val="0"/>
          <w:numId w:val="49"/>
        </w:numPr>
        <w:autoSpaceDE w:val="0"/>
        <w:autoSpaceDN w:val="0"/>
        <w:adjustRightInd w:val="0"/>
        <w:spacing w:line="240" w:lineRule="auto"/>
        <w:jc w:val="left"/>
        <w:rPr>
          <w:rFonts w:ascii="Times New Roman" w:hAnsi="Times New Roman"/>
          <w:b/>
          <w:color w:val="600101"/>
          <w:lang w:val="en-GB"/>
        </w:rPr>
      </w:pPr>
      <w:r w:rsidRPr="00966479">
        <w:rPr>
          <w:rFonts w:ascii="Times New Roman" w:hAnsi="Times New Roman"/>
          <w:lang w:val="en-GB"/>
        </w:rPr>
        <w:t xml:space="preserve"> </w:t>
      </w:r>
      <w:r w:rsidR="008A5636" w:rsidRPr="00966479">
        <w:rPr>
          <w:rFonts w:ascii="Times New Roman" w:hAnsi="Times New Roman"/>
          <w:lang w:val="en-GB"/>
        </w:rPr>
        <w:t>Contribute to the development of cultural studies in association with modern approaches to cultural resources management and the use of up-to-date technolog</w:t>
      </w:r>
      <w:r w:rsidR="00DA3106" w:rsidRPr="00966479">
        <w:rPr>
          <w:rFonts w:ascii="Times New Roman" w:hAnsi="Times New Roman"/>
          <w:lang w:val="en-GB"/>
        </w:rPr>
        <w:t>ies</w:t>
      </w:r>
      <w:r w:rsidR="008A5636" w:rsidRPr="00966479">
        <w:rPr>
          <w:rFonts w:ascii="Times New Roman" w:hAnsi="Times New Roman"/>
          <w:lang w:val="en-GB"/>
        </w:rPr>
        <w:t>.</w:t>
      </w:r>
    </w:p>
    <w:p w14:paraId="69F53313" w14:textId="77777777" w:rsidR="008A5636" w:rsidRPr="00F108AA" w:rsidRDefault="00421AC3" w:rsidP="00F108AA">
      <w:pPr>
        <w:pStyle w:val="Heading3"/>
      </w:pPr>
      <w:r w:rsidRPr="00786402">
        <w:rPr>
          <w:rFonts w:ascii="Times New Roman" w:hAnsi="Times New Roman"/>
        </w:rPr>
        <w:br w:type="page"/>
      </w:r>
      <w:bookmarkStart w:id="21" w:name="_Toc90373646"/>
      <w:bookmarkStart w:id="22" w:name="_Toc90374025"/>
      <w:bookmarkStart w:id="23" w:name="_Toc166952217"/>
      <w:r w:rsidR="004612CD" w:rsidRPr="00F108AA">
        <w:lastRenderedPageBreak/>
        <w:t>Infrastructure</w:t>
      </w:r>
      <w:bookmarkEnd w:id="21"/>
      <w:bookmarkEnd w:id="22"/>
      <w:bookmarkEnd w:id="23"/>
      <w:r w:rsidR="004612CD" w:rsidRPr="00F108AA">
        <w:t xml:space="preserve"> </w:t>
      </w:r>
    </w:p>
    <w:p w14:paraId="7EB546B3" w14:textId="77777777" w:rsidR="004612CD" w:rsidRPr="00F108AA" w:rsidRDefault="004612CD" w:rsidP="00D62804">
      <w:pPr>
        <w:widowControl w:val="0"/>
        <w:autoSpaceDE w:val="0"/>
        <w:autoSpaceDN w:val="0"/>
        <w:adjustRightInd w:val="0"/>
        <w:spacing w:line="240" w:lineRule="auto"/>
        <w:jc w:val="left"/>
        <w:rPr>
          <w:rFonts w:ascii="Times New Roman" w:hAnsi="Times New Roman"/>
          <w:b/>
          <w:color w:val="9E1313"/>
          <w:szCs w:val="28"/>
          <w:lang w:val="en-GB"/>
        </w:rPr>
      </w:pPr>
    </w:p>
    <w:p w14:paraId="0B664953" w14:textId="77777777" w:rsidR="008A5636" w:rsidRPr="00F108AA" w:rsidRDefault="004612CD" w:rsidP="00F108AA">
      <w:pPr>
        <w:widowControl w:val="0"/>
        <w:tabs>
          <w:tab w:val="left" w:pos="426"/>
        </w:tabs>
        <w:autoSpaceDE w:val="0"/>
        <w:autoSpaceDN w:val="0"/>
        <w:adjustRightInd w:val="0"/>
        <w:spacing w:line="240" w:lineRule="auto"/>
        <w:jc w:val="left"/>
        <w:rPr>
          <w:b/>
          <w:color w:val="9E1313"/>
          <w:lang w:val="en-GB"/>
        </w:rPr>
      </w:pPr>
      <w:r w:rsidRPr="00F108AA">
        <w:rPr>
          <w:b/>
          <w:color w:val="9E1313"/>
          <w:lang w:val="en-GB"/>
        </w:rPr>
        <w:t xml:space="preserve">Laboratories </w:t>
      </w:r>
    </w:p>
    <w:p w14:paraId="6E17B836" w14:textId="77777777" w:rsidR="003C76D8" w:rsidRPr="00786402" w:rsidRDefault="003C76D8" w:rsidP="001D6AD9">
      <w:pPr>
        <w:spacing w:before="120" w:line="240" w:lineRule="auto"/>
        <w:rPr>
          <w:rFonts w:ascii="Times New Roman" w:hAnsi="Times New Roman"/>
          <w:szCs w:val="26"/>
          <w:lang w:val="en-GB"/>
        </w:rPr>
      </w:pPr>
      <w:r w:rsidRPr="00786402">
        <w:rPr>
          <w:rFonts w:ascii="Times New Roman" w:hAnsi="Times New Roman"/>
          <w:szCs w:val="26"/>
          <w:lang w:val="en-GB"/>
        </w:rPr>
        <w:t xml:space="preserve">The department’s academic profile is enhanced by our </w:t>
      </w:r>
      <w:r w:rsidRPr="00D27A4D">
        <w:rPr>
          <w:rFonts w:ascii="Times New Roman" w:hAnsi="Times New Roman"/>
          <w:szCs w:val="26"/>
          <w:lang w:val="en-GB"/>
        </w:rPr>
        <w:t>two active laboratories and various ongoing research projects.</w:t>
      </w:r>
      <w:r w:rsidRPr="00786402">
        <w:rPr>
          <w:rFonts w:ascii="Times New Roman" w:hAnsi="Times New Roman"/>
          <w:szCs w:val="26"/>
          <w:lang w:val="en-GB"/>
        </w:rPr>
        <w:t xml:space="preserve"> Many of these projects often run in collaboration with national and international institutions promoting DHACRM’s extroversion and international presence. Moreover, they provide students with unique opportunities to enrich their knowledge and to engage in actual field work, so as to gain practical experience and observe the application of theory in praxis. </w:t>
      </w:r>
    </w:p>
    <w:p w14:paraId="1F02DF43" w14:textId="77777777" w:rsidR="008A5636" w:rsidRPr="00786402" w:rsidRDefault="008A5636" w:rsidP="008A5636">
      <w:pPr>
        <w:widowControl w:val="0"/>
        <w:autoSpaceDE w:val="0"/>
        <w:autoSpaceDN w:val="0"/>
        <w:adjustRightInd w:val="0"/>
        <w:spacing w:line="240" w:lineRule="auto"/>
        <w:jc w:val="left"/>
        <w:rPr>
          <w:rFonts w:ascii="Times New Roman" w:hAnsi="Times New Roman"/>
          <w:color w:val="000000"/>
          <w:lang w:val="en-GB"/>
        </w:rPr>
      </w:pPr>
    </w:p>
    <w:p w14:paraId="4C3BD9B1" w14:textId="03010AA1" w:rsidR="008A5636" w:rsidRPr="00F108AA" w:rsidRDefault="004612CD">
      <w:pPr>
        <w:pStyle w:val="ListParagraph"/>
        <w:widowControl w:val="0"/>
        <w:numPr>
          <w:ilvl w:val="0"/>
          <w:numId w:val="47"/>
        </w:numPr>
        <w:autoSpaceDE w:val="0"/>
        <w:autoSpaceDN w:val="0"/>
        <w:adjustRightInd w:val="0"/>
        <w:spacing w:line="240" w:lineRule="auto"/>
        <w:rPr>
          <w:rFonts w:ascii="Cambria" w:hAnsi="Cambria"/>
          <w:b/>
          <w:color w:val="9E1313"/>
          <w:sz w:val="24"/>
          <w:szCs w:val="24"/>
          <w:lang w:val="en-GB"/>
        </w:rPr>
      </w:pPr>
      <w:r w:rsidRPr="00F108AA">
        <w:rPr>
          <w:rFonts w:ascii="Cambria" w:hAnsi="Cambria"/>
          <w:b/>
          <w:color w:val="9E1313"/>
          <w:sz w:val="24"/>
          <w:szCs w:val="24"/>
          <w:lang w:val="en-GB"/>
        </w:rPr>
        <w:t>Laboratory of Archaeometry</w:t>
      </w:r>
      <w:r w:rsidR="008A5636" w:rsidRPr="00F108AA">
        <w:rPr>
          <w:rFonts w:ascii="Cambria" w:hAnsi="Cambria"/>
          <w:b/>
          <w:color w:val="9E1313"/>
          <w:sz w:val="24"/>
          <w:szCs w:val="24"/>
          <w:lang w:val="en-GB"/>
        </w:rPr>
        <w:t xml:space="preserve"> </w:t>
      </w:r>
    </w:p>
    <w:p w14:paraId="2F1B38AA" w14:textId="77777777" w:rsidR="001D6AD9" w:rsidRPr="00DA3106" w:rsidRDefault="008A5636" w:rsidP="00D85C4B">
      <w:pPr>
        <w:widowControl w:val="0"/>
        <w:autoSpaceDE w:val="0"/>
        <w:autoSpaceDN w:val="0"/>
        <w:adjustRightInd w:val="0"/>
        <w:spacing w:before="120" w:line="240" w:lineRule="auto"/>
        <w:rPr>
          <w:rFonts w:ascii="Times New Roman" w:hAnsi="Times New Roman"/>
          <w:color w:val="000000"/>
          <w:szCs w:val="26"/>
          <w:lang w:val="en-GB"/>
        </w:rPr>
      </w:pPr>
      <w:r w:rsidRPr="00786402">
        <w:rPr>
          <w:rFonts w:ascii="Times New Roman" w:hAnsi="Times New Roman"/>
          <w:color w:val="000000"/>
          <w:szCs w:val="26"/>
          <w:lang w:val="en-GB"/>
        </w:rPr>
        <w:t xml:space="preserve">The Laboratory of Archaeometry was established in 2007 and is dedicated to educating students in the analytical research of archaeological collections, absolute dating and palaeoenvironmental reconstruction studies. The </w:t>
      </w:r>
      <w:r w:rsidR="007A5087" w:rsidRPr="00786402">
        <w:rPr>
          <w:rFonts w:ascii="Times New Roman" w:hAnsi="Times New Roman"/>
          <w:color w:val="000000"/>
          <w:szCs w:val="26"/>
          <w:lang w:val="en-GB"/>
        </w:rPr>
        <w:t>L</w:t>
      </w:r>
      <w:r w:rsidRPr="00786402">
        <w:rPr>
          <w:rFonts w:ascii="Times New Roman" w:hAnsi="Times New Roman"/>
          <w:color w:val="000000"/>
          <w:szCs w:val="26"/>
          <w:lang w:val="en-GB"/>
        </w:rPr>
        <w:t>ab</w:t>
      </w:r>
      <w:r w:rsidR="007A5087" w:rsidRPr="00786402">
        <w:rPr>
          <w:rFonts w:ascii="Times New Roman" w:hAnsi="Times New Roman"/>
          <w:color w:val="000000"/>
          <w:szCs w:val="26"/>
          <w:lang w:val="en-GB"/>
        </w:rPr>
        <w:t>oratory</w:t>
      </w:r>
      <w:r w:rsidRPr="00786402">
        <w:rPr>
          <w:rFonts w:ascii="Times New Roman" w:hAnsi="Times New Roman"/>
          <w:color w:val="000000"/>
          <w:szCs w:val="26"/>
          <w:lang w:val="en-GB"/>
        </w:rPr>
        <w:t xml:space="preserve"> has significantly expanded its national and international impact, by promoting successful co-operations</w:t>
      </w:r>
      <w:r w:rsidR="008930F9" w:rsidRPr="00786402">
        <w:rPr>
          <w:rFonts w:ascii="Times New Roman" w:hAnsi="Times New Roman"/>
          <w:color w:val="000000"/>
          <w:szCs w:val="26"/>
          <w:lang w:val="en-GB"/>
        </w:rPr>
        <w:t xml:space="preserve">, </w:t>
      </w:r>
      <w:r w:rsidRPr="00786402">
        <w:rPr>
          <w:rFonts w:ascii="Times New Roman" w:hAnsi="Times New Roman"/>
          <w:color w:val="000000"/>
          <w:szCs w:val="26"/>
          <w:lang w:val="en-GB"/>
        </w:rPr>
        <w:t>engaging in many projects</w:t>
      </w:r>
      <w:r w:rsidR="008930F9" w:rsidRPr="00786402">
        <w:rPr>
          <w:rFonts w:ascii="Times New Roman" w:hAnsi="Times New Roman"/>
          <w:color w:val="000000"/>
          <w:szCs w:val="26"/>
          <w:lang w:val="en-GB"/>
        </w:rPr>
        <w:t>, publishing and organizing international symposia and conferences on archaeometry</w:t>
      </w:r>
      <w:r w:rsidRPr="00786402">
        <w:rPr>
          <w:rFonts w:ascii="Times New Roman" w:hAnsi="Times New Roman"/>
          <w:color w:val="000000"/>
          <w:szCs w:val="26"/>
          <w:lang w:val="en-GB"/>
        </w:rPr>
        <w:t xml:space="preserve">. </w:t>
      </w:r>
      <w:r w:rsidR="001D6AD9" w:rsidRPr="00786402">
        <w:rPr>
          <w:rFonts w:ascii="Times New Roman" w:hAnsi="Times New Roman"/>
          <w:color w:val="000000"/>
          <w:szCs w:val="26"/>
          <w:lang w:val="en-GB"/>
        </w:rPr>
        <w:t>Just to mention some recent developments, following peer-review evaluation the lab received 3 research grants by the Charisma FP7 programme and has nominated the organization of the 41</w:t>
      </w:r>
      <w:r w:rsidR="001D6AD9" w:rsidRPr="00786402">
        <w:rPr>
          <w:rFonts w:ascii="Times New Roman" w:hAnsi="Times New Roman"/>
          <w:color w:val="000000"/>
          <w:szCs w:val="26"/>
          <w:vertAlign w:val="superscript"/>
          <w:lang w:val="en-GB"/>
        </w:rPr>
        <w:t>st</w:t>
      </w:r>
      <w:r w:rsidR="001D6AD9" w:rsidRPr="00786402">
        <w:rPr>
          <w:rFonts w:ascii="Times New Roman" w:hAnsi="Times New Roman"/>
          <w:color w:val="000000"/>
          <w:szCs w:val="26"/>
          <w:lang w:val="en-GB"/>
        </w:rPr>
        <w:t xml:space="preserve"> International Symposium on Archaeometry (May, 2016). Its equipment includes among others 6 stereo-microscopes, a petrography microscope, a SEM/EDS unit, XRF and RAMAN devices, a total GPS station, as well as sample preparation room.</w:t>
      </w:r>
      <w:r w:rsidR="00DA3106" w:rsidRPr="00DA3106">
        <w:rPr>
          <w:rFonts w:ascii="Times New Roman" w:hAnsi="Times New Roman"/>
          <w:color w:val="000000"/>
          <w:szCs w:val="26"/>
          <w:lang w:val="en-GB"/>
        </w:rPr>
        <w:t xml:space="preserve"> </w:t>
      </w:r>
      <w:r w:rsidR="001D6AD9" w:rsidRPr="00786402">
        <w:rPr>
          <w:rFonts w:ascii="Times New Roman" w:hAnsi="Times New Roman"/>
          <w:color w:val="000000"/>
          <w:szCs w:val="26"/>
          <w:lang w:val="en-GB"/>
        </w:rPr>
        <w:t xml:space="preserve">More information at </w:t>
      </w:r>
      <w:hyperlink r:id="rId16" w:history="1">
        <w:r w:rsidR="00DA3106" w:rsidRPr="00716C95">
          <w:rPr>
            <w:rStyle w:val="Hyperlink"/>
            <w:rFonts w:ascii="Times New Roman" w:hAnsi="Times New Roman"/>
            <w:szCs w:val="26"/>
            <w:lang w:val="en-GB"/>
          </w:rPr>
          <w:t>http://laboratoryarchaeometry.gr/</w:t>
        </w:r>
      </w:hyperlink>
      <w:r w:rsidR="00DA3106" w:rsidRPr="00DA3106">
        <w:rPr>
          <w:rFonts w:ascii="Times New Roman" w:hAnsi="Times New Roman"/>
          <w:color w:val="000000"/>
          <w:szCs w:val="26"/>
          <w:lang w:val="en-GB"/>
        </w:rPr>
        <w:t xml:space="preserve"> </w:t>
      </w:r>
    </w:p>
    <w:p w14:paraId="425991AC" w14:textId="77777777" w:rsidR="00DA3106" w:rsidRPr="00786402" w:rsidRDefault="00DA3106" w:rsidP="00D85C4B">
      <w:pPr>
        <w:widowControl w:val="0"/>
        <w:autoSpaceDE w:val="0"/>
        <w:autoSpaceDN w:val="0"/>
        <w:adjustRightInd w:val="0"/>
        <w:spacing w:line="240" w:lineRule="auto"/>
        <w:rPr>
          <w:rFonts w:ascii="Times New Roman" w:hAnsi="Times New Roman"/>
          <w:b/>
          <w:color w:val="800000"/>
          <w:szCs w:val="26"/>
          <w:lang w:val="en-GB"/>
        </w:rPr>
      </w:pPr>
    </w:p>
    <w:p w14:paraId="01364B01" w14:textId="780F8B86" w:rsidR="008A5636" w:rsidRPr="00F108AA" w:rsidRDefault="00626DAB">
      <w:pPr>
        <w:pStyle w:val="ListParagraph"/>
        <w:widowControl w:val="0"/>
        <w:numPr>
          <w:ilvl w:val="0"/>
          <w:numId w:val="48"/>
        </w:numPr>
        <w:autoSpaceDE w:val="0"/>
        <w:autoSpaceDN w:val="0"/>
        <w:adjustRightInd w:val="0"/>
        <w:spacing w:line="240" w:lineRule="auto"/>
        <w:rPr>
          <w:rFonts w:ascii="Cambria" w:hAnsi="Cambria"/>
          <w:b/>
          <w:color w:val="9E1313"/>
          <w:sz w:val="24"/>
          <w:szCs w:val="24"/>
          <w:lang w:val="en-GB"/>
        </w:rPr>
      </w:pPr>
      <w:r w:rsidRPr="00F108AA">
        <w:rPr>
          <w:rFonts w:ascii="Cambria" w:hAnsi="Cambria"/>
          <w:b/>
          <w:color w:val="9E1313"/>
          <w:sz w:val="24"/>
          <w:szCs w:val="24"/>
          <w:lang w:val="en-GB"/>
        </w:rPr>
        <w:t xml:space="preserve">Laboratory of </w:t>
      </w:r>
      <w:r w:rsidR="004612CD" w:rsidRPr="00F108AA">
        <w:rPr>
          <w:rFonts w:ascii="Cambria" w:hAnsi="Cambria"/>
          <w:b/>
          <w:color w:val="9E1313"/>
          <w:sz w:val="24"/>
          <w:szCs w:val="24"/>
          <w:lang w:val="en-GB"/>
        </w:rPr>
        <w:t xml:space="preserve">Maritime Archaeology </w:t>
      </w:r>
    </w:p>
    <w:p w14:paraId="1AE81ED6" w14:textId="77777777" w:rsidR="00BD6D01" w:rsidRPr="00786402" w:rsidRDefault="00D87A46" w:rsidP="00D85C4B">
      <w:pPr>
        <w:pStyle w:val="HTMLPreformatted"/>
        <w:shd w:val="clear" w:color="auto" w:fill="FFFFFF"/>
        <w:tabs>
          <w:tab w:val="clear" w:pos="916"/>
          <w:tab w:val="clear" w:pos="1832"/>
          <w:tab w:val="clear" w:pos="2748"/>
          <w:tab w:val="clear" w:pos="3664"/>
          <w:tab w:val="clear" w:pos="4580"/>
          <w:tab w:val="clear" w:pos="5496"/>
          <w:tab w:val="clear" w:pos="6412"/>
          <w:tab w:val="clear" w:pos="7328"/>
          <w:tab w:val="clear" w:pos="8244"/>
          <w:tab w:val="clear" w:pos="9160"/>
          <w:tab w:val="clear" w:pos="10076"/>
        </w:tabs>
        <w:spacing w:before="120"/>
        <w:jc w:val="both"/>
        <w:rPr>
          <w:rFonts w:ascii="Times New Roman" w:hAnsi="Times New Roman"/>
          <w:sz w:val="24"/>
          <w:szCs w:val="24"/>
          <w:lang w:val="en-GB"/>
        </w:rPr>
      </w:pPr>
      <w:r>
        <w:rPr>
          <w:rFonts w:ascii="Times New Roman" w:hAnsi="Times New Roman"/>
          <w:sz w:val="24"/>
          <w:szCs w:val="24"/>
          <w:lang w:val="en-GB"/>
        </w:rPr>
        <w:t>T</w:t>
      </w:r>
      <w:r w:rsidRPr="00786402">
        <w:rPr>
          <w:rFonts w:ascii="Times New Roman" w:hAnsi="Times New Roman"/>
          <w:sz w:val="24"/>
          <w:szCs w:val="24"/>
          <w:lang w:val="en-GB"/>
        </w:rPr>
        <w:t xml:space="preserve">he Maritime Archaeology Laboratory </w:t>
      </w:r>
      <w:r>
        <w:rPr>
          <w:rFonts w:ascii="Times New Roman" w:hAnsi="Times New Roman"/>
          <w:sz w:val="24"/>
          <w:szCs w:val="24"/>
          <w:lang w:val="en-GB"/>
        </w:rPr>
        <w:t>was founded in 2007, r</w:t>
      </w:r>
      <w:r w:rsidR="00137124">
        <w:rPr>
          <w:rFonts w:ascii="Times New Roman" w:hAnsi="Times New Roman"/>
          <w:sz w:val="24"/>
          <w:szCs w:val="24"/>
          <w:lang w:val="en-GB"/>
        </w:rPr>
        <w:t xml:space="preserve">esponding to a relevant clause </w:t>
      </w:r>
      <w:r>
        <w:rPr>
          <w:rFonts w:ascii="Times New Roman" w:hAnsi="Times New Roman"/>
          <w:sz w:val="24"/>
          <w:szCs w:val="24"/>
          <w:lang w:val="en-GB"/>
        </w:rPr>
        <w:t xml:space="preserve">of the </w:t>
      </w:r>
      <w:r w:rsidR="00137124">
        <w:rPr>
          <w:rFonts w:ascii="Times New Roman" w:hAnsi="Times New Roman"/>
          <w:sz w:val="24"/>
          <w:szCs w:val="24"/>
          <w:lang w:val="en-GB"/>
        </w:rPr>
        <w:t xml:space="preserve">UoP’s </w:t>
      </w:r>
      <w:r>
        <w:rPr>
          <w:rFonts w:ascii="Times New Roman" w:hAnsi="Times New Roman"/>
          <w:sz w:val="24"/>
          <w:szCs w:val="24"/>
          <w:lang w:val="en-GB"/>
        </w:rPr>
        <w:t>f</w:t>
      </w:r>
      <w:r w:rsidR="00137124">
        <w:rPr>
          <w:rFonts w:ascii="Times New Roman" w:hAnsi="Times New Roman"/>
          <w:sz w:val="24"/>
          <w:szCs w:val="24"/>
          <w:lang w:val="en-GB"/>
        </w:rPr>
        <w:t xml:space="preserve">ounding </w:t>
      </w:r>
      <w:r>
        <w:rPr>
          <w:rFonts w:ascii="Times New Roman" w:hAnsi="Times New Roman"/>
          <w:sz w:val="24"/>
          <w:szCs w:val="24"/>
          <w:lang w:val="en-GB"/>
        </w:rPr>
        <w:t>C</w:t>
      </w:r>
      <w:r w:rsidR="00137124">
        <w:rPr>
          <w:rFonts w:ascii="Times New Roman" w:hAnsi="Times New Roman"/>
          <w:sz w:val="24"/>
          <w:szCs w:val="24"/>
          <w:lang w:val="en-GB"/>
        </w:rPr>
        <w:t>hart</w:t>
      </w:r>
      <w:r>
        <w:rPr>
          <w:rFonts w:ascii="Times New Roman" w:hAnsi="Times New Roman"/>
          <w:sz w:val="24"/>
          <w:szCs w:val="24"/>
          <w:lang w:val="en-GB"/>
        </w:rPr>
        <w:t xml:space="preserve">, and is the only one of its kind being an integral part of the infrastructure of a university department in Greece. It </w:t>
      </w:r>
      <w:r w:rsidR="00BD6D01" w:rsidRPr="00786402">
        <w:rPr>
          <w:rFonts w:ascii="Times New Roman" w:hAnsi="Times New Roman"/>
          <w:sz w:val="24"/>
          <w:szCs w:val="24"/>
          <w:lang w:val="en-GB"/>
        </w:rPr>
        <w:t xml:space="preserve">aims at establishing teaching and research facilities for archaeology students and researchers, focusing on the interface between cultures and the water world. It is further devoted to the interdisciplinary scientific documentation of the maritime landscapes, especially of Greece and the Mediterranean. </w:t>
      </w:r>
      <w:r w:rsidR="00E30D74" w:rsidRPr="00786402">
        <w:rPr>
          <w:rFonts w:ascii="Times New Roman" w:hAnsi="Times New Roman"/>
          <w:sz w:val="24"/>
          <w:szCs w:val="24"/>
          <w:lang w:val="en-GB"/>
        </w:rPr>
        <w:t xml:space="preserve">The Maritime Archaeology Laboratory is already recognised </w:t>
      </w:r>
      <w:r w:rsidR="007A5087" w:rsidRPr="00786402">
        <w:rPr>
          <w:rFonts w:ascii="Times New Roman" w:hAnsi="Times New Roman"/>
          <w:sz w:val="24"/>
          <w:szCs w:val="24"/>
          <w:lang w:val="en-GB"/>
        </w:rPr>
        <w:t>as</w:t>
      </w:r>
      <w:r w:rsidR="00E30D74" w:rsidRPr="00786402">
        <w:rPr>
          <w:rFonts w:ascii="Times New Roman" w:hAnsi="Times New Roman"/>
          <w:sz w:val="24"/>
          <w:szCs w:val="24"/>
          <w:lang w:val="en-GB"/>
        </w:rPr>
        <w:t xml:space="preserve"> instrumental in instituting an interdisciplinary methodological and theoretical research framework regarding the study of coastal zones. Indeed</w:t>
      </w:r>
      <w:r w:rsidR="00137124">
        <w:rPr>
          <w:rFonts w:ascii="Times New Roman" w:hAnsi="Times New Roman"/>
          <w:sz w:val="24"/>
          <w:szCs w:val="24"/>
          <w:lang w:val="en-GB"/>
        </w:rPr>
        <w:t xml:space="preserve"> it</w:t>
      </w:r>
      <w:r w:rsidR="00137124" w:rsidRPr="00137124">
        <w:rPr>
          <w:rFonts w:ascii="Times New Roman" w:hAnsi="Times New Roman"/>
          <w:sz w:val="24"/>
          <w:szCs w:val="24"/>
        </w:rPr>
        <w:t xml:space="preserve"> </w:t>
      </w:r>
      <w:r w:rsidR="00137124">
        <w:rPr>
          <w:rFonts w:ascii="Times New Roman" w:hAnsi="Times New Roman"/>
          <w:sz w:val="24"/>
          <w:szCs w:val="24"/>
        </w:rPr>
        <w:t xml:space="preserve">leads </w:t>
      </w:r>
      <w:r w:rsidR="007A5087" w:rsidRPr="00786402">
        <w:rPr>
          <w:rFonts w:ascii="Times New Roman" w:hAnsi="Times New Roman"/>
          <w:sz w:val="24"/>
          <w:szCs w:val="24"/>
          <w:lang w:val="en-GB"/>
        </w:rPr>
        <w:t xml:space="preserve">the </w:t>
      </w:r>
      <w:r w:rsidR="00BD6D01" w:rsidRPr="00786402">
        <w:rPr>
          <w:rFonts w:ascii="Times New Roman" w:hAnsi="Times New Roman"/>
          <w:sz w:val="24"/>
          <w:szCs w:val="24"/>
          <w:lang w:val="en-GB"/>
        </w:rPr>
        <w:t>Archaeological Shoreline Research – A.Sho.Re.</w:t>
      </w:r>
      <w:r w:rsidR="007A5087" w:rsidRPr="00786402">
        <w:rPr>
          <w:rFonts w:ascii="Times New Roman" w:hAnsi="Times New Roman"/>
          <w:sz w:val="24"/>
          <w:szCs w:val="24"/>
          <w:lang w:val="en-GB"/>
        </w:rPr>
        <w:t>, which</w:t>
      </w:r>
      <w:r w:rsidR="00BD6D01" w:rsidRPr="00786402">
        <w:rPr>
          <w:rFonts w:ascii="Times New Roman" w:hAnsi="Times New Roman"/>
          <w:sz w:val="24"/>
          <w:szCs w:val="24"/>
          <w:lang w:val="en-GB"/>
        </w:rPr>
        <w:t xml:space="preserve"> sets a geoarchaeological frame to explore SE Kephallenia</w:t>
      </w:r>
      <w:r w:rsidR="00137124">
        <w:rPr>
          <w:rFonts w:ascii="Times New Roman" w:hAnsi="Times New Roman"/>
          <w:sz w:val="24"/>
          <w:szCs w:val="24"/>
          <w:lang w:val="en-GB"/>
        </w:rPr>
        <w:t xml:space="preserve"> in</w:t>
      </w:r>
      <w:r w:rsidR="00BD6D01" w:rsidRPr="00786402">
        <w:rPr>
          <w:rFonts w:ascii="Times New Roman" w:hAnsi="Times New Roman"/>
          <w:sz w:val="24"/>
          <w:szCs w:val="24"/>
          <w:lang w:val="en-GB"/>
        </w:rPr>
        <w:t xml:space="preserve"> the Ionian Sea, in collaboration with the acclaimed National Centre for Scientific Research “Demokritos” and the Hellenic Centre of Marine Research. A.Sho.Re. is an invited end-user of the FP 7 ITACA project.</w:t>
      </w:r>
      <w:r w:rsidR="007A5087" w:rsidRPr="00786402">
        <w:rPr>
          <w:rFonts w:ascii="Times New Roman" w:hAnsi="Times New Roman"/>
          <w:sz w:val="24"/>
          <w:szCs w:val="24"/>
          <w:lang w:val="en-GB"/>
        </w:rPr>
        <w:t xml:space="preserve"> </w:t>
      </w:r>
      <w:r w:rsidR="00137124" w:rsidRPr="00786402">
        <w:rPr>
          <w:rFonts w:ascii="Times New Roman" w:hAnsi="Times New Roman"/>
          <w:sz w:val="24"/>
          <w:szCs w:val="24"/>
          <w:lang w:val="en-GB"/>
        </w:rPr>
        <w:t>The Laboratory has all necessary technical and mechanical equipment, such as diving suits, compressors, pressure consoles, diving equipment and tools.</w:t>
      </w:r>
    </w:p>
    <w:p w14:paraId="55F3B76E" w14:textId="77777777" w:rsidR="00BD6D01" w:rsidRDefault="00BD6D01" w:rsidP="008A5636">
      <w:pPr>
        <w:widowControl w:val="0"/>
        <w:autoSpaceDE w:val="0"/>
        <w:autoSpaceDN w:val="0"/>
        <w:adjustRightInd w:val="0"/>
        <w:spacing w:line="240" w:lineRule="auto"/>
        <w:rPr>
          <w:rFonts w:ascii="Times New Roman" w:hAnsi="Times New Roman"/>
          <w:b/>
          <w:color w:val="600101"/>
          <w:szCs w:val="26"/>
          <w:lang w:val="en-GB"/>
        </w:rPr>
      </w:pPr>
    </w:p>
    <w:p w14:paraId="01D0EB71" w14:textId="07687DEF" w:rsidR="00F03150" w:rsidRPr="00F108AA" w:rsidRDefault="00626DAB">
      <w:pPr>
        <w:pStyle w:val="ListParagraph"/>
        <w:widowControl w:val="0"/>
        <w:numPr>
          <w:ilvl w:val="0"/>
          <w:numId w:val="48"/>
        </w:numPr>
        <w:autoSpaceDE w:val="0"/>
        <w:autoSpaceDN w:val="0"/>
        <w:adjustRightInd w:val="0"/>
        <w:spacing w:line="240" w:lineRule="auto"/>
        <w:rPr>
          <w:rFonts w:ascii="Cambria" w:hAnsi="Cambria"/>
          <w:b/>
          <w:color w:val="9E1313"/>
          <w:sz w:val="24"/>
          <w:szCs w:val="24"/>
          <w:lang w:val="en-GB"/>
        </w:rPr>
      </w:pPr>
      <w:r w:rsidRPr="00F108AA">
        <w:rPr>
          <w:rFonts w:ascii="Cambria" w:hAnsi="Cambria"/>
          <w:b/>
          <w:color w:val="9E1313"/>
          <w:sz w:val="24"/>
          <w:szCs w:val="24"/>
          <w:lang w:val="en-GB"/>
        </w:rPr>
        <w:t xml:space="preserve">Laboratory of </w:t>
      </w:r>
      <w:r w:rsidR="00F03150" w:rsidRPr="00F108AA">
        <w:rPr>
          <w:rFonts w:ascii="Cambria" w:hAnsi="Cambria"/>
          <w:b/>
          <w:color w:val="9E1313"/>
          <w:sz w:val="24"/>
          <w:szCs w:val="24"/>
          <w:lang w:val="en-GB"/>
        </w:rPr>
        <w:t xml:space="preserve">Modern &amp; Contemporary History </w:t>
      </w:r>
    </w:p>
    <w:p w14:paraId="46E4FC35" w14:textId="77777777" w:rsidR="00F03150" w:rsidRPr="00F03150" w:rsidRDefault="00F03150" w:rsidP="00D85C4B">
      <w:pPr>
        <w:widowControl w:val="0"/>
        <w:autoSpaceDE w:val="0"/>
        <w:autoSpaceDN w:val="0"/>
        <w:adjustRightInd w:val="0"/>
        <w:spacing w:before="120" w:line="240" w:lineRule="auto"/>
        <w:rPr>
          <w:rFonts w:ascii="Times New Roman" w:eastAsia="Times New Roman" w:hAnsi="Times New Roman"/>
          <w:lang w:val="en-GB"/>
        </w:rPr>
      </w:pPr>
      <w:r>
        <w:rPr>
          <w:rFonts w:ascii="Times New Roman" w:eastAsia="Times New Roman" w:hAnsi="Times New Roman"/>
          <w:lang w:val="en-GB"/>
        </w:rPr>
        <w:t>T</w:t>
      </w:r>
      <w:r w:rsidRPr="00F03150">
        <w:rPr>
          <w:rFonts w:ascii="Times New Roman" w:eastAsia="Times New Roman" w:hAnsi="Times New Roman"/>
          <w:lang w:val="en-GB"/>
        </w:rPr>
        <w:t xml:space="preserve">he Laboratory of Modern and Contemporary History </w:t>
      </w:r>
      <w:r>
        <w:rPr>
          <w:rFonts w:ascii="Times New Roman" w:eastAsia="Times New Roman" w:hAnsi="Times New Roman"/>
          <w:lang w:val="en-GB"/>
        </w:rPr>
        <w:t>aims</w:t>
      </w:r>
      <w:r w:rsidRPr="00F03150">
        <w:rPr>
          <w:rFonts w:ascii="Times New Roman" w:eastAsia="Times New Roman" w:hAnsi="Times New Roman"/>
          <w:lang w:val="en-GB"/>
        </w:rPr>
        <w:t>:</w:t>
      </w:r>
    </w:p>
    <w:p w14:paraId="59AC52E6" w14:textId="77777777" w:rsidR="00F03150" w:rsidRPr="00F03150" w:rsidRDefault="00F03150" w:rsidP="00F03150">
      <w:pPr>
        <w:widowControl w:val="0"/>
        <w:autoSpaceDE w:val="0"/>
        <w:autoSpaceDN w:val="0"/>
        <w:adjustRightInd w:val="0"/>
        <w:spacing w:before="120" w:line="240" w:lineRule="auto"/>
        <w:rPr>
          <w:rFonts w:ascii="Times New Roman" w:eastAsia="Times New Roman" w:hAnsi="Times New Roman"/>
          <w:lang w:val="en-GB"/>
        </w:rPr>
      </w:pPr>
      <w:r w:rsidRPr="00F03150">
        <w:rPr>
          <w:rFonts w:ascii="Times New Roman" w:eastAsia="Times New Roman" w:hAnsi="Times New Roman"/>
          <w:lang w:val="en-GB"/>
        </w:rPr>
        <w:t>a. To cover at undergraduate and postgraduate level the teaching and research needs of the Department of History, Archaeology and Cultural Resources Management of the University of the Peloponnese on topics that concern the cognitive subject of the workshop.</w:t>
      </w:r>
    </w:p>
    <w:p w14:paraId="42F523A3" w14:textId="77777777" w:rsidR="00F03150" w:rsidRPr="00F03150" w:rsidRDefault="00F03150" w:rsidP="00F03150">
      <w:pPr>
        <w:widowControl w:val="0"/>
        <w:autoSpaceDE w:val="0"/>
        <w:autoSpaceDN w:val="0"/>
        <w:adjustRightInd w:val="0"/>
        <w:spacing w:line="240" w:lineRule="auto"/>
        <w:rPr>
          <w:rFonts w:ascii="Times New Roman" w:eastAsia="Times New Roman" w:hAnsi="Times New Roman"/>
          <w:lang w:val="en-GB"/>
        </w:rPr>
      </w:pPr>
      <w:r w:rsidRPr="00F03150">
        <w:rPr>
          <w:rFonts w:ascii="Times New Roman" w:eastAsia="Times New Roman" w:hAnsi="Times New Roman"/>
          <w:lang w:val="en-GB"/>
        </w:rPr>
        <w:t xml:space="preserve">b. To capitalize on the already acquired:  </w:t>
      </w:r>
    </w:p>
    <w:p w14:paraId="5164F523"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German military occupation files from 1941-1944.</w:t>
      </w:r>
    </w:p>
    <w:p w14:paraId="291D2026"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 xml:space="preserve">The diplomatic documentation of the German Embassy in Athens from 1914-1944 as </w:t>
      </w:r>
      <w:r w:rsidRPr="00F03150">
        <w:rPr>
          <w:rFonts w:ascii="Times New Roman" w:eastAsia="Times New Roman" w:hAnsi="Times New Roman"/>
          <w:lang w:val="en-GB"/>
        </w:rPr>
        <w:lastRenderedPageBreak/>
        <w:t>well as the diplomatic documentation of the German Ministry of Foreign Affairs of the same period.</w:t>
      </w:r>
    </w:p>
    <w:p w14:paraId="5D6722E0"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Memoirs of Canaris and other officers of the 3rd Reich.</w:t>
      </w:r>
    </w:p>
    <w:p w14:paraId="58B1D9BE"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The remaining to be acquired diplomatic material from the Ministry of Foreign Affairs of the U.S.A, Great Britain and other European countries.</w:t>
      </w:r>
    </w:p>
    <w:p w14:paraId="39FB3D38"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The remaining to be acquired memoirs of Greek and foreign political and military personalities.</w:t>
      </w:r>
    </w:p>
    <w:p w14:paraId="76685619" w14:textId="77777777" w:rsidR="00F03150" w:rsidRPr="00F03150" w:rsidRDefault="00F03150">
      <w:pPr>
        <w:widowControl w:val="0"/>
        <w:numPr>
          <w:ilvl w:val="0"/>
          <w:numId w:val="29"/>
        </w:numPr>
        <w:autoSpaceDE w:val="0"/>
        <w:autoSpaceDN w:val="0"/>
        <w:adjustRightInd w:val="0"/>
        <w:spacing w:line="240" w:lineRule="auto"/>
        <w:ind w:left="567"/>
        <w:rPr>
          <w:rFonts w:ascii="Times New Roman" w:eastAsia="Times New Roman" w:hAnsi="Times New Roman"/>
          <w:lang w:val="en-GB"/>
        </w:rPr>
      </w:pPr>
      <w:r w:rsidRPr="00F03150">
        <w:rPr>
          <w:rFonts w:ascii="Times New Roman" w:eastAsia="Times New Roman" w:hAnsi="Times New Roman"/>
          <w:lang w:val="en-GB"/>
        </w:rPr>
        <w:t>The remaining to be acquired photographic and film material of events that took place during the 19th and 20th centuries.</w:t>
      </w:r>
    </w:p>
    <w:p w14:paraId="1BBBE53C" w14:textId="77777777" w:rsidR="00F03150" w:rsidRDefault="00F03150" w:rsidP="00F03150">
      <w:pPr>
        <w:widowControl w:val="0"/>
        <w:autoSpaceDE w:val="0"/>
        <w:autoSpaceDN w:val="0"/>
        <w:adjustRightInd w:val="0"/>
        <w:spacing w:line="240" w:lineRule="auto"/>
        <w:rPr>
          <w:rFonts w:ascii="Times New Roman" w:eastAsia="Times New Roman" w:hAnsi="Times New Roman"/>
          <w:lang w:val="en-GB"/>
        </w:rPr>
      </w:pPr>
    </w:p>
    <w:p w14:paraId="1255F4DC" w14:textId="77B01B84" w:rsidR="00F03150" w:rsidRPr="00F03150" w:rsidRDefault="00F03150" w:rsidP="00F03150">
      <w:pPr>
        <w:widowControl w:val="0"/>
        <w:autoSpaceDE w:val="0"/>
        <w:autoSpaceDN w:val="0"/>
        <w:adjustRightInd w:val="0"/>
        <w:spacing w:line="240" w:lineRule="auto"/>
        <w:rPr>
          <w:rFonts w:ascii="Times New Roman" w:eastAsia="Times New Roman" w:hAnsi="Times New Roman"/>
          <w:lang w:val="en-GB"/>
        </w:rPr>
      </w:pPr>
      <w:r w:rsidRPr="00F03150">
        <w:rPr>
          <w:rFonts w:ascii="Times New Roman" w:eastAsia="Times New Roman" w:hAnsi="Times New Roman"/>
          <w:lang w:val="en-GB"/>
        </w:rPr>
        <w:t>c. The cooperation of all kind of research cent</w:t>
      </w:r>
      <w:r w:rsidR="00562F00">
        <w:rPr>
          <w:rFonts w:ascii="Times New Roman" w:eastAsia="Times New Roman" w:hAnsi="Times New Roman"/>
          <w:lang w:val="en-GB"/>
        </w:rPr>
        <w:t>r</w:t>
      </w:r>
      <w:r w:rsidRPr="00F03150">
        <w:rPr>
          <w:rFonts w:ascii="Times New Roman" w:eastAsia="Times New Roman" w:hAnsi="Times New Roman"/>
          <w:lang w:val="en-GB"/>
        </w:rPr>
        <w:t>es and academic institutions at home and abroad as long as the scientific objectives coincide, conform and complement one another with the objectives of our workshop.</w:t>
      </w:r>
    </w:p>
    <w:p w14:paraId="069F4908" w14:textId="77777777" w:rsidR="00F03150" w:rsidRPr="00F03150" w:rsidRDefault="00F03150" w:rsidP="00D85C4B">
      <w:pPr>
        <w:widowControl w:val="0"/>
        <w:autoSpaceDE w:val="0"/>
        <w:autoSpaceDN w:val="0"/>
        <w:adjustRightInd w:val="0"/>
        <w:spacing w:before="120" w:line="240" w:lineRule="auto"/>
        <w:rPr>
          <w:rFonts w:ascii="Times New Roman" w:eastAsia="Times New Roman" w:hAnsi="Times New Roman"/>
          <w:lang w:val="en-GB"/>
        </w:rPr>
      </w:pPr>
      <w:r w:rsidRPr="00F03150">
        <w:rPr>
          <w:rFonts w:ascii="Times New Roman" w:eastAsia="Times New Roman" w:hAnsi="Times New Roman"/>
          <w:lang w:val="en-GB"/>
        </w:rPr>
        <w:t>d. The organization of scientific lectures, meetings, seminars, symposiums, conferences and other scientific meetings, as well as the realization of publications and editions.</w:t>
      </w:r>
    </w:p>
    <w:p w14:paraId="27C178B9" w14:textId="77777777" w:rsidR="00F03150" w:rsidRDefault="00F03150" w:rsidP="00D85C4B">
      <w:pPr>
        <w:widowControl w:val="0"/>
        <w:autoSpaceDE w:val="0"/>
        <w:autoSpaceDN w:val="0"/>
        <w:adjustRightInd w:val="0"/>
        <w:spacing w:before="120" w:line="240" w:lineRule="auto"/>
        <w:rPr>
          <w:rFonts w:ascii="Times New Roman" w:eastAsia="Times New Roman" w:hAnsi="Times New Roman"/>
          <w:lang w:val="en-GB"/>
        </w:rPr>
      </w:pPr>
      <w:r w:rsidRPr="00F03150">
        <w:rPr>
          <w:rFonts w:ascii="Times New Roman" w:eastAsia="Times New Roman" w:hAnsi="Times New Roman"/>
          <w:lang w:val="en-GB"/>
        </w:rPr>
        <w:t>e. The provision of services to private individuals in accordance with the presidential decree 159/1984.</w:t>
      </w:r>
    </w:p>
    <w:p w14:paraId="44410941" w14:textId="77777777" w:rsidR="00F03150" w:rsidRPr="00F03150" w:rsidRDefault="00F03150" w:rsidP="00F03150">
      <w:pPr>
        <w:widowControl w:val="0"/>
        <w:autoSpaceDE w:val="0"/>
        <w:autoSpaceDN w:val="0"/>
        <w:adjustRightInd w:val="0"/>
        <w:spacing w:line="240" w:lineRule="auto"/>
        <w:rPr>
          <w:rFonts w:ascii="Times New Roman" w:eastAsia="Times New Roman" w:hAnsi="Times New Roman"/>
          <w:lang w:val="en-GB"/>
        </w:rPr>
      </w:pPr>
    </w:p>
    <w:p w14:paraId="0E0CD75C" w14:textId="77777777" w:rsidR="000F1138" w:rsidRPr="00F108AA" w:rsidRDefault="000F1138" w:rsidP="00F108AA">
      <w:pPr>
        <w:widowControl w:val="0"/>
        <w:tabs>
          <w:tab w:val="left" w:pos="426"/>
        </w:tabs>
        <w:autoSpaceDE w:val="0"/>
        <w:autoSpaceDN w:val="0"/>
        <w:adjustRightInd w:val="0"/>
        <w:spacing w:line="240" w:lineRule="auto"/>
        <w:jc w:val="left"/>
        <w:rPr>
          <w:b/>
          <w:color w:val="9E1313"/>
          <w:lang w:val="en-GB"/>
        </w:rPr>
      </w:pPr>
      <w:r w:rsidRPr="00F108AA">
        <w:rPr>
          <w:b/>
          <w:color w:val="9E1313"/>
          <w:lang w:val="en-GB"/>
        </w:rPr>
        <w:t>University Museum and Teaching Collection</w:t>
      </w:r>
    </w:p>
    <w:p w14:paraId="1DAEA89C" w14:textId="7B69A7DA" w:rsidR="00EA4BD4" w:rsidRPr="00EA4BD4" w:rsidRDefault="007C47CC" w:rsidP="00EA4BD4">
      <w:pPr>
        <w:spacing w:before="120" w:line="240" w:lineRule="auto"/>
        <w:rPr>
          <w:rFonts w:ascii="Times New Roman" w:eastAsia="Times New Roman" w:hAnsi="Times New Roman"/>
          <w:lang w:val="en-GB"/>
        </w:rPr>
      </w:pPr>
      <w:r>
        <w:rPr>
          <w:rFonts w:ascii="Times New Roman" w:eastAsia="Times New Roman" w:hAnsi="Times New Roman"/>
          <w:lang w:val="en-GB"/>
        </w:rPr>
        <w:t xml:space="preserve">Τhe </w:t>
      </w:r>
      <w:r w:rsidR="00EA4BD4" w:rsidRPr="00EA4BD4">
        <w:rPr>
          <w:rFonts w:ascii="Times New Roman" w:eastAsia="Times New Roman" w:hAnsi="Times New Roman"/>
          <w:lang w:val="en-GB"/>
        </w:rPr>
        <w:t>University Museum and Teaching Collection</w:t>
      </w:r>
      <w:r>
        <w:rPr>
          <w:rFonts w:ascii="Times New Roman" w:eastAsia="Times New Roman" w:hAnsi="Times New Roman"/>
          <w:lang w:val="en-GB"/>
        </w:rPr>
        <w:t xml:space="preserve"> </w:t>
      </w:r>
      <w:r w:rsidR="00EA4BD4" w:rsidRPr="00EA4BD4">
        <w:rPr>
          <w:rFonts w:ascii="Times New Roman" w:eastAsia="Times New Roman" w:hAnsi="Times New Roman"/>
          <w:lang w:val="en-GB"/>
        </w:rPr>
        <w:t>of the Universit</w:t>
      </w:r>
      <w:r>
        <w:rPr>
          <w:rFonts w:ascii="Times New Roman" w:eastAsia="Times New Roman" w:hAnsi="Times New Roman"/>
          <w:lang w:val="en-GB"/>
        </w:rPr>
        <w:t xml:space="preserve">y of the Peloponnese is located </w:t>
      </w:r>
      <w:r w:rsidR="00EA4BD4" w:rsidRPr="00EA4BD4">
        <w:rPr>
          <w:rFonts w:ascii="Times New Roman" w:eastAsia="Times New Roman" w:hAnsi="Times New Roman"/>
          <w:lang w:val="en-GB"/>
        </w:rPr>
        <w:t>on the premises of the Faculty of Humanities and Cultural Studies in Kalamata and its</w:t>
      </w:r>
      <w:r>
        <w:rPr>
          <w:rFonts w:ascii="Times New Roman" w:eastAsia="Times New Roman" w:hAnsi="Times New Roman"/>
          <w:lang w:val="en-GB"/>
        </w:rPr>
        <w:t xml:space="preserve"> </w:t>
      </w:r>
      <w:r w:rsidR="00EA4BD4" w:rsidRPr="00EA4BD4">
        <w:rPr>
          <w:rFonts w:ascii="Times New Roman" w:eastAsia="Times New Roman" w:hAnsi="Times New Roman"/>
          <w:lang w:val="en-GB"/>
        </w:rPr>
        <w:t>institutional</w:t>
      </w:r>
      <w:r>
        <w:rPr>
          <w:rFonts w:ascii="Times New Roman" w:eastAsia="Times New Roman" w:hAnsi="Times New Roman"/>
          <w:lang w:val="en-GB"/>
        </w:rPr>
        <w:t xml:space="preserve"> </w:t>
      </w:r>
      <w:r w:rsidR="00EA4BD4" w:rsidRPr="00EA4BD4">
        <w:rPr>
          <w:rFonts w:ascii="Times New Roman" w:eastAsia="Times New Roman" w:hAnsi="Times New Roman"/>
          <w:lang w:val="en-GB"/>
        </w:rPr>
        <w:t>framework</w:t>
      </w:r>
      <w:r>
        <w:rPr>
          <w:rFonts w:ascii="Times New Roman" w:eastAsia="Times New Roman" w:hAnsi="Times New Roman"/>
          <w:lang w:val="en-GB"/>
        </w:rPr>
        <w:t xml:space="preserve"> </w:t>
      </w:r>
      <w:r w:rsidR="00EA4BD4" w:rsidRPr="00EA4BD4">
        <w:rPr>
          <w:rFonts w:ascii="Times New Roman" w:eastAsia="Times New Roman" w:hAnsi="Times New Roman"/>
          <w:lang w:val="en-GB"/>
        </w:rPr>
        <w:t>is being currently drawn. The Collection</w:t>
      </w:r>
      <w:r>
        <w:rPr>
          <w:rFonts w:ascii="Times New Roman" w:eastAsia="Times New Roman" w:hAnsi="Times New Roman"/>
          <w:lang w:val="en-GB"/>
        </w:rPr>
        <w:t xml:space="preserve"> </w:t>
      </w:r>
      <w:r w:rsidR="00EA4BD4" w:rsidRPr="00EA4BD4">
        <w:rPr>
          <w:rFonts w:ascii="Times New Roman" w:eastAsia="Times New Roman" w:hAnsi="Times New Roman"/>
          <w:lang w:val="en-GB"/>
        </w:rPr>
        <w:t>consists primarily of casts of representative works of Greek art – sculpture, metalwork, terracottas, and pottery – dating from Prehistory to the Byzantine period. The Collection also includes Roman, Late Roman, Byzantine, Medieval, and Modern pottery fragments from the excavations of the American School of Classical Studies at Ath</w:t>
      </w:r>
      <w:r>
        <w:rPr>
          <w:rFonts w:ascii="Times New Roman" w:eastAsia="Times New Roman" w:hAnsi="Times New Roman"/>
          <w:lang w:val="en-GB"/>
        </w:rPr>
        <w:t xml:space="preserve">ens (ASCSA) at ancient Corinth. </w:t>
      </w:r>
      <w:r w:rsidR="00EA4BD4" w:rsidRPr="00EA4BD4">
        <w:rPr>
          <w:rFonts w:ascii="Times New Roman" w:eastAsia="Times New Roman" w:hAnsi="Times New Roman"/>
          <w:lang w:val="en-GB"/>
        </w:rPr>
        <w:t>This pottery represents a cross section of functions (table wares, cooking wares, amphorae, pithoi, lamps) and origins (Aegean, Asia Minor, Cyprus, Syro-P</w:t>
      </w:r>
      <w:r>
        <w:rPr>
          <w:rFonts w:ascii="Times New Roman" w:eastAsia="Times New Roman" w:hAnsi="Times New Roman"/>
          <w:lang w:val="en-GB"/>
        </w:rPr>
        <w:t xml:space="preserve">alestine, North Africa, Italy). </w:t>
      </w:r>
      <w:r w:rsidR="00EA4BD4" w:rsidRPr="00EA4BD4">
        <w:rPr>
          <w:rFonts w:ascii="Times New Roman" w:eastAsia="Times New Roman" w:hAnsi="Times New Roman"/>
          <w:lang w:val="en-GB"/>
        </w:rPr>
        <w:t>Both the casts and the pottery are used for teaching purposes in the Prehistoric, Classical, and Byzantine Archaeology courses.</w:t>
      </w:r>
      <w:r>
        <w:rPr>
          <w:rFonts w:ascii="Times New Roman" w:eastAsia="Times New Roman" w:hAnsi="Times New Roman"/>
          <w:lang w:val="en-GB"/>
        </w:rPr>
        <w:t xml:space="preserve"> </w:t>
      </w:r>
      <w:r w:rsidR="00EA4BD4" w:rsidRPr="00EA4BD4">
        <w:rPr>
          <w:rFonts w:ascii="Times New Roman" w:eastAsia="Times New Roman" w:hAnsi="Times New Roman"/>
          <w:lang w:val="en-GB"/>
        </w:rPr>
        <w:t>The Collection also hosts fragments of papyri, mostly unpublished, which were donated to the Department of Philology</w:t>
      </w:r>
      <w:r w:rsidR="00562F00">
        <w:rPr>
          <w:rFonts w:ascii="Times New Roman" w:eastAsia="Times New Roman" w:hAnsi="Times New Roman"/>
          <w:lang w:val="en-GB"/>
        </w:rPr>
        <w:t xml:space="preserve"> by the late Emeritus Professor Dr. Basil Mandilaras</w:t>
      </w:r>
      <w:r w:rsidR="00EA4BD4" w:rsidRPr="00EA4BD4">
        <w:rPr>
          <w:rFonts w:ascii="Times New Roman" w:eastAsia="Times New Roman" w:hAnsi="Times New Roman"/>
          <w:lang w:val="en-GB"/>
        </w:rPr>
        <w:t>.</w:t>
      </w:r>
    </w:p>
    <w:p w14:paraId="50872763" w14:textId="77777777" w:rsidR="000F1138" w:rsidRPr="00EA4BD4" w:rsidRDefault="000F1138" w:rsidP="000F1138">
      <w:pPr>
        <w:widowControl w:val="0"/>
        <w:autoSpaceDE w:val="0"/>
        <w:autoSpaceDN w:val="0"/>
        <w:adjustRightInd w:val="0"/>
        <w:spacing w:line="240" w:lineRule="auto"/>
        <w:rPr>
          <w:rFonts w:ascii="Times New Roman" w:eastAsia="Times New Roman" w:hAnsi="Times New Roman"/>
          <w:lang w:val="en-GB"/>
        </w:rPr>
      </w:pPr>
    </w:p>
    <w:p w14:paraId="6BFEDC13" w14:textId="3BE549CB" w:rsidR="008A5636" w:rsidRPr="00F108AA" w:rsidRDefault="008A5636" w:rsidP="00F108AA">
      <w:pPr>
        <w:widowControl w:val="0"/>
        <w:tabs>
          <w:tab w:val="left" w:pos="426"/>
        </w:tabs>
        <w:autoSpaceDE w:val="0"/>
        <w:autoSpaceDN w:val="0"/>
        <w:adjustRightInd w:val="0"/>
        <w:spacing w:line="240" w:lineRule="auto"/>
        <w:jc w:val="left"/>
        <w:rPr>
          <w:b/>
          <w:color w:val="9E1313"/>
          <w:lang w:val="en-GB"/>
        </w:rPr>
      </w:pPr>
      <w:r w:rsidRPr="00F108AA">
        <w:rPr>
          <w:b/>
          <w:color w:val="9E1313"/>
          <w:lang w:val="en-GB"/>
        </w:rPr>
        <w:t>Library</w:t>
      </w:r>
    </w:p>
    <w:p w14:paraId="2B4DC050" w14:textId="77777777" w:rsidR="008A5636" w:rsidRPr="00786402" w:rsidRDefault="008A5636" w:rsidP="00EA4BD4">
      <w:pPr>
        <w:widowControl w:val="0"/>
        <w:autoSpaceDE w:val="0"/>
        <w:autoSpaceDN w:val="0"/>
        <w:adjustRightInd w:val="0"/>
        <w:spacing w:before="120" w:line="240" w:lineRule="auto"/>
        <w:rPr>
          <w:rFonts w:ascii="Times New Roman" w:hAnsi="Times New Roman"/>
          <w:szCs w:val="26"/>
          <w:lang w:val="en-GB"/>
        </w:rPr>
      </w:pPr>
      <w:r w:rsidRPr="00786402">
        <w:rPr>
          <w:rFonts w:ascii="Times New Roman" w:hAnsi="Times New Roman"/>
          <w:szCs w:val="26"/>
          <w:lang w:val="en-GB"/>
        </w:rPr>
        <w:t xml:space="preserve">The library </w:t>
      </w:r>
      <w:r w:rsidR="000F1138" w:rsidRPr="00786402">
        <w:rPr>
          <w:rFonts w:ascii="Times New Roman" w:hAnsi="Times New Roman"/>
          <w:szCs w:val="26"/>
          <w:lang w:val="en-GB"/>
        </w:rPr>
        <w:t xml:space="preserve">offers </w:t>
      </w:r>
      <w:r w:rsidRPr="00786402">
        <w:rPr>
          <w:rFonts w:ascii="Times New Roman" w:hAnsi="Times New Roman"/>
          <w:szCs w:val="26"/>
          <w:lang w:val="en-GB"/>
        </w:rPr>
        <w:t xml:space="preserve">printed and electronic resources and databases </w:t>
      </w:r>
      <w:r w:rsidR="000F1138" w:rsidRPr="00786402">
        <w:rPr>
          <w:rFonts w:ascii="Times New Roman" w:hAnsi="Times New Roman"/>
          <w:szCs w:val="26"/>
          <w:lang w:val="en-GB"/>
        </w:rPr>
        <w:t xml:space="preserve">to </w:t>
      </w:r>
      <w:r w:rsidRPr="00786402">
        <w:rPr>
          <w:rFonts w:ascii="Times New Roman" w:hAnsi="Times New Roman"/>
          <w:szCs w:val="26"/>
          <w:lang w:val="en-GB"/>
        </w:rPr>
        <w:t>student</w:t>
      </w:r>
      <w:r w:rsidR="000F1138" w:rsidRPr="00786402">
        <w:rPr>
          <w:rFonts w:ascii="Times New Roman" w:hAnsi="Times New Roman"/>
          <w:szCs w:val="26"/>
          <w:lang w:val="en-GB"/>
        </w:rPr>
        <w:t>s, researchers</w:t>
      </w:r>
      <w:r w:rsidRPr="00786402">
        <w:rPr>
          <w:rFonts w:ascii="Times New Roman" w:hAnsi="Times New Roman"/>
          <w:szCs w:val="26"/>
          <w:lang w:val="en-GB"/>
        </w:rPr>
        <w:t xml:space="preserve"> and faculty </w:t>
      </w:r>
      <w:r w:rsidR="000F1138" w:rsidRPr="00786402">
        <w:rPr>
          <w:rFonts w:ascii="Times New Roman" w:hAnsi="Times New Roman"/>
          <w:szCs w:val="26"/>
          <w:lang w:val="en-GB"/>
        </w:rPr>
        <w:t>members</w:t>
      </w:r>
      <w:r w:rsidRPr="00786402">
        <w:rPr>
          <w:rFonts w:ascii="Times New Roman" w:hAnsi="Times New Roman"/>
          <w:szCs w:val="26"/>
          <w:lang w:val="en-GB"/>
        </w:rPr>
        <w:t xml:space="preserve">. </w:t>
      </w:r>
    </w:p>
    <w:p w14:paraId="60D776D5" w14:textId="77777777" w:rsidR="008A5636" w:rsidRPr="00786402" w:rsidRDefault="008A5636" w:rsidP="008A5636">
      <w:pPr>
        <w:widowControl w:val="0"/>
        <w:autoSpaceDE w:val="0"/>
        <w:autoSpaceDN w:val="0"/>
        <w:adjustRightInd w:val="0"/>
        <w:spacing w:line="240" w:lineRule="auto"/>
        <w:rPr>
          <w:rFonts w:ascii="Times New Roman" w:hAnsi="Times New Roman"/>
          <w:szCs w:val="26"/>
          <w:lang w:val="en-GB"/>
        </w:rPr>
      </w:pPr>
    </w:p>
    <w:p w14:paraId="44F6A4F1" w14:textId="77777777" w:rsidR="008A5636" w:rsidRPr="00F108AA" w:rsidRDefault="008A5636" w:rsidP="00F108AA">
      <w:pPr>
        <w:widowControl w:val="0"/>
        <w:tabs>
          <w:tab w:val="left" w:pos="426"/>
        </w:tabs>
        <w:autoSpaceDE w:val="0"/>
        <w:autoSpaceDN w:val="0"/>
        <w:adjustRightInd w:val="0"/>
        <w:spacing w:line="240" w:lineRule="auto"/>
        <w:jc w:val="left"/>
        <w:rPr>
          <w:b/>
          <w:color w:val="9E1313"/>
          <w:lang w:val="en-GB"/>
        </w:rPr>
      </w:pPr>
      <w:r w:rsidRPr="00F108AA">
        <w:rPr>
          <w:b/>
          <w:color w:val="9E1313"/>
          <w:lang w:val="en-GB"/>
        </w:rPr>
        <w:t xml:space="preserve">Research Institute </w:t>
      </w:r>
      <w:r w:rsidR="00204C00" w:rsidRPr="00F108AA">
        <w:rPr>
          <w:b/>
          <w:color w:val="9E1313"/>
          <w:lang w:val="en-GB"/>
        </w:rPr>
        <w:t>for</w:t>
      </w:r>
      <w:r w:rsidRPr="00F108AA">
        <w:rPr>
          <w:b/>
          <w:color w:val="9E1313"/>
          <w:lang w:val="en-GB"/>
        </w:rPr>
        <w:t xml:space="preserve"> Byzantine Culture </w:t>
      </w:r>
    </w:p>
    <w:p w14:paraId="45228A0B" w14:textId="77777777" w:rsidR="008A5636" w:rsidRPr="00786402" w:rsidRDefault="008A5636" w:rsidP="00EA4BD4">
      <w:pPr>
        <w:spacing w:before="120" w:line="240" w:lineRule="auto"/>
        <w:rPr>
          <w:rFonts w:ascii="Times New Roman" w:hAnsi="Times New Roman"/>
          <w:szCs w:val="26"/>
          <w:lang w:val="en-GB"/>
        </w:rPr>
      </w:pPr>
      <w:r w:rsidRPr="00786402">
        <w:rPr>
          <w:rFonts w:ascii="Times New Roman" w:hAnsi="Times New Roman"/>
          <w:szCs w:val="26"/>
          <w:lang w:val="en-GB"/>
        </w:rPr>
        <w:t xml:space="preserve">The Department is also closely linked to the </w:t>
      </w:r>
      <w:r w:rsidRPr="00D27A4D">
        <w:rPr>
          <w:rFonts w:ascii="Times New Roman" w:hAnsi="Times New Roman"/>
          <w:szCs w:val="26"/>
          <w:lang w:val="en-GB"/>
        </w:rPr>
        <w:t xml:space="preserve">Research Institute of Byzantine Culture, </w:t>
      </w:r>
      <w:r w:rsidRPr="00786402">
        <w:rPr>
          <w:rFonts w:ascii="Times New Roman" w:hAnsi="Times New Roman"/>
          <w:szCs w:val="26"/>
          <w:lang w:val="en-GB"/>
        </w:rPr>
        <w:t>which was founded in 2007 in Mystras</w:t>
      </w:r>
      <w:r w:rsidR="001D1B5E" w:rsidRPr="00786402">
        <w:rPr>
          <w:rFonts w:ascii="Times New Roman" w:hAnsi="Times New Roman"/>
          <w:szCs w:val="26"/>
          <w:lang w:val="en-GB"/>
        </w:rPr>
        <w:t xml:space="preserve"> (</w:t>
      </w:r>
      <w:r w:rsidRPr="00786402">
        <w:rPr>
          <w:rFonts w:ascii="Times New Roman" w:hAnsi="Times New Roman"/>
          <w:szCs w:val="26"/>
          <w:lang w:val="en-GB"/>
        </w:rPr>
        <w:t>Laconia</w:t>
      </w:r>
      <w:r w:rsidR="001D1B5E" w:rsidRPr="00786402">
        <w:rPr>
          <w:rFonts w:ascii="Times New Roman" w:hAnsi="Times New Roman"/>
          <w:szCs w:val="26"/>
          <w:lang w:val="en-GB"/>
        </w:rPr>
        <w:t>),</w:t>
      </w:r>
      <w:r w:rsidRPr="00786402">
        <w:rPr>
          <w:rFonts w:ascii="Times New Roman" w:hAnsi="Times New Roman"/>
          <w:szCs w:val="26"/>
          <w:lang w:val="en-GB"/>
        </w:rPr>
        <w:t xml:space="preserve"> with the aims to: </w:t>
      </w:r>
    </w:p>
    <w:p w14:paraId="59168F54" w14:textId="77777777" w:rsidR="00D85C4B" w:rsidRDefault="008A5636">
      <w:pPr>
        <w:numPr>
          <w:ilvl w:val="0"/>
          <w:numId w:val="46"/>
        </w:numPr>
        <w:spacing w:line="240" w:lineRule="auto"/>
        <w:jc w:val="left"/>
        <w:rPr>
          <w:rFonts w:ascii="Times New Roman" w:hAnsi="Times New Roman"/>
          <w:szCs w:val="26"/>
          <w:lang w:val="en-GB"/>
        </w:rPr>
      </w:pPr>
      <w:r w:rsidRPr="00D85C4B">
        <w:rPr>
          <w:rFonts w:ascii="Times New Roman" w:hAnsi="Times New Roman"/>
          <w:szCs w:val="26"/>
          <w:lang w:val="en-GB"/>
        </w:rPr>
        <w:t>research aspects of Byzantine History, Archaeology, Arts and Society</w:t>
      </w:r>
    </w:p>
    <w:p w14:paraId="5185605B" w14:textId="77777777" w:rsidR="008A5636" w:rsidRPr="00D85C4B" w:rsidRDefault="008A5636">
      <w:pPr>
        <w:numPr>
          <w:ilvl w:val="0"/>
          <w:numId w:val="46"/>
        </w:numPr>
        <w:spacing w:line="240" w:lineRule="auto"/>
        <w:jc w:val="left"/>
        <w:rPr>
          <w:rFonts w:ascii="Times New Roman" w:hAnsi="Times New Roman"/>
          <w:szCs w:val="26"/>
          <w:lang w:val="en-GB"/>
        </w:rPr>
      </w:pPr>
      <w:r w:rsidRPr="00D85C4B">
        <w:rPr>
          <w:rFonts w:ascii="Times New Roman" w:hAnsi="Times New Roman"/>
          <w:szCs w:val="26"/>
          <w:lang w:val="en-GB"/>
        </w:rPr>
        <w:t>promote research at an international level and facilitate affiliations with related cent</w:t>
      </w:r>
      <w:r w:rsidR="00786402" w:rsidRPr="00D85C4B">
        <w:rPr>
          <w:rFonts w:ascii="Times New Roman" w:hAnsi="Times New Roman"/>
          <w:szCs w:val="26"/>
          <w:lang w:val="en-GB"/>
        </w:rPr>
        <w:t>r</w:t>
      </w:r>
      <w:r w:rsidRPr="00D85C4B">
        <w:rPr>
          <w:rFonts w:ascii="Times New Roman" w:hAnsi="Times New Roman"/>
          <w:szCs w:val="26"/>
          <w:lang w:val="en-GB"/>
        </w:rPr>
        <w:t>es and institutes, and</w:t>
      </w:r>
    </w:p>
    <w:p w14:paraId="04CE70E8" w14:textId="77777777" w:rsidR="008A5636" w:rsidRPr="00786402" w:rsidRDefault="008A5636">
      <w:pPr>
        <w:numPr>
          <w:ilvl w:val="0"/>
          <w:numId w:val="46"/>
        </w:numPr>
        <w:spacing w:line="240" w:lineRule="auto"/>
        <w:jc w:val="left"/>
        <w:rPr>
          <w:rFonts w:ascii="Times New Roman" w:hAnsi="Times New Roman"/>
          <w:szCs w:val="26"/>
          <w:lang w:val="en-GB"/>
        </w:rPr>
      </w:pPr>
      <w:r w:rsidRPr="00786402">
        <w:rPr>
          <w:rFonts w:ascii="Times New Roman" w:hAnsi="Times New Roman"/>
          <w:szCs w:val="26"/>
          <w:lang w:val="en-GB"/>
        </w:rPr>
        <w:t>offer specialized courses to Greek and international postgraduate students</w:t>
      </w:r>
    </w:p>
    <w:p w14:paraId="7ECE32B1" w14:textId="77777777" w:rsidR="008A5636" w:rsidRPr="00786402" w:rsidRDefault="00D85C4B" w:rsidP="008A5636">
      <w:pPr>
        <w:widowControl w:val="0"/>
        <w:autoSpaceDE w:val="0"/>
        <w:autoSpaceDN w:val="0"/>
        <w:adjustRightInd w:val="0"/>
        <w:spacing w:line="240" w:lineRule="auto"/>
        <w:rPr>
          <w:rFonts w:ascii="Times New Roman" w:hAnsi="Times New Roman"/>
          <w:szCs w:val="26"/>
          <w:lang w:val="en-GB"/>
        </w:rPr>
      </w:pPr>
      <w:r>
        <w:rPr>
          <w:rFonts w:ascii="Times New Roman" w:hAnsi="Times New Roman"/>
          <w:szCs w:val="26"/>
          <w:lang w:val="en-GB"/>
        </w:rPr>
        <w:t xml:space="preserve">Accordingly, </w:t>
      </w:r>
      <w:r w:rsidR="008A5636" w:rsidRPr="00786402">
        <w:rPr>
          <w:rFonts w:ascii="Times New Roman" w:hAnsi="Times New Roman"/>
          <w:szCs w:val="26"/>
          <w:lang w:val="en-GB"/>
        </w:rPr>
        <w:t xml:space="preserve">the Centre has organized conferences in collaboration with other </w:t>
      </w:r>
      <w:r w:rsidR="008930F9" w:rsidRPr="00786402">
        <w:rPr>
          <w:rFonts w:ascii="Times New Roman" w:hAnsi="Times New Roman"/>
          <w:szCs w:val="26"/>
          <w:lang w:val="en-GB"/>
        </w:rPr>
        <w:t>institutions and agents</w:t>
      </w:r>
      <w:r w:rsidR="008A5636" w:rsidRPr="00786402">
        <w:rPr>
          <w:rFonts w:ascii="Times New Roman" w:hAnsi="Times New Roman"/>
          <w:szCs w:val="26"/>
          <w:lang w:val="en-GB"/>
        </w:rPr>
        <w:t xml:space="preserve">. </w:t>
      </w:r>
    </w:p>
    <w:p w14:paraId="477BBC44" w14:textId="77991102" w:rsidR="00FF3C4D" w:rsidRPr="00F108AA" w:rsidRDefault="003C76D8" w:rsidP="00FF3C4D">
      <w:pPr>
        <w:widowControl w:val="0"/>
        <w:autoSpaceDE w:val="0"/>
        <w:autoSpaceDN w:val="0"/>
        <w:adjustRightInd w:val="0"/>
        <w:spacing w:line="240" w:lineRule="auto"/>
        <w:jc w:val="left"/>
        <w:rPr>
          <w:b/>
          <w:color w:val="9E1313"/>
          <w:sz w:val="28"/>
          <w:szCs w:val="28"/>
          <w:lang w:val="en-GB"/>
        </w:rPr>
      </w:pPr>
      <w:r w:rsidRPr="00786402">
        <w:rPr>
          <w:b/>
          <w:color w:val="600101"/>
          <w:sz w:val="28"/>
          <w:szCs w:val="28"/>
          <w:lang w:val="en-GB"/>
        </w:rPr>
        <w:br w:type="page"/>
      </w:r>
      <w:r w:rsidR="00FF3C4D" w:rsidRPr="00F108AA">
        <w:rPr>
          <w:b/>
          <w:color w:val="9E1313"/>
          <w:sz w:val="28"/>
          <w:szCs w:val="28"/>
          <w:lang w:val="en-GB"/>
        </w:rPr>
        <w:lastRenderedPageBreak/>
        <w:t xml:space="preserve">Faculty Members </w:t>
      </w:r>
    </w:p>
    <w:p w14:paraId="70F2623A" w14:textId="1E9A0F15" w:rsidR="00D85C4B" w:rsidRDefault="00D85C4B" w:rsidP="00DA3106">
      <w:pPr>
        <w:spacing w:after="60" w:line="240" w:lineRule="auto"/>
        <w:ind w:left="1134" w:hanging="1134"/>
        <w:rPr>
          <w:rFonts w:ascii="Times New Roman" w:eastAsia="Times New Roman" w:hAnsi="Times New Roman"/>
          <w:sz w:val="26"/>
          <w:szCs w:val="26"/>
          <w:lang w:val="en-GB" w:eastAsia="el-GR"/>
        </w:rPr>
      </w:pPr>
    </w:p>
    <w:p w14:paraId="1DAF4FFF" w14:textId="3F0FCB20" w:rsidR="00DA3106" w:rsidRDefault="00DA3106" w:rsidP="002A784D">
      <w:pPr>
        <w:spacing w:before="120" w:after="120" w:line="240" w:lineRule="auto"/>
        <w:rPr>
          <w:rFonts w:ascii="Times New Roman" w:eastAsia="Times New Roman" w:hAnsi="Times New Roman"/>
          <w:b/>
          <w:bCs/>
          <w:lang w:val="en-GB" w:eastAsia="el-GR"/>
        </w:rPr>
      </w:pPr>
      <w:r w:rsidRPr="00EB509E">
        <w:rPr>
          <w:rFonts w:ascii="Times New Roman" w:eastAsia="Times New Roman" w:hAnsi="Times New Roman"/>
          <w:lang w:val="en-GB" w:eastAsia="el-GR"/>
        </w:rPr>
        <w:t xml:space="preserve">Professor Thanassis Christou, </w:t>
      </w:r>
      <w:r w:rsidR="00E01063">
        <w:rPr>
          <w:rFonts w:ascii="Times New Roman" w:eastAsia="Times New Roman" w:hAnsi="Times New Roman"/>
          <w:b/>
          <w:bCs/>
          <w:lang w:val="en-GB" w:eastAsia="el-GR"/>
        </w:rPr>
        <w:t>Head of Department</w:t>
      </w:r>
    </w:p>
    <w:p w14:paraId="1B21D052" w14:textId="77777777" w:rsidR="00536083" w:rsidRDefault="00E01063" w:rsidP="00E01063">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Professor Ioanna Spiliopoulou</w:t>
      </w:r>
    </w:p>
    <w:p w14:paraId="29A0D3A6" w14:textId="03E82A71" w:rsidR="00E01063" w:rsidRPr="00E01063" w:rsidRDefault="00E01063" w:rsidP="00E01063">
      <w:pPr>
        <w:spacing w:before="120" w:after="120" w:line="240" w:lineRule="auto"/>
        <w:rPr>
          <w:rFonts w:ascii="Times New Roman" w:eastAsia="Times New Roman" w:hAnsi="Times New Roman"/>
          <w:lang w:val="en-GB" w:eastAsia="el-GR"/>
        </w:rPr>
      </w:pPr>
      <w:r>
        <w:rPr>
          <w:rFonts w:ascii="Times New Roman" w:eastAsia="Times New Roman" w:hAnsi="Times New Roman"/>
          <w:lang w:val="en-GB" w:eastAsia="el-GR"/>
        </w:rPr>
        <w:t>Associate Professor Evyenia Yiannouli</w:t>
      </w:r>
    </w:p>
    <w:p w14:paraId="5C6EF486" w14:textId="7084EED4" w:rsidR="00D31B0A" w:rsidRPr="00EB509E" w:rsidRDefault="00D31B0A"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Associate Professor Emilia Banou</w:t>
      </w:r>
      <w:r w:rsidR="00B262EF">
        <w:rPr>
          <w:rFonts w:ascii="Times New Roman" w:eastAsia="Times New Roman" w:hAnsi="Times New Roman"/>
          <w:lang w:val="en-GB" w:eastAsia="el-GR"/>
        </w:rPr>
        <w:t xml:space="preserve">, </w:t>
      </w:r>
    </w:p>
    <w:p w14:paraId="27F2A817" w14:textId="43D78BA2" w:rsidR="00562F00" w:rsidRDefault="00562F00"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 xml:space="preserve">Associate Professor </w:t>
      </w:r>
      <w:r>
        <w:rPr>
          <w:rFonts w:ascii="Times New Roman" w:eastAsia="Times New Roman" w:hAnsi="Times New Roman"/>
          <w:lang w:val="en-GB" w:eastAsia="el-GR"/>
        </w:rPr>
        <w:t>Eleni Zimi</w:t>
      </w:r>
      <w:r w:rsidR="00E01063">
        <w:rPr>
          <w:rFonts w:ascii="Times New Roman" w:eastAsia="Times New Roman" w:hAnsi="Times New Roman"/>
          <w:lang w:val="en-GB" w:eastAsia="el-GR"/>
        </w:rPr>
        <w:t>,</w:t>
      </w:r>
      <w:r w:rsidR="00E01063" w:rsidRPr="00E01063">
        <w:rPr>
          <w:rFonts w:ascii="Times New Roman" w:eastAsia="Times New Roman" w:hAnsi="Times New Roman"/>
          <w:b/>
          <w:bCs/>
          <w:lang w:val="en-GB" w:eastAsia="el-GR"/>
        </w:rPr>
        <w:t xml:space="preserve"> </w:t>
      </w:r>
      <w:r w:rsidR="00E01063">
        <w:rPr>
          <w:rFonts w:ascii="Times New Roman" w:eastAsia="Times New Roman" w:hAnsi="Times New Roman"/>
          <w:b/>
          <w:bCs/>
          <w:lang w:val="en-GB" w:eastAsia="el-GR"/>
        </w:rPr>
        <w:t>Vice</w:t>
      </w:r>
      <w:r w:rsidR="00E01063" w:rsidRPr="00B262EF">
        <w:rPr>
          <w:rFonts w:ascii="Times New Roman" w:eastAsia="Times New Roman" w:hAnsi="Times New Roman"/>
          <w:b/>
          <w:bCs/>
          <w:lang w:val="en-GB" w:eastAsia="el-GR"/>
        </w:rPr>
        <w:t xml:space="preserve"> Head of Department</w:t>
      </w:r>
      <w:r w:rsidR="00E01063" w:rsidRPr="00EB509E">
        <w:rPr>
          <w:rFonts w:ascii="Times New Roman" w:eastAsia="Times New Roman" w:hAnsi="Times New Roman"/>
          <w:lang w:val="en-GB" w:eastAsia="el-GR"/>
        </w:rPr>
        <w:t xml:space="preserve">  </w:t>
      </w:r>
    </w:p>
    <w:p w14:paraId="25721057" w14:textId="77777777" w:rsidR="00E01063" w:rsidRDefault="00E01063" w:rsidP="002A784D">
      <w:pPr>
        <w:spacing w:before="120" w:after="120" w:line="240" w:lineRule="auto"/>
        <w:rPr>
          <w:rFonts w:ascii="Times New Roman" w:eastAsia="Times New Roman" w:hAnsi="Times New Roman"/>
          <w:lang w:val="en-GB" w:eastAsia="el-GR"/>
        </w:rPr>
      </w:pPr>
      <w:r w:rsidRPr="00E01063">
        <w:rPr>
          <w:rFonts w:ascii="Times New Roman" w:eastAsia="Times New Roman" w:hAnsi="Times New Roman"/>
          <w:lang w:val="en-GB" w:eastAsia="el-GR"/>
        </w:rPr>
        <w:t>Associate Professor Photeine Perra</w:t>
      </w:r>
    </w:p>
    <w:p w14:paraId="269A31A5" w14:textId="77777777" w:rsidR="00E01063" w:rsidRPr="00EB509E" w:rsidRDefault="00E01063" w:rsidP="00E01063">
      <w:pPr>
        <w:spacing w:before="120" w:after="120" w:line="240" w:lineRule="auto"/>
        <w:rPr>
          <w:rFonts w:ascii="Times New Roman" w:eastAsia="Times New Roman" w:hAnsi="Times New Roman"/>
          <w:lang w:val="fr-FR" w:eastAsia="el-GR"/>
        </w:rPr>
      </w:pPr>
      <w:r w:rsidRPr="00EB509E">
        <w:rPr>
          <w:rFonts w:ascii="Times New Roman" w:eastAsia="Times New Roman" w:hAnsi="Times New Roman"/>
          <w:lang w:val="fr-FR" w:eastAsia="el-GR"/>
        </w:rPr>
        <w:t xml:space="preserve">Assistant Professor Maria Xanthopoulou </w:t>
      </w:r>
    </w:p>
    <w:p w14:paraId="5DE841BD" w14:textId="77777777" w:rsidR="00E01063" w:rsidRPr="00EB509E" w:rsidRDefault="00E01063" w:rsidP="00E01063">
      <w:pPr>
        <w:spacing w:before="120" w:after="120" w:line="240" w:lineRule="auto"/>
        <w:rPr>
          <w:rFonts w:ascii="Times New Roman" w:eastAsia="Times New Roman" w:hAnsi="Times New Roman"/>
          <w:lang w:val="en-GB" w:eastAsia="el-GR"/>
        </w:rPr>
      </w:pPr>
      <w:r w:rsidRPr="00E8768C">
        <w:rPr>
          <w:rFonts w:ascii="Times New Roman" w:eastAsia="Times New Roman" w:hAnsi="Times New Roman"/>
          <w:lang w:val="en-GB" w:eastAsia="el-GR"/>
        </w:rPr>
        <w:t xml:space="preserve">Assistant Professor </w:t>
      </w:r>
      <w:r>
        <w:rPr>
          <w:rFonts w:ascii="Times New Roman" w:eastAsia="Times New Roman" w:hAnsi="Times New Roman"/>
          <w:lang w:val="en-GB" w:eastAsia="el-GR"/>
        </w:rPr>
        <w:t xml:space="preserve">Anastasios </w:t>
      </w:r>
      <w:r w:rsidRPr="00E8768C">
        <w:rPr>
          <w:rFonts w:ascii="Times New Roman" w:eastAsia="Times New Roman" w:hAnsi="Times New Roman"/>
          <w:lang w:val="en-GB" w:eastAsia="el-GR"/>
        </w:rPr>
        <w:t>Nikolopoulos</w:t>
      </w:r>
    </w:p>
    <w:p w14:paraId="3D6011A0" w14:textId="55E3F670" w:rsidR="00D31B0A" w:rsidRPr="00EB509E" w:rsidRDefault="00D31B0A"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 xml:space="preserve">Assistant Professor Theoni Kollyropoulou </w:t>
      </w:r>
    </w:p>
    <w:p w14:paraId="14176B91" w14:textId="135E1539" w:rsidR="00EB6AB8" w:rsidRDefault="00EB6AB8"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 xml:space="preserve">Assistant Professor </w:t>
      </w:r>
      <w:r>
        <w:rPr>
          <w:rFonts w:ascii="Times New Roman" w:eastAsia="Times New Roman" w:hAnsi="Times New Roman"/>
          <w:lang w:val="en-GB" w:eastAsia="el-GR"/>
        </w:rPr>
        <w:t>Maria Kouri</w:t>
      </w:r>
    </w:p>
    <w:p w14:paraId="6CFAFD9D" w14:textId="67A29B4D" w:rsidR="00FF3C4D" w:rsidRDefault="00EB6AB8" w:rsidP="002A784D">
      <w:pPr>
        <w:spacing w:before="120" w:after="120" w:line="240" w:lineRule="auto"/>
        <w:rPr>
          <w:rFonts w:ascii="Times New Roman" w:eastAsia="Times New Roman" w:hAnsi="Times New Roman"/>
          <w:lang w:val="en-GB" w:eastAsia="el-GR"/>
        </w:rPr>
      </w:pPr>
      <w:r w:rsidRPr="00E8768C">
        <w:rPr>
          <w:rFonts w:ascii="Times New Roman" w:eastAsia="Times New Roman" w:hAnsi="Times New Roman"/>
          <w:lang w:val="en-GB" w:eastAsia="el-GR"/>
        </w:rPr>
        <w:t>Assistant Professor Andronike Makr</w:t>
      </w:r>
      <w:r w:rsidR="00536083">
        <w:rPr>
          <w:rFonts w:ascii="Times New Roman" w:eastAsia="Times New Roman" w:hAnsi="Times New Roman"/>
          <w:lang w:val="en-GB" w:eastAsia="el-GR"/>
        </w:rPr>
        <w:t>es</w:t>
      </w:r>
    </w:p>
    <w:p w14:paraId="4769F20B" w14:textId="77777777" w:rsidR="00E01063" w:rsidRPr="00EB509E" w:rsidRDefault="00E01063" w:rsidP="002A784D">
      <w:pPr>
        <w:spacing w:before="120" w:after="120" w:line="240" w:lineRule="auto"/>
        <w:rPr>
          <w:rFonts w:ascii="Times New Roman" w:eastAsia="Times New Roman" w:hAnsi="Times New Roman"/>
          <w:lang w:val="en-GB" w:eastAsia="el-GR"/>
        </w:rPr>
      </w:pPr>
    </w:p>
    <w:p w14:paraId="73E053C3" w14:textId="2B26C39B" w:rsidR="0049034D" w:rsidRPr="00EB509E" w:rsidRDefault="0049034D"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 xml:space="preserve">Special Lab and Teaching Staff </w:t>
      </w:r>
      <w:r w:rsidR="005B335F" w:rsidRPr="00EB509E">
        <w:rPr>
          <w:rFonts w:ascii="Times New Roman" w:eastAsia="Times New Roman" w:hAnsi="Times New Roman"/>
          <w:lang w:eastAsia="el-GR"/>
        </w:rPr>
        <w:t xml:space="preserve">Dr. </w:t>
      </w:r>
      <w:r w:rsidRPr="00EB509E">
        <w:rPr>
          <w:rFonts w:ascii="Times New Roman" w:eastAsia="Times New Roman" w:hAnsi="Times New Roman"/>
          <w:lang w:val="en-GB" w:eastAsia="el-GR"/>
        </w:rPr>
        <w:t>Ioanna-Soultana Kotsori</w:t>
      </w:r>
    </w:p>
    <w:p w14:paraId="7FFA570C" w14:textId="77777777" w:rsidR="0049034D" w:rsidRPr="00EB509E" w:rsidRDefault="0049034D" w:rsidP="002A784D">
      <w:pPr>
        <w:spacing w:before="120" w:after="120" w:line="240" w:lineRule="auto"/>
        <w:rPr>
          <w:rFonts w:ascii="Times New Roman" w:eastAsia="Times New Roman" w:hAnsi="Times New Roman"/>
          <w:lang w:val="en-GB" w:eastAsia="el-GR"/>
        </w:rPr>
      </w:pPr>
      <w:r w:rsidRPr="00EB509E">
        <w:rPr>
          <w:rFonts w:ascii="Times New Roman" w:eastAsia="Times New Roman" w:hAnsi="Times New Roman"/>
          <w:lang w:val="en-GB" w:eastAsia="el-GR"/>
        </w:rPr>
        <w:t xml:space="preserve">Special Lab and Teaching Staff </w:t>
      </w:r>
      <w:r w:rsidR="005B335F" w:rsidRPr="00EB509E">
        <w:rPr>
          <w:rFonts w:ascii="Times New Roman" w:eastAsia="Times New Roman" w:hAnsi="Times New Roman"/>
          <w:lang w:eastAsia="el-GR"/>
        </w:rPr>
        <w:t xml:space="preserve">Dr. </w:t>
      </w:r>
      <w:r w:rsidRPr="00EB509E">
        <w:rPr>
          <w:rFonts w:ascii="Times New Roman" w:eastAsia="Times New Roman" w:hAnsi="Times New Roman"/>
          <w:lang w:val="en-GB" w:eastAsia="el-GR"/>
        </w:rPr>
        <w:t>Hara Thliveri</w:t>
      </w:r>
    </w:p>
    <w:p w14:paraId="41EA6743" w14:textId="6866A8BD" w:rsidR="00715516" w:rsidRPr="00786402" w:rsidRDefault="00662259" w:rsidP="00FF3C4D">
      <w:pPr>
        <w:spacing w:line="240" w:lineRule="auto"/>
        <w:rPr>
          <w:rFonts w:ascii="Times New Roman" w:eastAsia="Times New Roman" w:hAnsi="Times New Roman"/>
          <w:sz w:val="26"/>
          <w:szCs w:val="26"/>
          <w:lang w:val="en-GB" w:eastAsia="el-GR"/>
        </w:rPr>
      </w:pPr>
      <w:r w:rsidRPr="00EB509E">
        <w:rPr>
          <w:rFonts w:ascii="Times New Roman" w:eastAsia="Times New Roman" w:hAnsi="Times New Roman"/>
          <w:lang w:val="en-GB" w:eastAsia="el-GR"/>
        </w:rPr>
        <w:t>Special Lab and Teaching Staff</w:t>
      </w:r>
      <w:r>
        <w:rPr>
          <w:rFonts w:ascii="Times New Roman" w:eastAsia="Times New Roman" w:hAnsi="Times New Roman"/>
          <w:lang w:val="en-GB" w:eastAsia="el-GR"/>
        </w:rPr>
        <w:t xml:space="preserve"> Dr. Dem</w:t>
      </w:r>
      <w:r w:rsidR="000A5DA1">
        <w:rPr>
          <w:rFonts w:ascii="Times New Roman" w:eastAsia="Times New Roman" w:hAnsi="Times New Roman"/>
          <w:lang w:val="en-GB" w:eastAsia="el-GR"/>
        </w:rPr>
        <w:t>i</w:t>
      </w:r>
      <w:r>
        <w:rPr>
          <w:rFonts w:ascii="Times New Roman" w:eastAsia="Times New Roman" w:hAnsi="Times New Roman"/>
          <w:lang w:val="en-GB" w:eastAsia="el-GR"/>
        </w:rPr>
        <w:t>trios Vachaviolos</w:t>
      </w:r>
    </w:p>
    <w:p w14:paraId="0AF6E222" w14:textId="3BEEECE4" w:rsidR="00FB31CE" w:rsidRDefault="00FB31CE" w:rsidP="0030650F">
      <w:pPr>
        <w:spacing w:before="120" w:after="120" w:line="240" w:lineRule="auto"/>
        <w:rPr>
          <w:rFonts w:ascii="Times New Roman" w:eastAsia="Times New Roman" w:hAnsi="Times New Roman"/>
          <w:lang w:val="en-GB" w:eastAsia="el-GR"/>
        </w:rPr>
      </w:pPr>
    </w:p>
    <w:p w14:paraId="18DBC712" w14:textId="0AB67CFD" w:rsidR="008C7694" w:rsidRDefault="00546D60" w:rsidP="0030650F">
      <w:pPr>
        <w:spacing w:before="120" w:after="120" w:line="240" w:lineRule="auto"/>
        <w:rPr>
          <w:rFonts w:ascii="Times New Roman" w:eastAsia="Times New Roman" w:hAnsi="Times New Roman"/>
          <w:lang w:val="en-GB" w:eastAsia="el-GR"/>
        </w:rPr>
      </w:pPr>
      <w:r w:rsidRPr="008C7694">
        <w:rPr>
          <w:rFonts w:ascii="Times New Roman" w:eastAsia="Times New Roman" w:hAnsi="Times New Roman"/>
          <w:b/>
          <w:bCs/>
          <w:lang w:val="en-GB" w:eastAsia="el-GR"/>
        </w:rPr>
        <w:t>Contracted teaching staff</w:t>
      </w:r>
      <w:r w:rsidR="0030650F" w:rsidRPr="0030650F">
        <w:rPr>
          <w:rFonts w:ascii="Times New Roman" w:eastAsia="Times New Roman" w:hAnsi="Times New Roman"/>
          <w:lang w:val="en-GB" w:eastAsia="el-GR"/>
        </w:rPr>
        <w:t xml:space="preserve"> </w:t>
      </w:r>
      <w:r w:rsidR="008C7694">
        <w:rPr>
          <w:rFonts w:ascii="Times New Roman" w:eastAsia="Times New Roman" w:hAnsi="Times New Roman"/>
          <w:lang w:val="en-GB" w:eastAsia="el-GR"/>
        </w:rPr>
        <w:t>(2023/24)</w:t>
      </w:r>
    </w:p>
    <w:p w14:paraId="4F6437C4" w14:textId="76B85683" w:rsidR="00662259" w:rsidRPr="00536083" w:rsidRDefault="0030650F" w:rsidP="0030650F">
      <w:pPr>
        <w:spacing w:before="120" w:after="120" w:line="240" w:lineRule="auto"/>
        <w:rPr>
          <w:rFonts w:ascii="Times New Roman" w:eastAsia="Times New Roman" w:hAnsi="Times New Roman"/>
          <w:lang w:val="en-GB" w:eastAsia="el-GR"/>
        </w:rPr>
      </w:pPr>
      <w:r>
        <w:rPr>
          <w:rFonts w:ascii="Times New Roman" w:eastAsia="Times New Roman" w:hAnsi="Times New Roman"/>
          <w:lang w:val="en-GB" w:eastAsia="el-GR"/>
        </w:rPr>
        <w:t xml:space="preserve">Dr. </w:t>
      </w:r>
      <w:r w:rsidR="00536083">
        <w:rPr>
          <w:rFonts w:ascii="Times New Roman" w:eastAsia="Times New Roman" w:hAnsi="Times New Roman"/>
          <w:lang w:val="en-GB" w:eastAsia="el-GR"/>
        </w:rPr>
        <w:t>Dimitris Dimitriadis</w:t>
      </w:r>
    </w:p>
    <w:p w14:paraId="507DBBC0" w14:textId="13138976" w:rsidR="00536083" w:rsidRDefault="00536083" w:rsidP="00536083">
      <w:pPr>
        <w:spacing w:before="120" w:after="120" w:line="240" w:lineRule="auto"/>
        <w:rPr>
          <w:rFonts w:ascii="Times New Roman" w:eastAsia="Times New Roman" w:hAnsi="Times New Roman"/>
          <w:lang w:val="en-GB" w:eastAsia="el-GR"/>
        </w:rPr>
      </w:pPr>
      <w:r>
        <w:rPr>
          <w:rFonts w:ascii="Times New Roman" w:eastAsia="Times New Roman" w:hAnsi="Times New Roman"/>
          <w:lang w:val="en-GB" w:eastAsia="el-GR"/>
        </w:rPr>
        <w:t>Dr. Maria Panteleou</w:t>
      </w:r>
    </w:p>
    <w:p w14:paraId="5A4055A0" w14:textId="733D02CB" w:rsidR="00001474" w:rsidRPr="0030650F" w:rsidRDefault="00001474" w:rsidP="00001474">
      <w:pPr>
        <w:spacing w:before="120" w:after="120" w:line="240" w:lineRule="auto"/>
        <w:rPr>
          <w:rFonts w:ascii="Times New Roman" w:eastAsia="Times New Roman" w:hAnsi="Times New Roman"/>
          <w:lang w:val="en-GB" w:eastAsia="el-GR"/>
        </w:rPr>
      </w:pPr>
      <w:r>
        <w:rPr>
          <w:rFonts w:ascii="Times New Roman" w:eastAsia="Times New Roman" w:hAnsi="Times New Roman"/>
          <w:lang w:val="en-GB" w:eastAsia="el-GR"/>
        </w:rPr>
        <w:t xml:space="preserve">Dr. </w:t>
      </w:r>
      <w:r w:rsidR="00536083">
        <w:rPr>
          <w:rFonts w:ascii="Times New Roman" w:eastAsia="Times New Roman" w:hAnsi="Times New Roman"/>
          <w:lang w:val="en-GB" w:eastAsia="el-GR"/>
        </w:rPr>
        <w:t>Christina Papoulia</w:t>
      </w:r>
    </w:p>
    <w:p w14:paraId="7FBBDF87" w14:textId="7A9336F4" w:rsidR="00001474" w:rsidRDefault="00001474" w:rsidP="0030650F">
      <w:pPr>
        <w:spacing w:before="120" w:after="120" w:line="240" w:lineRule="auto"/>
        <w:rPr>
          <w:rFonts w:ascii="Times New Roman" w:eastAsia="Times New Roman" w:hAnsi="Times New Roman"/>
          <w:lang w:val="en-GB" w:eastAsia="el-GR"/>
        </w:rPr>
      </w:pPr>
      <w:r>
        <w:rPr>
          <w:rFonts w:ascii="Times New Roman" w:eastAsia="Times New Roman" w:hAnsi="Times New Roman"/>
          <w:lang w:val="en-GB" w:eastAsia="el-GR"/>
        </w:rPr>
        <w:t xml:space="preserve">Dr. </w:t>
      </w:r>
      <w:r w:rsidR="00536083" w:rsidRPr="0030650F">
        <w:rPr>
          <w:rFonts w:ascii="Times New Roman" w:eastAsia="Times New Roman" w:hAnsi="Times New Roman"/>
          <w:lang w:val="en-GB" w:eastAsia="el-GR"/>
        </w:rPr>
        <w:t xml:space="preserve">Panagiota Chatzigeorgiou </w:t>
      </w:r>
    </w:p>
    <w:p w14:paraId="334C7563" w14:textId="77777777" w:rsidR="00536083" w:rsidRDefault="00536083" w:rsidP="0030650F">
      <w:pPr>
        <w:spacing w:before="120" w:after="120" w:line="240" w:lineRule="auto"/>
        <w:rPr>
          <w:rFonts w:ascii="Times New Roman" w:eastAsia="Times New Roman" w:hAnsi="Times New Roman"/>
          <w:lang w:val="en-GB" w:eastAsia="el-GR"/>
        </w:rPr>
      </w:pPr>
    </w:p>
    <w:p w14:paraId="00AE6540" w14:textId="68440E74" w:rsidR="00416AB8" w:rsidRPr="00786402" w:rsidRDefault="00001474" w:rsidP="00964F9C">
      <w:pPr>
        <w:pStyle w:val="Heading3"/>
      </w:pPr>
      <w:bookmarkStart w:id="24" w:name="_Toc90373647"/>
      <w:bookmarkStart w:id="25" w:name="_Toc90374026"/>
      <w:bookmarkStart w:id="26" w:name="_Toc166952218"/>
      <w:r w:rsidRPr="00786402">
        <w:rPr>
          <w:rFonts w:ascii="Times New Roman" w:hAnsi="Times New Roman"/>
          <w:b w:val="0"/>
          <w:noProof/>
          <w:color w:val="600101"/>
          <w:lang w:val="el-GR" w:eastAsia="el-GR"/>
        </w:rPr>
        <w:drawing>
          <wp:anchor distT="0" distB="0" distL="114300" distR="114300" simplePos="0" relativeHeight="251660800" behindDoc="0" locked="0" layoutInCell="1" allowOverlap="1" wp14:anchorId="432219A2" wp14:editId="39FBFA73">
            <wp:simplePos x="0" y="0"/>
            <wp:positionH relativeFrom="margin">
              <wp:posOffset>3007360</wp:posOffset>
            </wp:positionH>
            <wp:positionV relativeFrom="margin">
              <wp:posOffset>6328622</wp:posOffset>
            </wp:positionV>
            <wp:extent cx="3086100" cy="1803400"/>
            <wp:effectExtent l="0" t="0" r="0" b="6350"/>
            <wp:wrapSquare wrapText="bothSides"/>
            <wp:docPr id="3" name="Picture 7" descr="ΤΟ ΚΤΗΡΙΟ ΔΙΟΙΚΗΣΗΣ ΤΗΣ ΣΧΟΛΗΣ.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ΤΟ ΚΤΗΡΙΟ ΔΙΟΙΚΗΣΗΣ ΤΗΣ ΣΧΟΛΗΣ.jpg"/>
                    <pic:cNvPicPr>
                      <a:picLocks/>
                    </pic:cNvPicPr>
                  </pic:nvPicPr>
                  <pic:blipFill>
                    <a:blip r:embed="rId17" cstate="print">
                      <a:extLst>
                        <a:ext uri="{28A0092B-C50C-407E-A947-70E740481C1C}">
                          <a14:useLocalDpi xmlns:a14="http://schemas.microsoft.com/office/drawing/2010/main" val="0"/>
                        </a:ext>
                      </a:extLst>
                    </a:blip>
                    <a:srcRect t="8211" b="14259"/>
                    <a:stretch>
                      <a:fillRect/>
                    </a:stretch>
                  </pic:blipFill>
                  <pic:spPr bwMode="auto">
                    <a:xfrm>
                      <a:off x="0" y="0"/>
                      <a:ext cx="3086100" cy="1803400"/>
                    </a:xfrm>
                    <a:prstGeom prst="rect">
                      <a:avLst/>
                    </a:prstGeom>
                    <a:noFill/>
                    <a:ln>
                      <a:noFill/>
                    </a:ln>
                  </pic:spPr>
                </pic:pic>
              </a:graphicData>
            </a:graphic>
          </wp:anchor>
        </w:drawing>
      </w:r>
      <w:r w:rsidR="00416AB8" w:rsidRPr="00786402">
        <w:t>C</w:t>
      </w:r>
      <w:r w:rsidR="000F1138" w:rsidRPr="00786402">
        <w:t>ontact Details</w:t>
      </w:r>
      <w:bookmarkEnd w:id="24"/>
      <w:bookmarkEnd w:id="25"/>
      <w:bookmarkEnd w:id="26"/>
    </w:p>
    <w:p w14:paraId="3D6EEA7E" w14:textId="133C1F77" w:rsidR="00416AB8" w:rsidRPr="00786402" w:rsidRDefault="00416AB8" w:rsidP="00416AB8">
      <w:pPr>
        <w:spacing w:line="240" w:lineRule="auto"/>
        <w:jc w:val="left"/>
        <w:rPr>
          <w:rFonts w:ascii="Times New Roman" w:hAnsi="Times New Roman"/>
          <w:b/>
          <w:color w:val="600101"/>
          <w:sz w:val="28"/>
          <w:szCs w:val="28"/>
          <w:lang w:val="en-GB"/>
        </w:rPr>
      </w:pPr>
    </w:p>
    <w:p w14:paraId="6326BDFD" w14:textId="77777777" w:rsidR="0003780F" w:rsidRPr="00964F9C" w:rsidRDefault="0003780F" w:rsidP="0003780F">
      <w:pPr>
        <w:spacing w:line="240" w:lineRule="auto"/>
        <w:jc w:val="left"/>
        <w:rPr>
          <w:rFonts w:ascii="Times New Roman" w:hAnsi="Times New Roman"/>
          <w:b/>
          <w:lang w:val="en-GB"/>
        </w:rPr>
      </w:pPr>
      <w:r w:rsidRPr="00964F9C">
        <w:rPr>
          <w:rFonts w:ascii="Times New Roman" w:hAnsi="Times New Roman"/>
          <w:b/>
          <w:lang w:val="en-GB"/>
        </w:rPr>
        <w:t>Postal Address</w:t>
      </w:r>
    </w:p>
    <w:p w14:paraId="60536C86" w14:textId="77777777" w:rsidR="00BA36CF" w:rsidRPr="00964F9C" w:rsidRDefault="00BA36CF" w:rsidP="0003780F">
      <w:pPr>
        <w:pStyle w:val="NormalWeb"/>
        <w:spacing w:before="0" w:beforeAutospacing="0" w:after="0" w:afterAutospacing="0"/>
        <w:rPr>
          <w:color w:val="000000"/>
          <w:lang w:val="en-GB"/>
        </w:rPr>
      </w:pPr>
      <w:r w:rsidRPr="00964F9C">
        <w:rPr>
          <w:color w:val="000000"/>
          <w:lang w:val="en-GB"/>
        </w:rPr>
        <w:t>Palaio Stratopedo – Anatoliko Kentro</w:t>
      </w:r>
    </w:p>
    <w:p w14:paraId="7B7733CE" w14:textId="46DDF9E9" w:rsidR="0003780F" w:rsidRPr="00964F9C" w:rsidRDefault="0003780F" w:rsidP="0003780F">
      <w:pPr>
        <w:pStyle w:val="NormalWeb"/>
        <w:spacing w:before="0" w:beforeAutospacing="0" w:after="0" w:afterAutospacing="0"/>
        <w:rPr>
          <w:color w:val="000000"/>
          <w:lang w:val="en-GB"/>
        </w:rPr>
      </w:pPr>
      <w:r w:rsidRPr="00964F9C">
        <w:rPr>
          <w:color w:val="000000"/>
          <w:lang w:val="en-GB"/>
        </w:rPr>
        <w:t>Kalamata, 24100</w:t>
      </w:r>
    </w:p>
    <w:p w14:paraId="270B71F4" w14:textId="77777777" w:rsidR="0003780F" w:rsidRPr="00964F9C" w:rsidRDefault="00CC17A5" w:rsidP="0003780F">
      <w:pPr>
        <w:pStyle w:val="NormalWeb"/>
        <w:spacing w:before="0" w:beforeAutospacing="0" w:after="0" w:afterAutospacing="0"/>
        <w:rPr>
          <w:color w:val="000000"/>
          <w:lang w:val="en-GB"/>
        </w:rPr>
      </w:pPr>
      <w:r w:rsidRPr="00964F9C">
        <w:rPr>
          <w:color w:val="000000"/>
          <w:lang w:val="en-GB"/>
        </w:rPr>
        <w:t>Greece</w:t>
      </w:r>
    </w:p>
    <w:p w14:paraId="7D1F6AE3" w14:textId="77777777" w:rsidR="00CC17A5" w:rsidRPr="00964F9C" w:rsidRDefault="00CC17A5" w:rsidP="0003780F">
      <w:pPr>
        <w:pStyle w:val="NormalWeb"/>
        <w:spacing w:before="0" w:beforeAutospacing="0" w:after="0" w:afterAutospacing="0"/>
        <w:rPr>
          <w:color w:val="000000"/>
          <w:lang w:val="en-GB"/>
        </w:rPr>
      </w:pPr>
    </w:p>
    <w:p w14:paraId="39549115" w14:textId="77777777" w:rsidR="0003780F" w:rsidRPr="00964F9C" w:rsidRDefault="0003780F" w:rsidP="0003780F">
      <w:pPr>
        <w:spacing w:line="240" w:lineRule="auto"/>
        <w:jc w:val="left"/>
        <w:rPr>
          <w:rFonts w:ascii="Times New Roman" w:hAnsi="Times New Roman"/>
          <w:lang w:val="en-GB"/>
        </w:rPr>
      </w:pPr>
      <w:r w:rsidRPr="00964F9C">
        <w:rPr>
          <w:rFonts w:ascii="Times New Roman" w:hAnsi="Times New Roman"/>
          <w:b/>
          <w:lang w:val="en-GB"/>
        </w:rPr>
        <w:t>Tel.</w:t>
      </w:r>
      <w:r w:rsidRPr="00964F9C">
        <w:rPr>
          <w:rFonts w:ascii="Times New Roman" w:hAnsi="Times New Roman"/>
          <w:lang w:val="en-GB"/>
        </w:rPr>
        <w:t xml:space="preserve"> +3027210- 6</w:t>
      </w:r>
      <w:r w:rsidR="00997B13" w:rsidRPr="00964F9C">
        <w:rPr>
          <w:rFonts w:ascii="Times New Roman" w:hAnsi="Times New Roman"/>
          <w:lang w:val="en-GB"/>
        </w:rPr>
        <w:t>51</w:t>
      </w:r>
      <w:r w:rsidR="00997B13" w:rsidRPr="00964F9C">
        <w:rPr>
          <w:rFonts w:ascii="Times New Roman" w:hAnsi="Times New Roman"/>
        </w:rPr>
        <w:t>01</w:t>
      </w:r>
      <w:r w:rsidR="00997B13" w:rsidRPr="00964F9C">
        <w:rPr>
          <w:rFonts w:ascii="Times New Roman" w:hAnsi="Times New Roman"/>
          <w:lang w:val="en-GB"/>
        </w:rPr>
        <w:t>, 6510</w:t>
      </w:r>
      <w:r w:rsidR="00DF31BF" w:rsidRPr="00964F9C">
        <w:rPr>
          <w:rFonts w:ascii="Times New Roman" w:hAnsi="Times New Roman"/>
          <w:lang w:val="en-GB"/>
        </w:rPr>
        <w:t>3</w:t>
      </w:r>
    </w:p>
    <w:p w14:paraId="7C4EADF7" w14:textId="77777777" w:rsidR="0003780F" w:rsidRPr="00964F9C" w:rsidRDefault="0003780F" w:rsidP="0003780F">
      <w:pPr>
        <w:spacing w:line="240" w:lineRule="auto"/>
        <w:jc w:val="left"/>
        <w:rPr>
          <w:rFonts w:ascii="Times New Roman" w:hAnsi="Times New Roman"/>
          <w:lang w:val="en-GB"/>
        </w:rPr>
      </w:pPr>
      <w:r w:rsidRPr="00964F9C">
        <w:rPr>
          <w:rFonts w:ascii="Times New Roman" w:hAnsi="Times New Roman"/>
          <w:b/>
          <w:lang w:val="en-GB"/>
        </w:rPr>
        <w:t>Fax</w:t>
      </w:r>
      <w:r w:rsidRPr="00964F9C">
        <w:rPr>
          <w:rFonts w:ascii="Times New Roman" w:hAnsi="Times New Roman"/>
          <w:lang w:val="en-GB"/>
        </w:rPr>
        <w:t xml:space="preserve"> +3027210- 65112, 65107</w:t>
      </w:r>
    </w:p>
    <w:p w14:paraId="7174C6AD" w14:textId="77777777" w:rsidR="0003780F" w:rsidRPr="00964F9C" w:rsidRDefault="0003780F" w:rsidP="0003780F">
      <w:pPr>
        <w:spacing w:line="240" w:lineRule="auto"/>
        <w:jc w:val="left"/>
        <w:rPr>
          <w:rFonts w:ascii="Times New Roman" w:hAnsi="Times New Roman"/>
          <w:b/>
          <w:color w:val="600101"/>
          <w:lang w:val="en-GB"/>
        </w:rPr>
      </w:pPr>
      <w:r w:rsidRPr="00EC66C7">
        <w:rPr>
          <w:rFonts w:ascii="Times New Roman" w:hAnsi="Times New Roman"/>
          <w:b/>
          <w:lang w:val="en-GB"/>
        </w:rPr>
        <w:t>E-mail</w:t>
      </w:r>
      <w:r w:rsidR="00C604AE" w:rsidRPr="00964F9C">
        <w:rPr>
          <w:rFonts w:ascii="Times New Roman" w:hAnsi="Times New Roman"/>
          <w:b/>
          <w:color w:val="600101"/>
          <w:lang w:val="en-GB"/>
        </w:rPr>
        <w:t xml:space="preserve"> </w:t>
      </w:r>
      <w:hyperlink r:id="rId18" w:history="1">
        <w:r w:rsidR="00C604AE" w:rsidRPr="00964F9C">
          <w:rPr>
            <w:rStyle w:val="Hyperlink"/>
            <w:rFonts w:ascii="Times New Roman" w:hAnsi="Times New Roman"/>
            <w:lang w:val="en-GB"/>
          </w:rPr>
          <w:t>hamcc-secr@uop.gr</w:t>
        </w:r>
      </w:hyperlink>
      <w:r w:rsidR="00C604AE" w:rsidRPr="00964F9C">
        <w:rPr>
          <w:rFonts w:ascii="Times New Roman" w:hAnsi="Times New Roman"/>
          <w:lang w:val="en-GB"/>
        </w:rPr>
        <w:t xml:space="preserve"> </w:t>
      </w:r>
    </w:p>
    <w:p w14:paraId="27F6D50F" w14:textId="77777777" w:rsidR="0003780F" w:rsidRPr="00964F9C" w:rsidRDefault="0003780F" w:rsidP="0003780F">
      <w:pPr>
        <w:spacing w:line="240" w:lineRule="auto"/>
        <w:jc w:val="left"/>
        <w:rPr>
          <w:rFonts w:ascii="Times New Roman" w:hAnsi="Times New Roman"/>
          <w:lang w:val="en-GB"/>
        </w:rPr>
      </w:pPr>
      <w:r w:rsidRPr="00EC66C7">
        <w:rPr>
          <w:rFonts w:ascii="Times New Roman" w:hAnsi="Times New Roman"/>
          <w:b/>
          <w:lang w:val="en-GB"/>
        </w:rPr>
        <w:t>Web</w:t>
      </w:r>
      <w:r w:rsidRPr="00964F9C">
        <w:rPr>
          <w:rFonts w:ascii="Times New Roman" w:hAnsi="Times New Roman"/>
          <w:b/>
          <w:color w:val="600101"/>
          <w:lang w:val="en-GB"/>
        </w:rPr>
        <w:t xml:space="preserve"> </w:t>
      </w:r>
      <w:hyperlink r:id="rId19" w:history="1">
        <w:r w:rsidR="000A47C1" w:rsidRPr="00964F9C">
          <w:rPr>
            <w:rStyle w:val="Hyperlink"/>
            <w:rFonts w:ascii="Times New Roman" w:hAnsi="Times New Roman"/>
            <w:lang w:val="en-GB"/>
          </w:rPr>
          <w:t>http://ham.uop.gr/</w:t>
        </w:r>
      </w:hyperlink>
      <w:r w:rsidR="00C604AE" w:rsidRPr="00964F9C">
        <w:rPr>
          <w:rFonts w:ascii="Times New Roman" w:hAnsi="Times New Roman"/>
          <w:lang w:val="en-GB"/>
        </w:rPr>
        <w:t xml:space="preserve"> </w:t>
      </w:r>
    </w:p>
    <w:p w14:paraId="43585DD1" w14:textId="77777777" w:rsidR="008A5636" w:rsidRPr="00786402" w:rsidRDefault="00F03150" w:rsidP="004C7282">
      <w:pPr>
        <w:pStyle w:val="Heading1"/>
      </w:pPr>
      <w:r>
        <w:br w:type="page"/>
      </w:r>
      <w:bookmarkStart w:id="27" w:name="_Toc58672599"/>
      <w:bookmarkStart w:id="28" w:name="_Toc90373648"/>
      <w:bookmarkStart w:id="29" w:name="_Toc90374027"/>
      <w:bookmarkStart w:id="30" w:name="_Toc166952219"/>
      <w:r w:rsidR="00C261B6" w:rsidRPr="00C261B6">
        <w:lastRenderedPageBreak/>
        <w:t>UNDERGRADUATE STUDIES AT</w:t>
      </w:r>
      <w:r w:rsidR="004612CD" w:rsidRPr="00786402">
        <w:t xml:space="preserve"> DHACRM</w:t>
      </w:r>
      <w:bookmarkEnd w:id="27"/>
      <w:bookmarkEnd w:id="28"/>
      <w:bookmarkEnd w:id="29"/>
      <w:bookmarkEnd w:id="30"/>
    </w:p>
    <w:p w14:paraId="3013EBB3" w14:textId="77777777" w:rsidR="00421AC3" w:rsidRPr="00786402" w:rsidRDefault="00421AC3" w:rsidP="00421AC3">
      <w:pPr>
        <w:widowControl w:val="0"/>
        <w:autoSpaceDE w:val="0"/>
        <w:autoSpaceDN w:val="0"/>
        <w:adjustRightInd w:val="0"/>
        <w:spacing w:line="240" w:lineRule="auto"/>
        <w:jc w:val="left"/>
        <w:rPr>
          <w:b/>
          <w:color w:val="600101"/>
          <w:sz w:val="28"/>
          <w:szCs w:val="28"/>
          <w:lang w:val="en-GB"/>
        </w:rPr>
      </w:pPr>
    </w:p>
    <w:p w14:paraId="07460487" w14:textId="77777777" w:rsidR="008A5636" w:rsidRPr="00A45373" w:rsidRDefault="000F1138" w:rsidP="008A5636">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Undergraduate s</w:t>
      </w:r>
      <w:r w:rsidR="004612CD" w:rsidRPr="00A45373">
        <w:rPr>
          <w:rFonts w:ascii="Times New Roman" w:hAnsi="Times New Roman"/>
          <w:lang w:val="en-GB"/>
        </w:rPr>
        <w:t>tudies at DHACRM are divided in two Thematic Cycles</w:t>
      </w:r>
      <w:r w:rsidR="008A5636" w:rsidRPr="00A45373">
        <w:rPr>
          <w:rFonts w:ascii="Times New Roman" w:hAnsi="Times New Roman"/>
          <w:lang w:val="en-GB"/>
        </w:rPr>
        <w:t>:</w:t>
      </w:r>
    </w:p>
    <w:p w14:paraId="242861FF" w14:textId="77777777" w:rsidR="008A5636" w:rsidRPr="00A45373" w:rsidRDefault="008A5636" w:rsidP="00D27A4D">
      <w:pPr>
        <w:widowControl w:val="0"/>
        <w:autoSpaceDE w:val="0"/>
        <w:autoSpaceDN w:val="0"/>
        <w:adjustRightInd w:val="0"/>
        <w:spacing w:before="120" w:line="240" w:lineRule="auto"/>
        <w:rPr>
          <w:rFonts w:ascii="Times New Roman" w:hAnsi="Times New Roman"/>
          <w:lang w:val="en-GB"/>
        </w:rPr>
      </w:pPr>
      <w:r w:rsidRPr="00A45373">
        <w:rPr>
          <w:rFonts w:ascii="Times New Roman" w:hAnsi="Times New Roman"/>
          <w:lang w:val="en-GB"/>
        </w:rPr>
        <w:t xml:space="preserve">• </w:t>
      </w:r>
      <w:r w:rsidR="004612CD" w:rsidRPr="00A45373">
        <w:rPr>
          <w:rFonts w:ascii="Times New Roman" w:hAnsi="Times New Roman"/>
          <w:lang w:val="en-GB"/>
        </w:rPr>
        <w:t xml:space="preserve">Thematic Cycle of History and Cultural Resources Management </w:t>
      </w:r>
    </w:p>
    <w:p w14:paraId="3C443AE5" w14:textId="77777777" w:rsidR="008A5636" w:rsidRPr="00A45373" w:rsidRDefault="008A5636" w:rsidP="008A5636">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 xml:space="preserve">• </w:t>
      </w:r>
      <w:r w:rsidR="004612CD" w:rsidRPr="00A45373">
        <w:rPr>
          <w:rFonts w:ascii="Times New Roman" w:hAnsi="Times New Roman"/>
          <w:lang w:val="en-GB"/>
        </w:rPr>
        <w:t>Thematic Cycle of Archaeology and Cultural Resources Management</w:t>
      </w:r>
    </w:p>
    <w:p w14:paraId="20943311" w14:textId="77777777" w:rsidR="004612CD" w:rsidRPr="00A45373" w:rsidRDefault="004612CD" w:rsidP="008A5636">
      <w:pPr>
        <w:widowControl w:val="0"/>
        <w:autoSpaceDE w:val="0"/>
        <w:autoSpaceDN w:val="0"/>
        <w:adjustRightInd w:val="0"/>
        <w:spacing w:line="240" w:lineRule="auto"/>
        <w:rPr>
          <w:rFonts w:ascii="Times New Roman" w:hAnsi="Times New Roman"/>
          <w:lang w:val="en-GB"/>
        </w:rPr>
      </w:pPr>
    </w:p>
    <w:p w14:paraId="7077DEC7" w14:textId="77777777" w:rsidR="008A5636" w:rsidRPr="00A45373" w:rsidRDefault="004612CD" w:rsidP="004612CD">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 xml:space="preserve">The combination of History as well as of Archaeology with Cultural Resources Management enables students to expand their knowledge and their potential to find professional occupation in many and various fields, such as the Archaeological Service, Museums, local cultural centres, tourism bureaus etc. Moreover, graduate may participate in the recruitment public exams for secondary education teachers. </w:t>
      </w:r>
    </w:p>
    <w:p w14:paraId="41AA5CB2" w14:textId="77777777" w:rsidR="003A05F1" w:rsidRPr="00A45373" w:rsidRDefault="003A05F1" w:rsidP="004612CD">
      <w:pPr>
        <w:widowControl w:val="0"/>
        <w:autoSpaceDE w:val="0"/>
        <w:autoSpaceDN w:val="0"/>
        <w:adjustRightInd w:val="0"/>
        <w:spacing w:line="240" w:lineRule="auto"/>
        <w:rPr>
          <w:rFonts w:ascii="Times New Roman" w:hAnsi="Times New Roman"/>
          <w:lang w:val="en-GB"/>
        </w:rPr>
      </w:pPr>
    </w:p>
    <w:p w14:paraId="3FB301CA" w14:textId="77777777" w:rsidR="003A05F1" w:rsidRPr="00A45373" w:rsidRDefault="003A05F1" w:rsidP="003A05F1">
      <w:pPr>
        <w:widowControl w:val="0"/>
        <w:autoSpaceDE w:val="0"/>
        <w:autoSpaceDN w:val="0"/>
        <w:adjustRightInd w:val="0"/>
        <w:spacing w:line="240" w:lineRule="auto"/>
        <w:rPr>
          <w:rFonts w:ascii="Times New Roman" w:hAnsi="Times New Roman"/>
          <w:b/>
          <w:lang w:val="en-GB"/>
        </w:rPr>
      </w:pPr>
      <w:r w:rsidRPr="00A45373">
        <w:rPr>
          <w:rFonts w:ascii="Times New Roman" w:hAnsi="Times New Roman"/>
          <w:b/>
          <w:lang w:val="en-GB"/>
        </w:rPr>
        <w:t xml:space="preserve">During the academic year 2018-2019 the Department’s undergraduate study programme was accredited as “fully compliant” to a series of standards, receiving relevant certification which will be </w:t>
      </w:r>
      <w:r w:rsidR="00CE1FBF" w:rsidRPr="00A45373">
        <w:rPr>
          <w:rFonts w:ascii="Times New Roman" w:hAnsi="Times New Roman"/>
          <w:b/>
          <w:lang w:val="en-GB"/>
        </w:rPr>
        <w:t>valid</w:t>
      </w:r>
      <w:r w:rsidRPr="00A45373">
        <w:rPr>
          <w:rFonts w:ascii="Times New Roman" w:hAnsi="Times New Roman"/>
          <w:b/>
          <w:lang w:val="en-GB"/>
        </w:rPr>
        <w:t xml:space="preserve"> until 2023.   </w:t>
      </w:r>
    </w:p>
    <w:p w14:paraId="51587627" w14:textId="77777777" w:rsidR="003A05F1" w:rsidRPr="00A45373" w:rsidRDefault="003A05F1" w:rsidP="003A05F1">
      <w:pPr>
        <w:widowControl w:val="0"/>
        <w:autoSpaceDE w:val="0"/>
        <w:autoSpaceDN w:val="0"/>
        <w:adjustRightInd w:val="0"/>
        <w:spacing w:line="240" w:lineRule="auto"/>
        <w:rPr>
          <w:rFonts w:ascii="Times New Roman" w:hAnsi="Times New Roman"/>
          <w:lang w:val="en-GB"/>
        </w:rPr>
      </w:pPr>
    </w:p>
    <w:p w14:paraId="49B992DB" w14:textId="77777777" w:rsidR="003A05F1" w:rsidRPr="00A45373" w:rsidRDefault="003A05F1" w:rsidP="003A05F1">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 xml:space="preserve">Read the Accreditation Report for the Undergraduate Study Programme here: </w:t>
      </w:r>
      <w:hyperlink r:id="rId20" w:history="1">
        <w:r w:rsidRPr="00A45373">
          <w:rPr>
            <w:rStyle w:val="Hyperlink"/>
            <w:rFonts w:ascii="Times New Roman" w:hAnsi="Times New Roman"/>
          </w:rPr>
          <w:t>http://ham.uop.gr/images/Final_Accreditation_Report_History_Archaeology__CRM_Uni_of_Pelop.pdf</w:t>
        </w:r>
      </w:hyperlink>
      <w:r w:rsidRPr="00A45373">
        <w:rPr>
          <w:rFonts w:ascii="Times New Roman" w:hAnsi="Times New Roman"/>
        </w:rPr>
        <w:t xml:space="preserve"> </w:t>
      </w:r>
    </w:p>
    <w:p w14:paraId="6F43A97B" w14:textId="77777777" w:rsidR="008A5636" w:rsidRPr="00786402" w:rsidRDefault="008A5636" w:rsidP="008A5636">
      <w:pPr>
        <w:widowControl w:val="0"/>
        <w:autoSpaceDE w:val="0"/>
        <w:autoSpaceDN w:val="0"/>
        <w:adjustRightInd w:val="0"/>
        <w:spacing w:line="240" w:lineRule="auto"/>
        <w:rPr>
          <w:rFonts w:ascii="Times New Roman" w:hAnsi="Times New Roman"/>
          <w:sz w:val="26"/>
          <w:szCs w:val="26"/>
          <w:lang w:val="en-GB"/>
        </w:rPr>
      </w:pPr>
    </w:p>
    <w:p w14:paraId="11C9D04B" w14:textId="77777777" w:rsidR="008A5636" w:rsidRPr="00786402" w:rsidRDefault="004612CD" w:rsidP="00A45373">
      <w:pPr>
        <w:pStyle w:val="Heading3"/>
      </w:pPr>
      <w:bookmarkStart w:id="31" w:name="_Toc90373649"/>
      <w:bookmarkStart w:id="32" w:name="_Toc90374028"/>
      <w:bookmarkStart w:id="33" w:name="_Toc166952220"/>
      <w:r w:rsidRPr="00786402">
        <w:t>Study Guide</w:t>
      </w:r>
      <w:bookmarkEnd w:id="31"/>
      <w:bookmarkEnd w:id="32"/>
      <w:bookmarkEnd w:id="33"/>
      <w:r w:rsidRPr="00786402">
        <w:t xml:space="preserve"> </w:t>
      </w:r>
    </w:p>
    <w:p w14:paraId="0648836C" w14:textId="77777777" w:rsidR="00421AC3" w:rsidRPr="00786402" w:rsidRDefault="00421AC3" w:rsidP="00421AC3">
      <w:pPr>
        <w:widowControl w:val="0"/>
        <w:autoSpaceDE w:val="0"/>
        <w:autoSpaceDN w:val="0"/>
        <w:adjustRightInd w:val="0"/>
        <w:spacing w:line="240" w:lineRule="auto"/>
        <w:jc w:val="left"/>
        <w:rPr>
          <w:b/>
          <w:color w:val="600101"/>
          <w:lang w:val="en-GB"/>
        </w:rPr>
      </w:pPr>
    </w:p>
    <w:p w14:paraId="26E6863A" w14:textId="77777777" w:rsidR="008A5636" w:rsidRPr="00A45373" w:rsidRDefault="004612CD" w:rsidP="008A5636">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 xml:space="preserve">The DHACRM study guide consists of core courses, </w:t>
      </w:r>
      <w:r w:rsidR="000F1138" w:rsidRPr="00A45373">
        <w:rPr>
          <w:rFonts w:ascii="Times New Roman" w:hAnsi="Times New Roman"/>
          <w:lang w:val="en-GB"/>
        </w:rPr>
        <w:t>required</w:t>
      </w:r>
      <w:r w:rsidRPr="00A45373">
        <w:rPr>
          <w:rFonts w:ascii="Times New Roman" w:hAnsi="Times New Roman"/>
          <w:lang w:val="en-GB"/>
        </w:rPr>
        <w:t xml:space="preserve"> courses</w:t>
      </w:r>
      <w:r w:rsidR="005370BC" w:rsidRPr="00A45373">
        <w:rPr>
          <w:rFonts w:ascii="Times New Roman" w:hAnsi="Times New Roman"/>
          <w:lang w:val="en-GB"/>
        </w:rPr>
        <w:t xml:space="preserve">, elective courses and a compulsory Thesis. All courses have a 3-hour duration and make up for 3 Teaching Units. Undergraduate studies extend over a period of 4 years, and are divided in 8 semesters. </w:t>
      </w:r>
    </w:p>
    <w:p w14:paraId="74B81730" w14:textId="09A2FDC3" w:rsidR="008A5636" w:rsidRPr="00A45373" w:rsidRDefault="00A45373" w:rsidP="00D85C4B">
      <w:pPr>
        <w:widowControl w:val="0"/>
        <w:autoSpaceDE w:val="0"/>
        <w:autoSpaceDN w:val="0"/>
        <w:adjustRightInd w:val="0"/>
        <w:spacing w:before="160" w:line="240" w:lineRule="auto"/>
        <w:rPr>
          <w:rFonts w:ascii="Times New Roman" w:hAnsi="Times New Roman"/>
          <w:b/>
          <w:color w:val="7D1616"/>
          <w:lang w:val="en-GB"/>
        </w:rPr>
      </w:pPr>
      <w:r>
        <w:rPr>
          <w:rFonts w:ascii="Times New Roman" w:hAnsi="Times New Roman"/>
          <w:b/>
          <w:color w:val="7D1616"/>
          <w:lang w:val="en-GB"/>
        </w:rPr>
        <w:t>A</w:t>
      </w:r>
      <w:r w:rsidR="008A5636" w:rsidRPr="00A45373">
        <w:rPr>
          <w:rFonts w:ascii="Times New Roman" w:hAnsi="Times New Roman"/>
          <w:b/>
          <w:color w:val="7D1616"/>
          <w:lang w:val="en-GB"/>
        </w:rPr>
        <w:t xml:space="preserve">. </w:t>
      </w:r>
      <w:r w:rsidR="005370BC" w:rsidRPr="00A45373">
        <w:rPr>
          <w:rFonts w:ascii="Times New Roman" w:hAnsi="Times New Roman"/>
          <w:b/>
          <w:color w:val="7D1616"/>
          <w:lang w:val="en-GB"/>
        </w:rPr>
        <w:t>Core courses</w:t>
      </w:r>
      <w:r w:rsidR="008A5636" w:rsidRPr="00A45373">
        <w:rPr>
          <w:rFonts w:ascii="Times New Roman" w:hAnsi="Times New Roman"/>
          <w:b/>
          <w:color w:val="7D1616"/>
          <w:lang w:val="en-GB"/>
        </w:rPr>
        <w:t>:</w:t>
      </w:r>
    </w:p>
    <w:p w14:paraId="555E8E83" w14:textId="783F9D02" w:rsidR="005370BC" w:rsidRPr="00A45373" w:rsidRDefault="005370BC" w:rsidP="008A5636">
      <w:pPr>
        <w:widowControl w:val="0"/>
        <w:autoSpaceDE w:val="0"/>
        <w:autoSpaceDN w:val="0"/>
        <w:adjustRightInd w:val="0"/>
        <w:spacing w:line="240" w:lineRule="auto"/>
        <w:rPr>
          <w:rFonts w:ascii="Times New Roman" w:hAnsi="Times New Roman"/>
          <w:lang w:val="en-GB"/>
        </w:rPr>
      </w:pPr>
      <w:r w:rsidRPr="00A45373">
        <w:rPr>
          <w:rFonts w:ascii="Times New Roman" w:hAnsi="Times New Roman"/>
          <w:lang w:val="en-GB"/>
        </w:rPr>
        <w:t xml:space="preserve">A total of </w:t>
      </w:r>
      <w:r w:rsidRPr="00A45373">
        <w:rPr>
          <w:rFonts w:ascii="Times New Roman" w:hAnsi="Times New Roman"/>
          <w:b/>
          <w:lang w:val="en-GB"/>
        </w:rPr>
        <w:t>2</w:t>
      </w:r>
      <w:r w:rsidR="00797308" w:rsidRPr="00797308">
        <w:rPr>
          <w:rFonts w:ascii="Times New Roman" w:hAnsi="Times New Roman"/>
          <w:b/>
          <w:lang w:val="en-GB"/>
        </w:rPr>
        <w:t>4</w:t>
      </w:r>
      <w:r w:rsidRPr="00A45373">
        <w:rPr>
          <w:rFonts w:ascii="Times New Roman" w:hAnsi="Times New Roman"/>
          <w:b/>
          <w:lang w:val="en-GB"/>
        </w:rPr>
        <w:t xml:space="preserve"> Core Courses</w:t>
      </w:r>
      <w:r w:rsidRPr="00A45373">
        <w:rPr>
          <w:rFonts w:ascii="Times New Roman" w:hAnsi="Times New Roman"/>
          <w:lang w:val="en-GB"/>
        </w:rPr>
        <w:t xml:space="preserve"> make up for the first 4 semesters (2 years). All core courses are obligatory and aim at introducing students to basic, important concepts and topics of the department’s disciplines.</w:t>
      </w:r>
    </w:p>
    <w:p w14:paraId="278E1E05" w14:textId="5DBB17F7" w:rsidR="005370BC" w:rsidRPr="00A45373" w:rsidRDefault="00A45373" w:rsidP="00D85C4B">
      <w:pPr>
        <w:widowControl w:val="0"/>
        <w:autoSpaceDE w:val="0"/>
        <w:autoSpaceDN w:val="0"/>
        <w:adjustRightInd w:val="0"/>
        <w:spacing w:before="160" w:line="240" w:lineRule="auto"/>
        <w:rPr>
          <w:rFonts w:ascii="Times New Roman" w:hAnsi="Times New Roman"/>
          <w:b/>
          <w:color w:val="7D1616"/>
          <w:lang w:val="en-GB"/>
        </w:rPr>
      </w:pPr>
      <w:r>
        <w:rPr>
          <w:rFonts w:ascii="Times New Roman" w:hAnsi="Times New Roman"/>
          <w:b/>
          <w:color w:val="7D1616"/>
          <w:lang w:val="en-GB"/>
        </w:rPr>
        <w:t>B</w:t>
      </w:r>
      <w:r w:rsidR="005370BC" w:rsidRPr="00A45373">
        <w:rPr>
          <w:rFonts w:ascii="Times New Roman" w:hAnsi="Times New Roman"/>
          <w:b/>
          <w:color w:val="7D1616"/>
          <w:lang w:val="en-GB"/>
        </w:rPr>
        <w:t xml:space="preserve">. </w:t>
      </w:r>
      <w:r w:rsidR="000F1138" w:rsidRPr="00A45373">
        <w:rPr>
          <w:rFonts w:ascii="Times New Roman" w:hAnsi="Times New Roman"/>
          <w:b/>
          <w:color w:val="7D1616"/>
          <w:lang w:val="en-GB"/>
        </w:rPr>
        <w:t>Required</w:t>
      </w:r>
      <w:r w:rsidR="005370BC" w:rsidRPr="00A45373">
        <w:rPr>
          <w:rFonts w:ascii="Times New Roman" w:hAnsi="Times New Roman"/>
          <w:b/>
          <w:color w:val="7D1616"/>
          <w:lang w:val="en-GB"/>
        </w:rPr>
        <w:t xml:space="preserve"> courses:</w:t>
      </w:r>
    </w:p>
    <w:p w14:paraId="122264E9" w14:textId="77777777" w:rsidR="005370BC" w:rsidRPr="00A45373" w:rsidRDefault="005370BC" w:rsidP="005370BC">
      <w:pPr>
        <w:spacing w:before="16" w:line="260" w:lineRule="exact"/>
        <w:rPr>
          <w:rFonts w:ascii="Times New Roman" w:hAnsi="Times New Roman"/>
          <w:lang w:val="en-GB"/>
        </w:rPr>
      </w:pPr>
      <w:r w:rsidRPr="00A45373">
        <w:rPr>
          <w:rFonts w:ascii="Times New Roman" w:hAnsi="Times New Roman"/>
          <w:lang w:val="en-GB"/>
        </w:rPr>
        <w:t>During the 4</w:t>
      </w:r>
      <w:r w:rsidRPr="00A45373">
        <w:rPr>
          <w:rFonts w:ascii="Times New Roman" w:hAnsi="Times New Roman"/>
          <w:vertAlign w:val="superscript"/>
          <w:lang w:val="en-GB"/>
        </w:rPr>
        <w:t>th</w:t>
      </w:r>
      <w:r w:rsidRPr="00A45373">
        <w:rPr>
          <w:rFonts w:ascii="Times New Roman" w:hAnsi="Times New Roman"/>
          <w:lang w:val="en-GB"/>
        </w:rPr>
        <w:t xml:space="preserve"> semester, students choose </w:t>
      </w:r>
      <w:r w:rsidRPr="00A45373">
        <w:rPr>
          <w:rFonts w:ascii="Times New Roman" w:hAnsi="Times New Roman"/>
          <w:b/>
          <w:lang w:val="en-GB"/>
        </w:rPr>
        <w:t>one Thematic Cycle</w:t>
      </w:r>
      <w:r w:rsidRPr="00A45373">
        <w:rPr>
          <w:rFonts w:ascii="Times New Roman" w:hAnsi="Times New Roman"/>
          <w:lang w:val="en-GB"/>
        </w:rPr>
        <w:t xml:space="preserve">. </w:t>
      </w:r>
    </w:p>
    <w:p w14:paraId="4C85EFDF" w14:textId="77777777" w:rsidR="005370BC" w:rsidRPr="00A45373" w:rsidRDefault="005370BC" w:rsidP="005370BC">
      <w:pPr>
        <w:spacing w:line="240" w:lineRule="auto"/>
        <w:rPr>
          <w:rFonts w:ascii="Times New Roman" w:hAnsi="Times New Roman"/>
          <w:lang w:val="en-GB"/>
        </w:rPr>
      </w:pPr>
      <w:r w:rsidRPr="00A45373">
        <w:rPr>
          <w:rFonts w:ascii="Times New Roman" w:hAnsi="Times New Roman"/>
          <w:b/>
          <w:color w:val="800000"/>
          <w:lang w:val="en-GB"/>
        </w:rPr>
        <w:t>a)</w:t>
      </w:r>
      <w:r w:rsidRPr="00A45373">
        <w:rPr>
          <w:rFonts w:ascii="Times New Roman" w:hAnsi="Times New Roman"/>
          <w:lang w:val="en-GB"/>
        </w:rPr>
        <w:t xml:space="preserve"> History and Cultural Resources Management </w:t>
      </w:r>
    </w:p>
    <w:p w14:paraId="495024D0" w14:textId="77777777" w:rsidR="005370BC" w:rsidRPr="00A45373" w:rsidRDefault="005370BC" w:rsidP="005370BC">
      <w:pPr>
        <w:spacing w:line="240" w:lineRule="auto"/>
        <w:rPr>
          <w:rFonts w:ascii="Times New Roman" w:hAnsi="Times New Roman"/>
          <w:b/>
          <w:lang w:val="en-GB"/>
        </w:rPr>
      </w:pPr>
      <w:r w:rsidRPr="00A45373">
        <w:rPr>
          <w:rFonts w:ascii="Times New Roman" w:hAnsi="Times New Roman"/>
          <w:b/>
          <w:color w:val="800000"/>
          <w:lang w:val="en-GB"/>
        </w:rPr>
        <w:t>b)</w:t>
      </w:r>
      <w:r w:rsidRPr="00A45373">
        <w:rPr>
          <w:rFonts w:ascii="Times New Roman" w:hAnsi="Times New Roman"/>
          <w:lang w:val="en-GB"/>
        </w:rPr>
        <w:t xml:space="preserve"> Archaeology and Cultural Resources Management </w:t>
      </w:r>
    </w:p>
    <w:p w14:paraId="22A1217F" w14:textId="77777777" w:rsidR="005370BC" w:rsidRPr="00A45373" w:rsidRDefault="005370BC" w:rsidP="00482B46">
      <w:pPr>
        <w:spacing w:before="120" w:line="240" w:lineRule="auto"/>
        <w:rPr>
          <w:rFonts w:ascii="Times New Roman" w:hAnsi="Times New Roman"/>
          <w:lang w:val="en-GB"/>
        </w:rPr>
      </w:pPr>
      <w:r w:rsidRPr="00A45373">
        <w:rPr>
          <w:rFonts w:ascii="Times New Roman" w:hAnsi="Times New Roman"/>
          <w:lang w:val="en-GB"/>
        </w:rPr>
        <w:t>Each Thematic Cycle consists of:</w:t>
      </w:r>
    </w:p>
    <w:p w14:paraId="1A8EC820" w14:textId="06201575" w:rsidR="005370BC" w:rsidRPr="00A45373" w:rsidRDefault="005370BC" w:rsidP="005370BC">
      <w:pPr>
        <w:spacing w:line="240" w:lineRule="auto"/>
        <w:rPr>
          <w:rFonts w:ascii="Times New Roman" w:hAnsi="Times New Roman"/>
          <w:lang w:val="en-GB"/>
        </w:rPr>
      </w:pPr>
      <w:r w:rsidRPr="00A45373">
        <w:rPr>
          <w:rFonts w:ascii="Times New Roman" w:hAnsi="Times New Roman"/>
          <w:b/>
          <w:lang w:val="en-GB"/>
        </w:rPr>
        <w:t>• 1</w:t>
      </w:r>
      <w:r w:rsidR="00797308" w:rsidRPr="00797308">
        <w:rPr>
          <w:rFonts w:ascii="Times New Roman" w:hAnsi="Times New Roman"/>
          <w:b/>
          <w:lang w:val="en-GB"/>
        </w:rPr>
        <w:t>6</w:t>
      </w:r>
      <w:r w:rsidRPr="00A45373">
        <w:rPr>
          <w:rFonts w:ascii="Times New Roman" w:hAnsi="Times New Roman"/>
          <w:b/>
          <w:lang w:val="en-GB"/>
        </w:rPr>
        <w:t xml:space="preserve"> </w:t>
      </w:r>
      <w:r w:rsidR="000F1138" w:rsidRPr="00A45373">
        <w:rPr>
          <w:rFonts w:ascii="Times New Roman" w:hAnsi="Times New Roman"/>
          <w:b/>
          <w:lang w:val="en-GB"/>
        </w:rPr>
        <w:t>Required</w:t>
      </w:r>
      <w:r w:rsidRPr="00A45373">
        <w:rPr>
          <w:rFonts w:ascii="Times New Roman" w:hAnsi="Times New Roman"/>
          <w:b/>
          <w:lang w:val="en-GB"/>
        </w:rPr>
        <w:t xml:space="preserve"> </w:t>
      </w:r>
      <w:r w:rsidR="001935DC" w:rsidRPr="00A45373">
        <w:rPr>
          <w:rFonts w:ascii="Times New Roman" w:hAnsi="Times New Roman"/>
          <w:b/>
          <w:lang w:val="en-GB"/>
        </w:rPr>
        <w:t>C</w:t>
      </w:r>
      <w:r w:rsidRPr="00A45373">
        <w:rPr>
          <w:rFonts w:ascii="Times New Roman" w:hAnsi="Times New Roman"/>
          <w:b/>
          <w:lang w:val="en-GB"/>
        </w:rPr>
        <w:t xml:space="preserve">ourses </w:t>
      </w:r>
      <w:r w:rsidRPr="00A45373">
        <w:rPr>
          <w:rFonts w:ascii="Times New Roman" w:hAnsi="Times New Roman"/>
          <w:lang w:val="en-GB"/>
        </w:rPr>
        <w:t xml:space="preserve">(9 courses focus on History or Archaeology, respectively; </w:t>
      </w:r>
      <w:r w:rsidR="00797308" w:rsidRPr="00797308">
        <w:rPr>
          <w:rFonts w:ascii="Times New Roman" w:hAnsi="Times New Roman"/>
          <w:lang w:val="en-GB"/>
        </w:rPr>
        <w:t>5</w:t>
      </w:r>
      <w:r w:rsidRPr="00A45373">
        <w:rPr>
          <w:rFonts w:ascii="Times New Roman" w:hAnsi="Times New Roman"/>
          <w:lang w:val="en-GB"/>
        </w:rPr>
        <w:t xml:space="preserve"> courses focus on Cultural Resources Management; 2 courses focus on Pedagogy Teaching).</w:t>
      </w:r>
    </w:p>
    <w:p w14:paraId="72A035EF" w14:textId="2305EC30" w:rsidR="005370BC" w:rsidRPr="00A45373" w:rsidRDefault="005370BC" w:rsidP="006E5E18">
      <w:pPr>
        <w:spacing w:line="240" w:lineRule="auto"/>
        <w:rPr>
          <w:rFonts w:ascii="Times New Roman" w:hAnsi="Times New Roman"/>
          <w:lang w:val="en-GB"/>
        </w:rPr>
      </w:pPr>
      <w:r w:rsidRPr="00A45373">
        <w:rPr>
          <w:rFonts w:ascii="Times New Roman" w:hAnsi="Times New Roman"/>
          <w:b/>
          <w:lang w:val="en-GB"/>
        </w:rPr>
        <w:t>• BA Thesis</w:t>
      </w:r>
      <w:r w:rsidRPr="00A45373">
        <w:rPr>
          <w:rFonts w:ascii="Times New Roman" w:hAnsi="Times New Roman"/>
          <w:lang w:val="en-GB"/>
        </w:rPr>
        <w:t xml:space="preserve"> (</w:t>
      </w:r>
      <w:r w:rsidR="00797308">
        <w:rPr>
          <w:rFonts w:ascii="Times New Roman" w:hAnsi="Times New Roman"/>
          <w:lang w:val="en-GB"/>
        </w:rPr>
        <w:t>elective, can be substituted with 3 additional elective courses</w:t>
      </w:r>
      <w:r w:rsidRPr="00A45373">
        <w:rPr>
          <w:rFonts w:ascii="Times New Roman" w:hAnsi="Times New Roman"/>
          <w:lang w:val="en-GB"/>
        </w:rPr>
        <w:t xml:space="preserve">). </w:t>
      </w:r>
    </w:p>
    <w:p w14:paraId="07420884" w14:textId="125711E1" w:rsidR="005370BC" w:rsidRPr="00A45373" w:rsidRDefault="00A45373" w:rsidP="00D85C4B">
      <w:pPr>
        <w:widowControl w:val="0"/>
        <w:autoSpaceDE w:val="0"/>
        <w:autoSpaceDN w:val="0"/>
        <w:adjustRightInd w:val="0"/>
        <w:spacing w:before="160" w:line="240" w:lineRule="auto"/>
        <w:rPr>
          <w:rFonts w:ascii="Times New Roman" w:hAnsi="Times New Roman"/>
          <w:b/>
          <w:color w:val="7D1616"/>
          <w:lang w:val="en-GB"/>
        </w:rPr>
      </w:pPr>
      <w:r>
        <w:rPr>
          <w:rFonts w:ascii="Times New Roman" w:hAnsi="Times New Roman"/>
          <w:b/>
          <w:color w:val="7D1616"/>
          <w:lang w:val="en-GB"/>
        </w:rPr>
        <w:t>C.</w:t>
      </w:r>
      <w:r w:rsidR="005370BC" w:rsidRPr="00A45373">
        <w:rPr>
          <w:rFonts w:ascii="Times New Roman" w:hAnsi="Times New Roman"/>
          <w:b/>
          <w:color w:val="7D1616"/>
          <w:lang w:val="en-GB"/>
        </w:rPr>
        <w:t xml:space="preserve"> Elective courses:</w:t>
      </w:r>
    </w:p>
    <w:p w14:paraId="0B4D58A5" w14:textId="19B454A9" w:rsidR="005370BC" w:rsidRPr="00A45373" w:rsidRDefault="005370BC" w:rsidP="005370BC">
      <w:pPr>
        <w:spacing w:line="260" w:lineRule="exact"/>
        <w:rPr>
          <w:rFonts w:ascii="Times New Roman" w:hAnsi="Times New Roman"/>
          <w:lang w:val="en-GB"/>
        </w:rPr>
      </w:pPr>
      <w:r w:rsidRPr="00A45373">
        <w:rPr>
          <w:rFonts w:ascii="Times New Roman" w:hAnsi="Times New Roman"/>
          <w:lang w:val="en-GB"/>
        </w:rPr>
        <w:t xml:space="preserve">Students are expected to choose a total of </w:t>
      </w:r>
      <w:r w:rsidRPr="00A45373">
        <w:rPr>
          <w:rFonts w:ascii="Times New Roman" w:hAnsi="Times New Roman"/>
          <w:b/>
          <w:lang w:val="en-GB"/>
        </w:rPr>
        <w:t xml:space="preserve">4 Elective </w:t>
      </w:r>
      <w:r w:rsidR="001935DC" w:rsidRPr="00A45373">
        <w:rPr>
          <w:rFonts w:ascii="Times New Roman" w:hAnsi="Times New Roman"/>
          <w:b/>
          <w:lang w:val="en-GB"/>
        </w:rPr>
        <w:t>C</w:t>
      </w:r>
      <w:r w:rsidRPr="00A45373">
        <w:rPr>
          <w:rFonts w:ascii="Times New Roman" w:hAnsi="Times New Roman"/>
          <w:b/>
          <w:lang w:val="en-GB"/>
        </w:rPr>
        <w:t>ourses</w:t>
      </w:r>
      <w:r w:rsidRPr="00A45373">
        <w:rPr>
          <w:rFonts w:ascii="Times New Roman" w:hAnsi="Times New Roman"/>
          <w:lang w:val="en-GB"/>
        </w:rPr>
        <w:t xml:space="preserve"> from the 5</w:t>
      </w:r>
      <w:r w:rsidR="009E5D1D">
        <w:rPr>
          <w:rFonts w:ascii="Times New Roman" w:hAnsi="Times New Roman"/>
          <w:lang w:val="en-GB"/>
        </w:rPr>
        <w:t>th</w:t>
      </w:r>
      <w:r w:rsidRPr="00A45373">
        <w:rPr>
          <w:rFonts w:ascii="Times New Roman" w:hAnsi="Times New Roman"/>
          <w:lang w:val="en-GB"/>
        </w:rPr>
        <w:t xml:space="preserve"> semester onwards</w:t>
      </w:r>
      <w:r w:rsidR="00450278" w:rsidRPr="00A45373">
        <w:rPr>
          <w:rFonts w:ascii="Times New Roman" w:hAnsi="Times New Roman"/>
          <w:lang w:val="en-GB"/>
        </w:rPr>
        <w:t xml:space="preserve"> till the end of their undergraduate studies</w:t>
      </w:r>
      <w:r w:rsidRPr="00A45373">
        <w:rPr>
          <w:rFonts w:ascii="Times New Roman" w:hAnsi="Times New Roman"/>
          <w:lang w:val="en-GB"/>
        </w:rPr>
        <w:t>.</w:t>
      </w:r>
    </w:p>
    <w:p w14:paraId="314E5742" w14:textId="22B72E5B" w:rsidR="00A45373" w:rsidRDefault="00A45373">
      <w:pPr>
        <w:spacing w:line="240" w:lineRule="auto"/>
        <w:jc w:val="left"/>
        <w:rPr>
          <w:rFonts w:ascii="Times New Roman" w:hAnsi="Times New Roman"/>
          <w:sz w:val="20"/>
          <w:szCs w:val="20"/>
          <w:lang w:val="en-GB"/>
        </w:rPr>
      </w:pPr>
      <w:r>
        <w:rPr>
          <w:rFonts w:ascii="Times New Roman" w:hAnsi="Times New Roman"/>
          <w:sz w:val="20"/>
          <w:szCs w:val="20"/>
          <w:lang w:val="en-GB"/>
        </w:rPr>
        <w:br w:type="page"/>
      </w:r>
    </w:p>
    <w:p w14:paraId="687A1A05" w14:textId="77777777" w:rsidR="005370BC" w:rsidRPr="00786402" w:rsidRDefault="005370BC" w:rsidP="005370BC">
      <w:pPr>
        <w:spacing w:line="200" w:lineRule="exact"/>
        <w:rPr>
          <w:rFonts w:ascii="Times New Roman" w:hAnsi="Times New Roman"/>
          <w:sz w:val="20"/>
          <w:szCs w:val="20"/>
          <w:lang w:val="en-GB"/>
        </w:rPr>
      </w:pPr>
    </w:p>
    <w:p w14:paraId="257643FD" w14:textId="77777777" w:rsidR="00653AC7" w:rsidRPr="00C261B6" w:rsidRDefault="00C261B6" w:rsidP="004C7282">
      <w:pPr>
        <w:pStyle w:val="Heading1"/>
      </w:pPr>
      <w:bookmarkStart w:id="34" w:name="_Toc58672600"/>
      <w:bookmarkStart w:id="35" w:name="_Toc90373650"/>
      <w:bookmarkStart w:id="36" w:name="_Toc90374029"/>
      <w:bookmarkStart w:id="37" w:name="_Toc166952221"/>
      <w:r w:rsidRPr="00C261B6">
        <w:t>OVERVIEW OF COURSES BY SEMESTER, NO. OF TEACHING UNITS &amp; ECTS</w:t>
      </w:r>
      <w:bookmarkEnd w:id="34"/>
      <w:bookmarkEnd w:id="35"/>
      <w:bookmarkEnd w:id="36"/>
      <w:bookmarkEnd w:id="37"/>
    </w:p>
    <w:p w14:paraId="451AFF8D" w14:textId="77777777" w:rsidR="00C604AE" w:rsidRPr="00786402" w:rsidRDefault="00C604AE" w:rsidP="00653AC7">
      <w:pPr>
        <w:spacing w:before="19" w:line="260" w:lineRule="exact"/>
        <w:ind w:right="95"/>
        <w:jc w:val="center"/>
        <w:rPr>
          <w:b/>
          <w:color w:val="800000"/>
          <w:sz w:val="28"/>
          <w:lang w:val="en-GB"/>
        </w:rPr>
      </w:pPr>
    </w:p>
    <w:p w14:paraId="37CA985E" w14:textId="77777777" w:rsidR="00C604AE" w:rsidRPr="00786402" w:rsidRDefault="00C604AE" w:rsidP="00653AC7">
      <w:pPr>
        <w:spacing w:before="19" w:line="260" w:lineRule="exact"/>
        <w:ind w:right="95"/>
        <w:jc w:val="center"/>
        <w:rPr>
          <w:rFonts w:ascii="Times New Roman" w:hAnsi="Times New Roman"/>
          <w:sz w:val="26"/>
          <w:szCs w:val="26"/>
          <w:lang w:val="en-GB"/>
        </w:rPr>
      </w:pPr>
    </w:p>
    <w:tbl>
      <w:tblPr>
        <w:tblW w:w="9502" w:type="dxa"/>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80"/>
        <w:gridCol w:w="5954"/>
        <w:gridCol w:w="1417"/>
        <w:gridCol w:w="851"/>
      </w:tblGrid>
      <w:tr w:rsidR="00653AC7" w:rsidRPr="00567F50" w14:paraId="3BA507BF" w14:textId="77777777" w:rsidTr="00567F50">
        <w:tc>
          <w:tcPr>
            <w:tcW w:w="9502" w:type="dxa"/>
            <w:gridSpan w:val="4"/>
            <w:shd w:val="clear" w:color="auto" w:fill="000000" w:themeFill="text1"/>
          </w:tcPr>
          <w:p w14:paraId="7244274F" w14:textId="77777777" w:rsidR="00653AC7" w:rsidRPr="00567F50" w:rsidRDefault="00653AC7" w:rsidP="00CE3C87">
            <w:pPr>
              <w:spacing w:line="260" w:lineRule="exact"/>
              <w:jc w:val="center"/>
              <w:rPr>
                <w:rFonts w:ascii="Times New Roman" w:hAnsi="Times New Roman"/>
                <w:b/>
                <w:lang w:val="en-GB"/>
              </w:rPr>
            </w:pPr>
            <w:r w:rsidRPr="00567F50">
              <w:rPr>
                <w:rFonts w:ascii="Times New Roman" w:hAnsi="Times New Roman"/>
                <w:b/>
                <w:lang w:val="en-GB"/>
              </w:rPr>
              <w:t xml:space="preserve">CORE COURSES </w:t>
            </w:r>
          </w:p>
        </w:tc>
      </w:tr>
      <w:tr w:rsidR="00653AC7" w:rsidRPr="00B7450F" w14:paraId="4A4F95EE" w14:textId="77777777" w:rsidTr="00567F50">
        <w:tc>
          <w:tcPr>
            <w:tcW w:w="1280" w:type="dxa"/>
            <w:shd w:val="clear" w:color="auto" w:fill="D9D9D9" w:themeFill="background1" w:themeFillShade="D9"/>
            <w:vAlign w:val="center"/>
          </w:tcPr>
          <w:p w14:paraId="45270294" w14:textId="77777777" w:rsidR="00653AC7" w:rsidRPr="00B7450F" w:rsidRDefault="00653AC7" w:rsidP="00CE3C87">
            <w:pPr>
              <w:spacing w:line="240" w:lineRule="auto"/>
              <w:ind w:left="105"/>
              <w:jc w:val="center"/>
              <w:rPr>
                <w:rFonts w:ascii="Times New Roman" w:hAnsi="Times New Roman"/>
                <w:sz w:val="22"/>
                <w:szCs w:val="22"/>
                <w:lang w:val="en-GB"/>
              </w:rPr>
            </w:pPr>
            <w:r w:rsidRPr="00B7450F">
              <w:rPr>
                <w:rFonts w:ascii="Times New Roman" w:hAnsi="Times New Roman"/>
                <w:b/>
                <w:sz w:val="22"/>
                <w:szCs w:val="22"/>
                <w:lang w:val="en-GB"/>
              </w:rPr>
              <w:t>CODE</w:t>
            </w:r>
          </w:p>
        </w:tc>
        <w:tc>
          <w:tcPr>
            <w:tcW w:w="5954" w:type="dxa"/>
            <w:shd w:val="clear" w:color="auto" w:fill="D9D9D9" w:themeFill="background1" w:themeFillShade="D9"/>
            <w:vAlign w:val="center"/>
          </w:tcPr>
          <w:p w14:paraId="049AB997" w14:textId="77777777" w:rsidR="00653AC7" w:rsidRPr="00B7450F" w:rsidRDefault="00653AC7" w:rsidP="00CE3C87">
            <w:pPr>
              <w:spacing w:line="240" w:lineRule="auto"/>
              <w:ind w:left="45"/>
              <w:jc w:val="center"/>
              <w:rPr>
                <w:rFonts w:ascii="Times New Roman" w:hAnsi="Times New Roman"/>
                <w:sz w:val="22"/>
                <w:szCs w:val="22"/>
                <w:lang w:val="en-GB"/>
              </w:rPr>
            </w:pPr>
            <w:r w:rsidRPr="00B7450F">
              <w:rPr>
                <w:rFonts w:ascii="Times New Roman" w:hAnsi="Times New Roman"/>
                <w:b/>
                <w:sz w:val="22"/>
                <w:szCs w:val="22"/>
                <w:lang w:val="en-GB"/>
              </w:rPr>
              <w:t>TITLE</w:t>
            </w:r>
          </w:p>
        </w:tc>
        <w:tc>
          <w:tcPr>
            <w:tcW w:w="1417" w:type="dxa"/>
            <w:shd w:val="clear" w:color="auto" w:fill="D9D9D9" w:themeFill="background1" w:themeFillShade="D9"/>
            <w:vAlign w:val="center"/>
          </w:tcPr>
          <w:p w14:paraId="3ECE96D2" w14:textId="77777777" w:rsidR="00653AC7" w:rsidRPr="00B7450F" w:rsidRDefault="00653AC7" w:rsidP="00CE3C87">
            <w:pPr>
              <w:spacing w:line="240" w:lineRule="auto"/>
              <w:ind w:left="100" w:right="64"/>
              <w:jc w:val="center"/>
              <w:rPr>
                <w:rFonts w:ascii="Times New Roman" w:hAnsi="Times New Roman"/>
                <w:sz w:val="22"/>
                <w:szCs w:val="22"/>
                <w:lang w:val="en-GB"/>
              </w:rPr>
            </w:pPr>
            <w:r w:rsidRPr="00B7450F">
              <w:rPr>
                <w:rFonts w:ascii="Times New Roman" w:hAnsi="Times New Roman"/>
                <w:b/>
                <w:sz w:val="22"/>
                <w:szCs w:val="22"/>
                <w:lang w:val="en-GB"/>
              </w:rPr>
              <w:t>TEACHING UNITS</w:t>
            </w:r>
          </w:p>
        </w:tc>
        <w:tc>
          <w:tcPr>
            <w:tcW w:w="851" w:type="dxa"/>
            <w:shd w:val="clear" w:color="auto" w:fill="D9D9D9" w:themeFill="background1" w:themeFillShade="D9"/>
            <w:vAlign w:val="center"/>
          </w:tcPr>
          <w:p w14:paraId="167CBC46" w14:textId="77777777" w:rsidR="00653AC7" w:rsidRPr="00B7450F" w:rsidRDefault="00653AC7" w:rsidP="002216F3">
            <w:pPr>
              <w:spacing w:line="240" w:lineRule="auto"/>
              <w:jc w:val="center"/>
              <w:rPr>
                <w:rFonts w:ascii="Times New Roman" w:hAnsi="Times New Roman"/>
                <w:sz w:val="22"/>
                <w:szCs w:val="22"/>
                <w:lang w:val="en-GB"/>
              </w:rPr>
            </w:pPr>
            <w:r w:rsidRPr="00B7450F">
              <w:rPr>
                <w:rFonts w:ascii="Times New Roman" w:hAnsi="Times New Roman"/>
                <w:b/>
                <w:sz w:val="22"/>
                <w:szCs w:val="22"/>
                <w:lang w:val="en-GB"/>
              </w:rPr>
              <w:t>ECTS</w:t>
            </w:r>
          </w:p>
        </w:tc>
      </w:tr>
      <w:tr w:rsidR="003E04A0" w:rsidRPr="00B7450F" w14:paraId="766B0E82" w14:textId="77777777" w:rsidTr="00567F50">
        <w:tc>
          <w:tcPr>
            <w:tcW w:w="9502" w:type="dxa"/>
            <w:gridSpan w:val="4"/>
            <w:shd w:val="clear" w:color="auto" w:fill="F2F2F2" w:themeFill="background1" w:themeFillShade="F2"/>
          </w:tcPr>
          <w:p w14:paraId="6A37B6C2" w14:textId="77777777" w:rsidR="003E04A0" w:rsidRPr="00B7450F" w:rsidRDefault="003E04A0" w:rsidP="003A584B">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 xml:space="preserve">1st Semester </w:t>
            </w:r>
          </w:p>
        </w:tc>
      </w:tr>
      <w:tr w:rsidR="00653AC7" w:rsidRPr="00B7450F" w14:paraId="0B0D412A" w14:textId="77777777" w:rsidTr="00567F50">
        <w:tc>
          <w:tcPr>
            <w:tcW w:w="1280" w:type="dxa"/>
            <w:vAlign w:val="center"/>
          </w:tcPr>
          <w:p w14:paraId="04188FDC" w14:textId="77777777" w:rsidR="00653AC7" w:rsidRPr="00B7450F" w:rsidRDefault="00653AC7"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12Κ1</w:t>
            </w:r>
          </w:p>
        </w:tc>
        <w:tc>
          <w:tcPr>
            <w:tcW w:w="5954" w:type="dxa"/>
            <w:vAlign w:val="center"/>
          </w:tcPr>
          <w:p w14:paraId="3D539D80" w14:textId="77777777" w:rsidR="00653AC7" w:rsidRPr="00B7450F" w:rsidRDefault="00653AC7" w:rsidP="00057506">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Ancient Greek Philology</w:t>
            </w:r>
            <w:r w:rsidR="009A1789" w:rsidRPr="00B7450F">
              <w:rPr>
                <w:rFonts w:ascii="Times New Roman" w:hAnsi="Times New Roman"/>
                <w:color w:val="002060"/>
                <w:sz w:val="22"/>
                <w:szCs w:val="22"/>
                <w:lang w:val="en-GB"/>
              </w:rPr>
              <w:t xml:space="preserve"> I</w:t>
            </w:r>
            <w:r w:rsidRPr="00B7450F">
              <w:rPr>
                <w:rFonts w:ascii="Times New Roman" w:hAnsi="Times New Roman"/>
                <w:color w:val="002060"/>
                <w:sz w:val="22"/>
                <w:szCs w:val="22"/>
                <w:lang w:val="en-GB"/>
              </w:rPr>
              <w:t>: The Homeric Epics - Dramatic Poetry</w:t>
            </w:r>
          </w:p>
        </w:tc>
        <w:tc>
          <w:tcPr>
            <w:tcW w:w="1417" w:type="dxa"/>
            <w:vAlign w:val="center"/>
          </w:tcPr>
          <w:p w14:paraId="4BCE0247" w14:textId="77777777" w:rsidR="00653AC7"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93A4246" w14:textId="77777777" w:rsidR="00653AC7" w:rsidRPr="00B7450F" w:rsidRDefault="00653AC7"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D62804" w:rsidRPr="00B7450F" w14:paraId="5462ACFF" w14:textId="77777777" w:rsidTr="00567F50">
        <w:tc>
          <w:tcPr>
            <w:tcW w:w="1280" w:type="dxa"/>
            <w:vAlign w:val="center"/>
          </w:tcPr>
          <w:p w14:paraId="1689918C" w14:textId="77777777" w:rsidR="00D62804" w:rsidRPr="00B7450F" w:rsidRDefault="00D62804"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12Κ2</w:t>
            </w:r>
          </w:p>
        </w:tc>
        <w:tc>
          <w:tcPr>
            <w:tcW w:w="5954" w:type="dxa"/>
            <w:vAlign w:val="center"/>
          </w:tcPr>
          <w:p w14:paraId="36A15E8F" w14:textId="77777777" w:rsidR="00D62804" w:rsidRPr="00B7450F" w:rsidRDefault="00D62804" w:rsidP="00057506">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the Study of History</w:t>
            </w:r>
          </w:p>
        </w:tc>
        <w:tc>
          <w:tcPr>
            <w:tcW w:w="1417" w:type="dxa"/>
            <w:vAlign w:val="center"/>
          </w:tcPr>
          <w:p w14:paraId="67B55E5A"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3F18AB2" w14:textId="77777777" w:rsidR="00D62804" w:rsidRPr="00B7450F" w:rsidRDefault="00D62804"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D62804" w:rsidRPr="00B7450F" w14:paraId="31165ED1" w14:textId="77777777" w:rsidTr="00567F50">
        <w:tc>
          <w:tcPr>
            <w:tcW w:w="1280" w:type="dxa"/>
            <w:vAlign w:val="center"/>
          </w:tcPr>
          <w:p w14:paraId="6893A6C6" w14:textId="77777777" w:rsidR="00D62804" w:rsidRPr="00B7450F" w:rsidRDefault="00D62804"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12Κ3</w:t>
            </w:r>
          </w:p>
        </w:tc>
        <w:tc>
          <w:tcPr>
            <w:tcW w:w="5954" w:type="dxa"/>
            <w:vAlign w:val="center"/>
          </w:tcPr>
          <w:p w14:paraId="0371E89A" w14:textId="77777777" w:rsidR="00D62804" w:rsidRPr="00B7450F" w:rsidRDefault="00D62804" w:rsidP="00EC606F">
            <w:pPr>
              <w:spacing w:line="240" w:lineRule="auto"/>
              <w:ind w:left="187" w:right="204"/>
              <w:jc w:val="left"/>
              <w:rPr>
                <w:rFonts w:ascii="Times New Roman" w:hAnsi="Times New Roman"/>
                <w:sz w:val="22"/>
                <w:szCs w:val="22"/>
              </w:rPr>
            </w:pPr>
            <w:r w:rsidRPr="00B7450F">
              <w:rPr>
                <w:rFonts w:ascii="Times New Roman" w:hAnsi="Times New Roman"/>
                <w:color w:val="002060"/>
                <w:sz w:val="22"/>
                <w:szCs w:val="22"/>
                <w:lang w:val="en-GB"/>
              </w:rPr>
              <w:t>Ancient History</w:t>
            </w:r>
            <w:r w:rsidR="004B5067" w:rsidRPr="00B7450F">
              <w:rPr>
                <w:rFonts w:ascii="Times New Roman" w:hAnsi="Times New Roman"/>
                <w:color w:val="002060"/>
                <w:sz w:val="22"/>
                <w:szCs w:val="22"/>
                <w:lang w:val="en-GB"/>
              </w:rPr>
              <w:t>: Early Historic Times</w:t>
            </w:r>
          </w:p>
        </w:tc>
        <w:tc>
          <w:tcPr>
            <w:tcW w:w="1417" w:type="dxa"/>
            <w:vAlign w:val="center"/>
          </w:tcPr>
          <w:p w14:paraId="43F51A49"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CFE4128" w14:textId="77777777" w:rsidR="00D62804" w:rsidRPr="00B7450F" w:rsidRDefault="00604AF3"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A1789" w:rsidRPr="00B7450F" w14:paraId="12ADB71E" w14:textId="77777777" w:rsidTr="00567F50">
        <w:tc>
          <w:tcPr>
            <w:tcW w:w="1280" w:type="dxa"/>
            <w:vAlign w:val="center"/>
          </w:tcPr>
          <w:p w14:paraId="4240561C" w14:textId="77777777" w:rsidR="009A1789" w:rsidRPr="00B7450F" w:rsidRDefault="009A1789"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12K4</w:t>
            </w:r>
          </w:p>
        </w:tc>
        <w:tc>
          <w:tcPr>
            <w:tcW w:w="5954" w:type="dxa"/>
            <w:vAlign w:val="center"/>
          </w:tcPr>
          <w:p w14:paraId="39345660" w14:textId="77777777" w:rsidR="009A1789" w:rsidRPr="00B7450F" w:rsidRDefault="009A1789" w:rsidP="00636640">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Byzantine History</w:t>
            </w:r>
            <w:r w:rsidR="00320979" w:rsidRPr="00B7450F">
              <w:rPr>
                <w:rFonts w:ascii="Times New Roman" w:hAnsi="Times New Roman"/>
                <w:color w:val="002060"/>
                <w:sz w:val="22"/>
                <w:szCs w:val="22"/>
                <w:lang w:val="en-GB"/>
              </w:rPr>
              <w:t xml:space="preserve"> (4th-15th c. A.D.)</w:t>
            </w:r>
          </w:p>
        </w:tc>
        <w:tc>
          <w:tcPr>
            <w:tcW w:w="1417" w:type="dxa"/>
            <w:vAlign w:val="center"/>
          </w:tcPr>
          <w:p w14:paraId="27E2716D" w14:textId="77777777" w:rsidR="009A1789" w:rsidRPr="00B7450F" w:rsidRDefault="009A1789"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35262031" w14:textId="77777777" w:rsidR="009A1789" w:rsidRPr="00B7450F" w:rsidRDefault="00604AF3"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A1789" w:rsidRPr="00B7450F" w14:paraId="5250B4B1" w14:textId="77777777" w:rsidTr="00567F50">
        <w:tc>
          <w:tcPr>
            <w:tcW w:w="1280" w:type="dxa"/>
            <w:vAlign w:val="center"/>
          </w:tcPr>
          <w:p w14:paraId="2D56C008" w14:textId="77777777" w:rsidR="009A1789" w:rsidRPr="00B7450F" w:rsidRDefault="009A1789"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12Κ5</w:t>
            </w:r>
          </w:p>
        </w:tc>
        <w:tc>
          <w:tcPr>
            <w:tcW w:w="5954" w:type="dxa"/>
            <w:vAlign w:val="center"/>
          </w:tcPr>
          <w:p w14:paraId="7411CD58" w14:textId="77777777" w:rsidR="009A1789" w:rsidRPr="00B7450F" w:rsidRDefault="009A1789" w:rsidP="00636640">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What is Archaeology? An Introduction</w:t>
            </w:r>
          </w:p>
        </w:tc>
        <w:tc>
          <w:tcPr>
            <w:tcW w:w="1417" w:type="dxa"/>
            <w:vAlign w:val="center"/>
          </w:tcPr>
          <w:p w14:paraId="69FF8C06" w14:textId="77777777" w:rsidR="009A1789" w:rsidRPr="00B7450F" w:rsidRDefault="009A1789"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0BABA11E" w14:textId="77777777" w:rsidR="009A1789" w:rsidRPr="00B7450F" w:rsidRDefault="009A1789"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A1789" w:rsidRPr="00B7450F" w14:paraId="7A755F62" w14:textId="77777777" w:rsidTr="00567F50">
        <w:tc>
          <w:tcPr>
            <w:tcW w:w="1280" w:type="dxa"/>
            <w:vAlign w:val="center"/>
          </w:tcPr>
          <w:p w14:paraId="7D30DE5C" w14:textId="77777777" w:rsidR="009A1789" w:rsidRPr="00B7450F" w:rsidRDefault="002C56D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 xml:space="preserve">12Κ28 </w:t>
            </w:r>
          </w:p>
        </w:tc>
        <w:tc>
          <w:tcPr>
            <w:tcW w:w="5954" w:type="dxa"/>
            <w:vAlign w:val="center"/>
          </w:tcPr>
          <w:p w14:paraId="56CF7D7C" w14:textId="77777777" w:rsidR="009A1789" w:rsidRPr="00B7450F" w:rsidRDefault="002C56DC" w:rsidP="002C56DC">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Modern Greek Literature I: From the Ionian School to the </w:t>
            </w:r>
            <w:r w:rsidR="006E1BEC" w:rsidRPr="00B7450F">
              <w:rPr>
                <w:rFonts w:ascii="Times New Roman" w:hAnsi="Times New Roman"/>
                <w:color w:val="002060"/>
                <w:sz w:val="22"/>
                <w:szCs w:val="22"/>
                <w:lang w:val="en-GB"/>
              </w:rPr>
              <w:t>19</w:t>
            </w:r>
            <w:r w:rsidRPr="00B7450F">
              <w:rPr>
                <w:rFonts w:ascii="Times New Roman" w:hAnsi="Times New Roman"/>
                <w:color w:val="002060"/>
                <w:sz w:val="22"/>
                <w:szCs w:val="22"/>
                <w:lang w:val="en-GB"/>
              </w:rPr>
              <w:t xml:space="preserve">30s Generation  </w:t>
            </w:r>
          </w:p>
        </w:tc>
        <w:tc>
          <w:tcPr>
            <w:tcW w:w="1417" w:type="dxa"/>
            <w:vAlign w:val="center"/>
          </w:tcPr>
          <w:p w14:paraId="710DE6DE" w14:textId="77777777" w:rsidR="009A1789" w:rsidRPr="00B7450F" w:rsidRDefault="00267A06"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D5ED746" w14:textId="77777777" w:rsidR="009A1789" w:rsidRPr="00B7450F" w:rsidRDefault="00604AF3"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A1789" w:rsidRPr="00B7450F" w14:paraId="3E92F9C1" w14:textId="77777777" w:rsidTr="00567F50">
        <w:tc>
          <w:tcPr>
            <w:tcW w:w="9502" w:type="dxa"/>
            <w:gridSpan w:val="4"/>
            <w:shd w:val="clear" w:color="auto" w:fill="F2F2F2" w:themeFill="background1" w:themeFillShade="F2"/>
          </w:tcPr>
          <w:p w14:paraId="03D93355" w14:textId="77777777" w:rsidR="009A1789" w:rsidRPr="00B7450F" w:rsidRDefault="009A1789" w:rsidP="006E1BEC">
            <w:pPr>
              <w:spacing w:line="240" w:lineRule="auto"/>
              <w:ind w:right="204"/>
              <w:jc w:val="center"/>
              <w:rPr>
                <w:rFonts w:ascii="Times New Roman" w:hAnsi="Times New Roman"/>
                <w:b/>
                <w:sz w:val="22"/>
                <w:szCs w:val="22"/>
                <w:lang w:val="en-GB"/>
              </w:rPr>
            </w:pPr>
            <w:r w:rsidRPr="00B7450F">
              <w:rPr>
                <w:rFonts w:ascii="Times New Roman" w:hAnsi="Times New Roman"/>
                <w:b/>
                <w:sz w:val="22"/>
                <w:szCs w:val="22"/>
                <w:lang w:val="en-GB"/>
              </w:rPr>
              <w:br w:type="page"/>
              <w:t>2</w:t>
            </w:r>
            <w:r w:rsidR="001E219F" w:rsidRPr="00B7450F">
              <w:rPr>
                <w:rFonts w:ascii="Times New Roman" w:hAnsi="Times New Roman"/>
                <w:b/>
                <w:sz w:val="22"/>
                <w:szCs w:val="22"/>
                <w:lang w:val="en-GB"/>
              </w:rPr>
              <w:t>nd</w:t>
            </w:r>
            <w:r w:rsidRPr="00B7450F">
              <w:rPr>
                <w:rFonts w:ascii="Times New Roman" w:hAnsi="Times New Roman"/>
                <w:b/>
                <w:sz w:val="22"/>
                <w:szCs w:val="22"/>
                <w:lang w:val="en-GB"/>
              </w:rPr>
              <w:t xml:space="preserve"> Semester</w:t>
            </w:r>
          </w:p>
        </w:tc>
      </w:tr>
      <w:tr w:rsidR="009A1789" w:rsidRPr="00B7450F" w14:paraId="00B42556" w14:textId="77777777" w:rsidTr="00567F50">
        <w:tc>
          <w:tcPr>
            <w:tcW w:w="1280" w:type="dxa"/>
            <w:vAlign w:val="center"/>
          </w:tcPr>
          <w:p w14:paraId="27842B98" w14:textId="77777777" w:rsidR="009A1789" w:rsidRPr="00B7450F" w:rsidRDefault="009A1789"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12Κ7</w:t>
            </w:r>
          </w:p>
        </w:tc>
        <w:tc>
          <w:tcPr>
            <w:tcW w:w="5954" w:type="dxa"/>
            <w:vAlign w:val="center"/>
          </w:tcPr>
          <w:p w14:paraId="14892ED4" w14:textId="77777777" w:rsidR="009A1789" w:rsidRPr="00B7450F" w:rsidRDefault="009A1789" w:rsidP="00057506">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Classical Archaeology: The Geometric and Archaic Periods</w:t>
            </w:r>
          </w:p>
        </w:tc>
        <w:tc>
          <w:tcPr>
            <w:tcW w:w="1417" w:type="dxa"/>
            <w:vAlign w:val="center"/>
          </w:tcPr>
          <w:p w14:paraId="6DD62EDD" w14:textId="77777777" w:rsidR="009A1789" w:rsidRPr="00B7450F" w:rsidRDefault="009A1789"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4CD0C8CC" w14:textId="77777777" w:rsidR="009A1789" w:rsidRPr="00B7450F" w:rsidRDefault="00242D57"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40C6918C" w14:textId="77777777" w:rsidTr="00567F50">
        <w:tc>
          <w:tcPr>
            <w:tcW w:w="1280" w:type="dxa"/>
            <w:vAlign w:val="center"/>
          </w:tcPr>
          <w:p w14:paraId="1A0904F3" w14:textId="77777777" w:rsidR="007678A8" w:rsidRPr="00B7450F" w:rsidRDefault="007678A8"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12Κ8</w:t>
            </w:r>
          </w:p>
        </w:tc>
        <w:tc>
          <w:tcPr>
            <w:tcW w:w="5954" w:type="dxa"/>
            <w:vAlign w:val="center"/>
          </w:tcPr>
          <w:p w14:paraId="670F944D" w14:textId="77777777" w:rsidR="007678A8" w:rsidRPr="00B7450F" w:rsidRDefault="007678A8" w:rsidP="00636640">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Archaeology: Early Byzantine Periods</w:t>
            </w:r>
          </w:p>
        </w:tc>
        <w:tc>
          <w:tcPr>
            <w:tcW w:w="1417" w:type="dxa"/>
            <w:vAlign w:val="center"/>
          </w:tcPr>
          <w:p w14:paraId="5BB931E3" w14:textId="77777777" w:rsidR="007678A8" w:rsidRPr="00B7450F" w:rsidRDefault="007678A8"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6ABBC6CD" w14:textId="77777777" w:rsidR="007678A8" w:rsidRPr="00B7450F" w:rsidRDefault="007678A8"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2D9B9B8D" w14:textId="77777777" w:rsidTr="00567F50">
        <w:tc>
          <w:tcPr>
            <w:tcW w:w="1280" w:type="dxa"/>
            <w:vAlign w:val="center"/>
          </w:tcPr>
          <w:p w14:paraId="1CCA70FE" w14:textId="77777777" w:rsidR="007678A8" w:rsidRPr="00B7450F" w:rsidRDefault="007678A8" w:rsidP="00DB1418">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w:t>
            </w:r>
            <w:r w:rsidR="006E1BEC" w:rsidRPr="00B7450F">
              <w:rPr>
                <w:rFonts w:ascii="Times New Roman" w:hAnsi="Times New Roman"/>
                <w:sz w:val="22"/>
                <w:szCs w:val="22"/>
                <w:lang w:val="en-GB"/>
              </w:rPr>
              <w:t>39</w:t>
            </w:r>
          </w:p>
        </w:tc>
        <w:tc>
          <w:tcPr>
            <w:tcW w:w="5954" w:type="dxa"/>
            <w:vAlign w:val="center"/>
          </w:tcPr>
          <w:p w14:paraId="1D5D7E8B" w14:textId="77777777" w:rsidR="007678A8" w:rsidRPr="00B7450F" w:rsidRDefault="006E1BEC" w:rsidP="006E1BEC">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Introductory Course in Latin</w:t>
            </w:r>
          </w:p>
        </w:tc>
        <w:tc>
          <w:tcPr>
            <w:tcW w:w="1417" w:type="dxa"/>
            <w:vAlign w:val="center"/>
          </w:tcPr>
          <w:p w14:paraId="26CC4BCD" w14:textId="77777777" w:rsidR="007678A8" w:rsidRPr="00B7450F" w:rsidRDefault="007678A8"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0684BEE2" w14:textId="77777777" w:rsidR="007678A8" w:rsidRPr="00B7450F" w:rsidRDefault="007678A8"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717BD30F" w14:textId="77777777" w:rsidTr="00567F50">
        <w:tc>
          <w:tcPr>
            <w:tcW w:w="1280" w:type="dxa"/>
            <w:vAlign w:val="center"/>
          </w:tcPr>
          <w:p w14:paraId="45AB3395" w14:textId="77777777" w:rsidR="007678A8" w:rsidRPr="00B7450F" w:rsidRDefault="007678A8"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12Κ14</w:t>
            </w:r>
          </w:p>
        </w:tc>
        <w:tc>
          <w:tcPr>
            <w:tcW w:w="5954" w:type="dxa"/>
            <w:vAlign w:val="center"/>
          </w:tcPr>
          <w:p w14:paraId="53E6C048" w14:textId="079D4D3F" w:rsidR="007678A8" w:rsidRPr="00B7450F" w:rsidRDefault="007678A8" w:rsidP="00562F38">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Introduction to </w:t>
            </w:r>
            <w:r w:rsidR="006E1BEC" w:rsidRPr="00B7450F">
              <w:rPr>
                <w:rFonts w:ascii="Times New Roman" w:hAnsi="Times New Roman"/>
                <w:color w:val="002060"/>
                <w:sz w:val="22"/>
                <w:szCs w:val="22"/>
                <w:lang w:val="en-GB"/>
              </w:rPr>
              <w:t xml:space="preserve">the </w:t>
            </w:r>
            <w:r w:rsidRPr="00B7450F">
              <w:rPr>
                <w:rFonts w:ascii="Times New Roman" w:hAnsi="Times New Roman"/>
                <w:color w:val="002060"/>
                <w:sz w:val="22"/>
                <w:szCs w:val="22"/>
                <w:lang w:val="en-GB"/>
              </w:rPr>
              <w:t>History of New Hellenism: From the fall of Constantinople</w:t>
            </w:r>
            <w:r w:rsidR="00AA5928" w:rsidRPr="00B7450F">
              <w:rPr>
                <w:rFonts w:ascii="Times New Roman" w:hAnsi="Times New Roman"/>
                <w:color w:val="002060"/>
                <w:sz w:val="22"/>
                <w:szCs w:val="22"/>
                <w:lang w:val="en-GB"/>
              </w:rPr>
              <w:t xml:space="preserve"> (1453)</w:t>
            </w:r>
            <w:r w:rsidRPr="00B7450F">
              <w:rPr>
                <w:rFonts w:ascii="Times New Roman" w:hAnsi="Times New Roman"/>
                <w:color w:val="002060"/>
                <w:sz w:val="22"/>
                <w:szCs w:val="22"/>
                <w:lang w:val="en-GB"/>
              </w:rPr>
              <w:t xml:space="preserve"> </w:t>
            </w:r>
            <w:r w:rsidRPr="0063480D">
              <w:rPr>
                <w:rFonts w:ascii="Times New Roman" w:hAnsi="Times New Roman"/>
                <w:color w:val="002060"/>
                <w:sz w:val="22"/>
                <w:szCs w:val="22"/>
                <w:lang w:val="en-GB"/>
              </w:rPr>
              <w:t xml:space="preserve">to </w:t>
            </w:r>
            <w:r w:rsidRPr="0063480D">
              <w:rPr>
                <w:rFonts w:ascii="Times New Roman" w:hAnsi="Times New Roman"/>
                <w:color w:val="1F3864" w:themeColor="accent1" w:themeShade="80"/>
                <w:sz w:val="22"/>
                <w:szCs w:val="22"/>
                <w:lang w:val="en-GB"/>
              </w:rPr>
              <w:t xml:space="preserve">the </w:t>
            </w:r>
            <w:r w:rsidR="000C4C91" w:rsidRPr="0063480D">
              <w:rPr>
                <w:rFonts w:ascii="Times New Roman" w:hAnsi="Times New Roman"/>
                <w:noProof/>
                <w:color w:val="1F3864" w:themeColor="accent1" w:themeShade="80"/>
                <w:sz w:val="22"/>
                <w:szCs w:val="22"/>
              </w:rPr>
              <w:t>Greek War of Independence</w:t>
            </w:r>
          </w:p>
        </w:tc>
        <w:tc>
          <w:tcPr>
            <w:tcW w:w="1417" w:type="dxa"/>
            <w:vAlign w:val="center"/>
          </w:tcPr>
          <w:p w14:paraId="566B6C3D" w14:textId="77777777" w:rsidR="007678A8" w:rsidRPr="00B7450F" w:rsidRDefault="007678A8" w:rsidP="00636640">
            <w:pPr>
              <w:spacing w:line="240" w:lineRule="auto"/>
              <w:jc w:val="center"/>
              <w:rPr>
                <w:sz w:val="22"/>
                <w:szCs w:val="22"/>
                <w:lang w:val="en-GB"/>
              </w:rPr>
            </w:pPr>
            <w:r w:rsidRPr="00B7450F">
              <w:rPr>
                <w:sz w:val="22"/>
                <w:szCs w:val="22"/>
                <w:lang w:val="en-GB"/>
              </w:rPr>
              <w:t>3</w:t>
            </w:r>
          </w:p>
        </w:tc>
        <w:tc>
          <w:tcPr>
            <w:tcW w:w="851" w:type="dxa"/>
            <w:vAlign w:val="center"/>
          </w:tcPr>
          <w:p w14:paraId="72243114" w14:textId="77777777" w:rsidR="007678A8" w:rsidRPr="00B7450F" w:rsidRDefault="00242D57"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35C48783" w14:textId="77777777" w:rsidTr="00567F50">
        <w:tc>
          <w:tcPr>
            <w:tcW w:w="1280" w:type="dxa"/>
            <w:vAlign w:val="center"/>
          </w:tcPr>
          <w:p w14:paraId="365CDDF6" w14:textId="77777777" w:rsidR="007678A8" w:rsidRPr="00B7450F" w:rsidRDefault="007678A8"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12Κ27</w:t>
            </w:r>
          </w:p>
        </w:tc>
        <w:tc>
          <w:tcPr>
            <w:tcW w:w="5954" w:type="dxa"/>
            <w:vAlign w:val="center"/>
          </w:tcPr>
          <w:p w14:paraId="23BBF56B" w14:textId="77777777" w:rsidR="007678A8" w:rsidRPr="00B7450F" w:rsidRDefault="007678A8" w:rsidP="00FB4953">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Ancient Greek </w:t>
            </w:r>
            <w:r w:rsidR="00FB4953" w:rsidRPr="00B7450F">
              <w:rPr>
                <w:rFonts w:ascii="Times New Roman" w:hAnsi="Times New Roman"/>
                <w:color w:val="002060"/>
                <w:sz w:val="22"/>
                <w:szCs w:val="22"/>
                <w:lang w:val="en-GB"/>
              </w:rPr>
              <w:t>Philology</w:t>
            </w:r>
            <w:r w:rsidRPr="00B7450F">
              <w:rPr>
                <w:rFonts w:ascii="Times New Roman" w:hAnsi="Times New Roman"/>
                <w:color w:val="002060"/>
                <w:sz w:val="22"/>
                <w:szCs w:val="22"/>
                <w:lang w:val="en-GB"/>
              </w:rPr>
              <w:t xml:space="preserve"> II: Historiography</w:t>
            </w:r>
          </w:p>
        </w:tc>
        <w:tc>
          <w:tcPr>
            <w:tcW w:w="1417" w:type="dxa"/>
            <w:vAlign w:val="center"/>
          </w:tcPr>
          <w:p w14:paraId="7CC2D58C" w14:textId="77777777" w:rsidR="007678A8" w:rsidRPr="00B7450F" w:rsidRDefault="007678A8"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5987473B" w14:textId="77777777" w:rsidR="007678A8" w:rsidRPr="00B7450F" w:rsidRDefault="00242D57"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19059DC7" w14:textId="77777777" w:rsidTr="00567F50">
        <w:tc>
          <w:tcPr>
            <w:tcW w:w="1280" w:type="dxa"/>
            <w:vAlign w:val="center"/>
          </w:tcPr>
          <w:p w14:paraId="4F8F87B4" w14:textId="77777777" w:rsidR="007678A8" w:rsidRPr="00B7450F" w:rsidRDefault="007678A8"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 xml:space="preserve">12Κ36 </w:t>
            </w:r>
          </w:p>
        </w:tc>
        <w:tc>
          <w:tcPr>
            <w:tcW w:w="5954" w:type="dxa"/>
            <w:vAlign w:val="center"/>
          </w:tcPr>
          <w:p w14:paraId="5055D96F" w14:textId="77777777" w:rsidR="007678A8" w:rsidRPr="00B7450F" w:rsidRDefault="007678A8" w:rsidP="00AD01C1">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Modern Greek Literature II: From the </w:t>
            </w:r>
            <w:r w:rsidR="006E1BEC" w:rsidRPr="00B7450F">
              <w:rPr>
                <w:rFonts w:ascii="Times New Roman" w:hAnsi="Times New Roman"/>
                <w:color w:val="002060"/>
                <w:sz w:val="22"/>
                <w:szCs w:val="22"/>
                <w:lang w:val="en-GB"/>
              </w:rPr>
              <w:t>19</w:t>
            </w:r>
            <w:r w:rsidR="00FB4953" w:rsidRPr="00B7450F">
              <w:rPr>
                <w:rFonts w:ascii="Times New Roman" w:hAnsi="Times New Roman"/>
                <w:color w:val="002060"/>
                <w:sz w:val="22"/>
                <w:szCs w:val="22"/>
                <w:lang w:val="en-GB"/>
              </w:rPr>
              <w:t>30s Generation</w:t>
            </w:r>
            <w:r w:rsidRPr="00B7450F">
              <w:rPr>
                <w:rFonts w:ascii="Times New Roman" w:hAnsi="Times New Roman"/>
                <w:color w:val="002060"/>
                <w:sz w:val="22"/>
                <w:szCs w:val="22"/>
                <w:lang w:val="en-GB"/>
              </w:rPr>
              <w:t xml:space="preserve"> </w:t>
            </w:r>
            <w:r w:rsidR="00887174" w:rsidRPr="00B7450F">
              <w:rPr>
                <w:rFonts w:ascii="Times New Roman" w:hAnsi="Times New Roman"/>
                <w:color w:val="002060"/>
                <w:sz w:val="22"/>
                <w:szCs w:val="22"/>
                <w:lang w:val="en-GB"/>
              </w:rPr>
              <w:t xml:space="preserve">to </w:t>
            </w:r>
            <w:r w:rsidR="00AD01C1" w:rsidRPr="00B7450F">
              <w:rPr>
                <w:rFonts w:ascii="Times New Roman" w:hAnsi="Times New Roman"/>
                <w:color w:val="002060"/>
                <w:sz w:val="22"/>
                <w:szCs w:val="22"/>
                <w:lang w:val="en-GB"/>
              </w:rPr>
              <w:t>the Present</w:t>
            </w:r>
          </w:p>
        </w:tc>
        <w:tc>
          <w:tcPr>
            <w:tcW w:w="1417" w:type="dxa"/>
            <w:vAlign w:val="center"/>
          </w:tcPr>
          <w:p w14:paraId="08835763" w14:textId="77777777" w:rsidR="007678A8" w:rsidRPr="00B7450F" w:rsidRDefault="00263D73" w:rsidP="002F4D9A">
            <w:pPr>
              <w:spacing w:line="240" w:lineRule="auto"/>
              <w:jc w:val="center"/>
              <w:rPr>
                <w:sz w:val="22"/>
                <w:szCs w:val="22"/>
                <w:lang w:val="en-GB"/>
              </w:rPr>
            </w:pPr>
            <w:r w:rsidRPr="00B7450F">
              <w:rPr>
                <w:sz w:val="22"/>
                <w:szCs w:val="22"/>
                <w:lang w:val="en-GB"/>
              </w:rPr>
              <w:t>3</w:t>
            </w:r>
          </w:p>
        </w:tc>
        <w:tc>
          <w:tcPr>
            <w:tcW w:w="851" w:type="dxa"/>
            <w:vAlign w:val="center"/>
          </w:tcPr>
          <w:p w14:paraId="31BC1F32" w14:textId="77777777" w:rsidR="007678A8" w:rsidRPr="00B7450F" w:rsidRDefault="00242D57" w:rsidP="00567F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7678A8" w:rsidRPr="00B7450F" w14:paraId="39974B9D" w14:textId="77777777" w:rsidTr="00567F50">
        <w:tc>
          <w:tcPr>
            <w:tcW w:w="9502" w:type="dxa"/>
            <w:gridSpan w:val="4"/>
            <w:shd w:val="clear" w:color="auto" w:fill="F2F2F2" w:themeFill="background1" w:themeFillShade="F2"/>
          </w:tcPr>
          <w:p w14:paraId="0782A241" w14:textId="77777777" w:rsidR="007678A8" w:rsidRPr="00B7450F" w:rsidRDefault="007678A8" w:rsidP="006E1BEC">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3</w:t>
            </w:r>
            <w:r w:rsidR="001E219F" w:rsidRPr="00B7450F">
              <w:rPr>
                <w:rFonts w:ascii="Times New Roman" w:hAnsi="Times New Roman"/>
                <w:b/>
                <w:sz w:val="22"/>
                <w:szCs w:val="22"/>
                <w:lang w:val="en-GB"/>
              </w:rPr>
              <w:t>rd</w:t>
            </w:r>
            <w:r w:rsidRPr="00B7450F">
              <w:rPr>
                <w:rFonts w:ascii="Times New Roman" w:hAnsi="Times New Roman"/>
                <w:b/>
                <w:sz w:val="22"/>
                <w:szCs w:val="22"/>
                <w:lang w:val="en-GB"/>
              </w:rPr>
              <w:t xml:space="preserve"> Semester </w:t>
            </w:r>
          </w:p>
        </w:tc>
      </w:tr>
      <w:tr w:rsidR="00975B0B" w:rsidRPr="00B7450F" w14:paraId="24FF31A5" w14:textId="77777777" w:rsidTr="00567F50">
        <w:tc>
          <w:tcPr>
            <w:tcW w:w="1280" w:type="dxa"/>
            <w:vAlign w:val="center"/>
          </w:tcPr>
          <w:p w14:paraId="7C3CA21E" w14:textId="77777777" w:rsidR="00975B0B" w:rsidRPr="00B7450F" w:rsidRDefault="00975B0B"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12K9</w:t>
            </w:r>
          </w:p>
        </w:tc>
        <w:tc>
          <w:tcPr>
            <w:tcW w:w="5954" w:type="dxa"/>
            <w:vAlign w:val="center"/>
          </w:tcPr>
          <w:p w14:paraId="3D24622B" w14:textId="77777777" w:rsidR="00975B0B" w:rsidRPr="00B7450F" w:rsidRDefault="00175DAD" w:rsidP="00D02E08">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Sigillography Topics: Introduction to the Social, Political and Ecclesiastical Institutions of Byzantium</w:t>
            </w:r>
          </w:p>
        </w:tc>
        <w:tc>
          <w:tcPr>
            <w:tcW w:w="1417" w:type="dxa"/>
            <w:vAlign w:val="center"/>
          </w:tcPr>
          <w:p w14:paraId="37D6DC78" w14:textId="77777777" w:rsidR="00975B0B" w:rsidRPr="00B7450F" w:rsidRDefault="0006150F" w:rsidP="002F4D9A">
            <w:pPr>
              <w:spacing w:line="240" w:lineRule="auto"/>
              <w:jc w:val="center"/>
              <w:rPr>
                <w:sz w:val="22"/>
                <w:szCs w:val="22"/>
                <w:lang w:val="en-GB"/>
              </w:rPr>
            </w:pPr>
            <w:r w:rsidRPr="00B7450F">
              <w:rPr>
                <w:sz w:val="22"/>
                <w:szCs w:val="22"/>
                <w:lang w:val="en-GB"/>
              </w:rPr>
              <w:t>3</w:t>
            </w:r>
          </w:p>
        </w:tc>
        <w:tc>
          <w:tcPr>
            <w:tcW w:w="851" w:type="dxa"/>
            <w:vAlign w:val="center"/>
          </w:tcPr>
          <w:p w14:paraId="48D4C10F" w14:textId="77777777" w:rsidR="00975B0B" w:rsidRPr="00B7450F" w:rsidRDefault="00242D57"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75B0B" w:rsidRPr="00B7450F" w14:paraId="1F4DC535" w14:textId="77777777" w:rsidTr="00567F50">
        <w:tc>
          <w:tcPr>
            <w:tcW w:w="1280" w:type="dxa"/>
            <w:vAlign w:val="center"/>
          </w:tcPr>
          <w:p w14:paraId="6D204E92" w14:textId="77777777" w:rsidR="00975B0B" w:rsidRPr="00B7450F" w:rsidRDefault="00975B0B"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12Κ18</w:t>
            </w:r>
          </w:p>
        </w:tc>
        <w:tc>
          <w:tcPr>
            <w:tcW w:w="5954" w:type="dxa"/>
            <w:vAlign w:val="center"/>
          </w:tcPr>
          <w:p w14:paraId="0B7329C2" w14:textId="77777777" w:rsidR="00975B0B" w:rsidRPr="00B7450F" w:rsidRDefault="00975B0B" w:rsidP="00FB4953">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Overview of Latin </w:t>
            </w:r>
            <w:r w:rsidR="00FB4953" w:rsidRPr="00B7450F">
              <w:rPr>
                <w:rFonts w:ascii="Times New Roman" w:hAnsi="Times New Roman"/>
                <w:color w:val="002060"/>
                <w:sz w:val="22"/>
                <w:szCs w:val="22"/>
                <w:lang w:val="en-GB"/>
              </w:rPr>
              <w:t>L</w:t>
            </w:r>
            <w:r w:rsidRPr="00B7450F">
              <w:rPr>
                <w:rFonts w:ascii="Times New Roman" w:hAnsi="Times New Roman"/>
                <w:color w:val="002060"/>
                <w:sz w:val="22"/>
                <w:szCs w:val="22"/>
                <w:lang w:val="en-GB"/>
              </w:rPr>
              <w:t>iterature</w:t>
            </w:r>
          </w:p>
        </w:tc>
        <w:tc>
          <w:tcPr>
            <w:tcW w:w="1417" w:type="dxa"/>
            <w:vAlign w:val="center"/>
          </w:tcPr>
          <w:p w14:paraId="5C15AE8C" w14:textId="77777777" w:rsidR="00975B0B" w:rsidRPr="00B7450F" w:rsidRDefault="00975B0B"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46D61E1B" w14:textId="77777777" w:rsidR="00975B0B" w:rsidRPr="00B7450F" w:rsidRDefault="00975B0B"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75B0B" w:rsidRPr="00B7450F" w14:paraId="386EAB79" w14:textId="77777777" w:rsidTr="00567F50">
        <w:tc>
          <w:tcPr>
            <w:tcW w:w="1280" w:type="dxa"/>
            <w:vAlign w:val="center"/>
          </w:tcPr>
          <w:p w14:paraId="05933C1A" w14:textId="77777777" w:rsidR="00975B0B" w:rsidRPr="00B7450F" w:rsidRDefault="00975B0B"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12Κ19</w:t>
            </w:r>
          </w:p>
        </w:tc>
        <w:tc>
          <w:tcPr>
            <w:tcW w:w="5954" w:type="dxa"/>
            <w:vAlign w:val="center"/>
          </w:tcPr>
          <w:p w14:paraId="7C756D9C" w14:textId="77777777" w:rsidR="00975B0B" w:rsidRPr="00B7450F" w:rsidRDefault="00975B0B" w:rsidP="003807A7">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Philology</w:t>
            </w:r>
            <w:r w:rsidR="00D02E08" w:rsidRPr="00B7450F">
              <w:rPr>
                <w:sz w:val="22"/>
                <w:szCs w:val="22"/>
              </w:rPr>
              <w:t xml:space="preserve"> </w:t>
            </w:r>
          </w:p>
        </w:tc>
        <w:tc>
          <w:tcPr>
            <w:tcW w:w="1417" w:type="dxa"/>
            <w:vAlign w:val="center"/>
          </w:tcPr>
          <w:p w14:paraId="3FFAF468" w14:textId="77777777" w:rsidR="00975B0B" w:rsidRPr="00B7450F" w:rsidRDefault="00975B0B"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197F01A4" w14:textId="77777777" w:rsidR="00975B0B" w:rsidRPr="00B7450F" w:rsidRDefault="00242D57"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75B0B" w:rsidRPr="00B7450F" w14:paraId="6B53FDB3" w14:textId="77777777" w:rsidTr="00567F50">
        <w:tc>
          <w:tcPr>
            <w:tcW w:w="1280" w:type="dxa"/>
            <w:vAlign w:val="center"/>
          </w:tcPr>
          <w:p w14:paraId="08B511F5" w14:textId="77777777" w:rsidR="00975B0B" w:rsidRPr="00B7450F" w:rsidRDefault="00975B0B"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12Κ20</w:t>
            </w:r>
          </w:p>
        </w:tc>
        <w:tc>
          <w:tcPr>
            <w:tcW w:w="5954" w:type="dxa"/>
            <w:vAlign w:val="center"/>
          </w:tcPr>
          <w:p w14:paraId="257EA50B" w14:textId="77777777" w:rsidR="00975B0B" w:rsidRPr="00B7450F" w:rsidRDefault="00975B0B" w:rsidP="00636640">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Classical Archaeology: Τhe Classical Period</w:t>
            </w:r>
          </w:p>
        </w:tc>
        <w:tc>
          <w:tcPr>
            <w:tcW w:w="1417" w:type="dxa"/>
            <w:vAlign w:val="center"/>
          </w:tcPr>
          <w:p w14:paraId="068E63F4" w14:textId="77777777" w:rsidR="00975B0B" w:rsidRPr="00B7450F" w:rsidRDefault="00975B0B"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1F9D29A9" w14:textId="77777777" w:rsidR="00975B0B" w:rsidRPr="00B7450F" w:rsidRDefault="00242D57"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75B0B" w:rsidRPr="00B7450F" w14:paraId="1AEF0A01" w14:textId="77777777" w:rsidTr="00567F50">
        <w:tc>
          <w:tcPr>
            <w:tcW w:w="1280" w:type="dxa"/>
            <w:vAlign w:val="center"/>
          </w:tcPr>
          <w:p w14:paraId="1038BCE8" w14:textId="77777777" w:rsidR="00975B0B" w:rsidRPr="00B7450F" w:rsidRDefault="00975B0B" w:rsidP="00DB1418">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w:t>
            </w:r>
            <w:r w:rsidR="006E1BEC" w:rsidRPr="00B7450F">
              <w:rPr>
                <w:rFonts w:ascii="Times New Roman" w:hAnsi="Times New Roman"/>
                <w:sz w:val="22"/>
                <w:szCs w:val="22"/>
                <w:lang w:val="en-GB"/>
              </w:rPr>
              <w:t>38</w:t>
            </w:r>
          </w:p>
        </w:tc>
        <w:tc>
          <w:tcPr>
            <w:tcW w:w="5954" w:type="dxa"/>
            <w:vAlign w:val="center"/>
          </w:tcPr>
          <w:p w14:paraId="6BB3D3F0" w14:textId="77777777" w:rsidR="00975B0B" w:rsidRPr="00B7450F" w:rsidRDefault="006E1BEC" w:rsidP="006E1BEC">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Maritime Archaeology</w:t>
            </w:r>
            <w:r w:rsidR="00975B0B" w:rsidRPr="00B7450F">
              <w:rPr>
                <w:rFonts w:ascii="Times New Roman" w:hAnsi="Times New Roman"/>
                <w:color w:val="002060"/>
                <w:sz w:val="22"/>
                <w:szCs w:val="22"/>
                <w:lang w:val="en-GB"/>
              </w:rPr>
              <w:t xml:space="preserve"> </w:t>
            </w:r>
          </w:p>
        </w:tc>
        <w:tc>
          <w:tcPr>
            <w:tcW w:w="1417" w:type="dxa"/>
            <w:vAlign w:val="center"/>
          </w:tcPr>
          <w:p w14:paraId="6CD69F36" w14:textId="77777777" w:rsidR="00975B0B" w:rsidRPr="00B7450F" w:rsidRDefault="00975B0B" w:rsidP="0063664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00A6D2BB" w14:textId="77777777" w:rsidR="00975B0B" w:rsidRPr="00B7450F" w:rsidRDefault="00242D57" w:rsidP="00636640">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5</w:t>
            </w:r>
          </w:p>
        </w:tc>
      </w:tr>
      <w:tr w:rsidR="00DA32A1" w:rsidRPr="00B7450F" w14:paraId="220D8520" w14:textId="77777777" w:rsidTr="00567F50">
        <w:tc>
          <w:tcPr>
            <w:tcW w:w="1280" w:type="dxa"/>
            <w:vAlign w:val="center"/>
          </w:tcPr>
          <w:p w14:paraId="5F5F996F" w14:textId="3DC4A7FA" w:rsidR="00DA32A1" w:rsidRPr="00B7450F" w:rsidRDefault="00DA32A1" w:rsidP="00DB1418">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12K40</w:t>
            </w:r>
          </w:p>
        </w:tc>
        <w:tc>
          <w:tcPr>
            <w:tcW w:w="5954" w:type="dxa"/>
            <w:vAlign w:val="center"/>
          </w:tcPr>
          <w:p w14:paraId="718E3131" w14:textId="77777777" w:rsidR="00DA32A1" w:rsidRPr="00B7450F" w:rsidRDefault="00DA32A1" w:rsidP="006E1BEC">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Archaeomaterials</w:t>
            </w:r>
          </w:p>
        </w:tc>
        <w:tc>
          <w:tcPr>
            <w:tcW w:w="1417" w:type="dxa"/>
            <w:vAlign w:val="center"/>
          </w:tcPr>
          <w:p w14:paraId="770222AD" w14:textId="77777777" w:rsidR="00DA32A1" w:rsidRPr="00B7450F" w:rsidRDefault="00DA32A1"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7F94D0C" w14:textId="77777777" w:rsidR="00DA32A1" w:rsidRPr="00B7450F" w:rsidRDefault="00DA32A1" w:rsidP="0063664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975B0B" w:rsidRPr="00B7450F" w14:paraId="7F6440F6" w14:textId="77777777" w:rsidTr="00567F50">
        <w:tc>
          <w:tcPr>
            <w:tcW w:w="9502" w:type="dxa"/>
            <w:gridSpan w:val="4"/>
            <w:shd w:val="clear" w:color="auto" w:fill="F2F2F2" w:themeFill="background1" w:themeFillShade="F2"/>
          </w:tcPr>
          <w:p w14:paraId="7BB8E634" w14:textId="77777777" w:rsidR="00975B0B" w:rsidRPr="00B7450F" w:rsidRDefault="00975B0B" w:rsidP="006E1BEC">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 xml:space="preserve">4th Semester </w:t>
            </w:r>
          </w:p>
        </w:tc>
      </w:tr>
      <w:tr w:rsidR="004E3F1C" w:rsidRPr="00B7450F" w14:paraId="1E4D0FEC" w14:textId="77777777" w:rsidTr="00567F50">
        <w:tc>
          <w:tcPr>
            <w:tcW w:w="1280" w:type="dxa"/>
            <w:vAlign w:val="center"/>
          </w:tcPr>
          <w:p w14:paraId="441D291C" w14:textId="77777777" w:rsidR="004E3F1C" w:rsidRPr="00B7450F" w:rsidRDefault="004E3F1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12Κ21</w:t>
            </w:r>
          </w:p>
        </w:tc>
        <w:tc>
          <w:tcPr>
            <w:tcW w:w="5954" w:type="dxa"/>
            <w:vAlign w:val="center"/>
          </w:tcPr>
          <w:p w14:paraId="2DBEE7DF" w14:textId="77777777" w:rsidR="004E3F1C" w:rsidRPr="00B7450F" w:rsidRDefault="004E3F1C" w:rsidP="004C1D47">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History of the Medieval West, 4th/5th c. A.D. to the Renaissance</w:t>
            </w:r>
          </w:p>
        </w:tc>
        <w:tc>
          <w:tcPr>
            <w:tcW w:w="1417" w:type="dxa"/>
            <w:vAlign w:val="center"/>
          </w:tcPr>
          <w:p w14:paraId="0FD2218B" w14:textId="77777777" w:rsidR="004E3F1C" w:rsidRPr="00B7450F" w:rsidRDefault="004E3F1C"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0B5D8892" w14:textId="77777777" w:rsidR="004E3F1C" w:rsidRPr="00B7450F" w:rsidRDefault="004E3F1C"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4E3F1C" w:rsidRPr="00B7450F" w14:paraId="594072FA" w14:textId="77777777" w:rsidTr="00567F50">
        <w:tc>
          <w:tcPr>
            <w:tcW w:w="1280" w:type="dxa"/>
            <w:vAlign w:val="center"/>
          </w:tcPr>
          <w:p w14:paraId="0D68A422" w14:textId="77777777" w:rsidR="004E3F1C" w:rsidRPr="00B7450F" w:rsidRDefault="004E3F1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12Κ29</w:t>
            </w:r>
          </w:p>
        </w:tc>
        <w:tc>
          <w:tcPr>
            <w:tcW w:w="5954" w:type="dxa"/>
            <w:vAlign w:val="center"/>
          </w:tcPr>
          <w:p w14:paraId="026D6633" w14:textId="77777777" w:rsidR="004E3F1C" w:rsidRPr="00B7450F" w:rsidRDefault="004E3F1C" w:rsidP="004C1D47">
            <w:pPr>
              <w:spacing w:line="240" w:lineRule="auto"/>
              <w:ind w:left="187" w:right="204"/>
              <w:jc w:val="left"/>
              <w:rPr>
                <w:rFonts w:ascii="Times New Roman" w:hAnsi="Times New Roman"/>
                <w:sz w:val="22"/>
                <w:szCs w:val="22"/>
                <w:lang w:val="en-GB"/>
              </w:rPr>
            </w:pPr>
            <w:r w:rsidRPr="00B7450F">
              <w:rPr>
                <w:rFonts w:ascii="Times New Roman" w:hAnsi="Times New Roman"/>
                <w:color w:val="002060"/>
                <w:sz w:val="22"/>
                <w:szCs w:val="22"/>
                <w:lang w:val="en-GB"/>
              </w:rPr>
              <w:t xml:space="preserve">Ancient Greek History: From the Persian Wars to the Battle of Chaironeia </w:t>
            </w:r>
          </w:p>
        </w:tc>
        <w:tc>
          <w:tcPr>
            <w:tcW w:w="1417" w:type="dxa"/>
            <w:vAlign w:val="center"/>
          </w:tcPr>
          <w:p w14:paraId="39F66EB2" w14:textId="77777777" w:rsidR="004E3F1C" w:rsidRPr="00B7450F" w:rsidRDefault="004E3F1C"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E017709" w14:textId="77777777" w:rsidR="004E3F1C" w:rsidRPr="00B7450F" w:rsidRDefault="004E3F1C"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4E3F1C" w:rsidRPr="00B7450F" w14:paraId="23DD71D9" w14:textId="77777777" w:rsidTr="00567F50">
        <w:tc>
          <w:tcPr>
            <w:tcW w:w="1280" w:type="dxa"/>
            <w:vAlign w:val="center"/>
          </w:tcPr>
          <w:p w14:paraId="1887D171" w14:textId="77777777" w:rsidR="004E3F1C" w:rsidRPr="00B7450F" w:rsidRDefault="004E3F1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12Κ30</w:t>
            </w:r>
          </w:p>
        </w:tc>
        <w:tc>
          <w:tcPr>
            <w:tcW w:w="5954" w:type="dxa"/>
            <w:vAlign w:val="center"/>
          </w:tcPr>
          <w:p w14:paraId="2D7A8FC1" w14:textId="1B7CAEE7" w:rsidR="004E3F1C" w:rsidRPr="00B7450F" w:rsidRDefault="000526C0" w:rsidP="0026232F">
            <w:pPr>
              <w:spacing w:line="240" w:lineRule="auto"/>
              <w:ind w:left="187" w:right="204"/>
              <w:jc w:val="left"/>
              <w:rPr>
                <w:sz w:val="22"/>
                <w:szCs w:val="22"/>
              </w:rPr>
            </w:pPr>
            <w:bookmarkStart w:id="38" w:name="_Toc2432591"/>
            <w:r w:rsidRPr="00B7450F">
              <w:rPr>
                <w:rFonts w:ascii="Times New Roman" w:hAnsi="Times New Roman"/>
                <w:color w:val="002060"/>
                <w:sz w:val="22"/>
                <w:szCs w:val="22"/>
                <w:lang w:val="en-GB"/>
              </w:rPr>
              <w:t>History of Mode</w:t>
            </w:r>
            <w:r w:rsidR="00DB0AEB" w:rsidRPr="00B7450F">
              <w:rPr>
                <w:rFonts w:ascii="Times New Roman" w:hAnsi="Times New Roman"/>
                <w:color w:val="002060"/>
                <w:sz w:val="22"/>
                <w:szCs w:val="22"/>
                <w:lang w:val="en-GB"/>
              </w:rPr>
              <w:t xml:space="preserve">rn and Contemporary Greece: From </w:t>
            </w:r>
            <w:r w:rsidR="00DB0AEB" w:rsidRPr="0063480D">
              <w:rPr>
                <w:rFonts w:ascii="Times New Roman" w:hAnsi="Times New Roman"/>
                <w:color w:val="1F3864" w:themeColor="accent1" w:themeShade="80"/>
                <w:sz w:val="22"/>
                <w:szCs w:val="22"/>
                <w:lang w:val="en-GB"/>
              </w:rPr>
              <w:t xml:space="preserve">the </w:t>
            </w:r>
            <w:r w:rsidR="000C4C91" w:rsidRPr="0063480D">
              <w:rPr>
                <w:rFonts w:ascii="Times New Roman" w:hAnsi="Times New Roman"/>
                <w:noProof/>
                <w:color w:val="1F3864" w:themeColor="accent1" w:themeShade="80"/>
                <w:sz w:val="22"/>
                <w:szCs w:val="22"/>
              </w:rPr>
              <w:t>Greek War of Independence</w:t>
            </w:r>
            <w:r w:rsidR="000C4C91" w:rsidRPr="0063480D">
              <w:rPr>
                <w:rFonts w:ascii="Times New Roman" w:hAnsi="Times New Roman"/>
                <w:color w:val="1F3864" w:themeColor="accent1" w:themeShade="80"/>
                <w:sz w:val="22"/>
                <w:szCs w:val="22"/>
                <w:lang w:val="en-GB"/>
              </w:rPr>
              <w:t xml:space="preserve"> </w:t>
            </w:r>
            <w:r w:rsidR="00DB0AEB" w:rsidRPr="0063480D">
              <w:rPr>
                <w:rFonts w:ascii="Times New Roman" w:hAnsi="Times New Roman"/>
                <w:color w:val="1F3864" w:themeColor="accent1" w:themeShade="80"/>
                <w:sz w:val="22"/>
                <w:szCs w:val="22"/>
                <w:lang w:val="en-GB"/>
              </w:rPr>
              <w:t>to the beginning of the 21st century</w:t>
            </w:r>
            <w:bookmarkEnd w:id="38"/>
          </w:p>
        </w:tc>
        <w:tc>
          <w:tcPr>
            <w:tcW w:w="1417" w:type="dxa"/>
            <w:vAlign w:val="center"/>
          </w:tcPr>
          <w:p w14:paraId="51E99F53"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0A92268C"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4E3F1C" w:rsidRPr="00B7450F" w14:paraId="7AF7DDE7" w14:textId="77777777" w:rsidTr="00567F50">
        <w:tc>
          <w:tcPr>
            <w:tcW w:w="1280" w:type="dxa"/>
            <w:vAlign w:val="center"/>
          </w:tcPr>
          <w:p w14:paraId="01655306" w14:textId="77777777" w:rsidR="004E3F1C" w:rsidRPr="00B7450F" w:rsidRDefault="004E3F1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12Κ31</w:t>
            </w:r>
          </w:p>
        </w:tc>
        <w:tc>
          <w:tcPr>
            <w:tcW w:w="5954" w:type="dxa"/>
            <w:vAlign w:val="center"/>
          </w:tcPr>
          <w:p w14:paraId="272EC1B5" w14:textId="77777777" w:rsidR="004E3F1C" w:rsidRPr="00B7450F" w:rsidRDefault="004E3F1C" w:rsidP="00057506">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Classical Archaeology: Τhe Hellenistic and Roman Periods</w:t>
            </w:r>
          </w:p>
        </w:tc>
        <w:tc>
          <w:tcPr>
            <w:tcW w:w="1417" w:type="dxa"/>
            <w:vAlign w:val="center"/>
          </w:tcPr>
          <w:p w14:paraId="47C9FCE5"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AF7AEC1"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4E3F1C" w:rsidRPr="00B7450F" w14:paraId="20ECE89E" w14:textId="77777777" w:rsidTr="00567F50">
        <w:tc>
          <w:tcPr>
            <w:tcW w:w="1280" w:type="dxa"/>
            <w:vAlign w:val="center"/>
          </w:tcPr>
          <w:p w14:paraId="1208E52D" w14:textId="77777777" w:rsidR="004E3F1C" w:rsidRPr="00B7450F" w:rsidRDefault="004E3F1C" w:rsidP="006E1BEC">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12Κ32</w:t>
            </w:r>
          </w:p>
        </w:tc>
        <w:tc>
          <w:tcPr>
            <w:tcW w:w="5954" w:type="dxa"/>
            <w:vAlign w:val="center"/>
          </w:tcPr>
          <w:p w14:paraId="7A4CA55E" w14:textId="77777777" w:rsidR="004E3F1C" w:rsidRPr="00B7450F" w:rsidRDefault="004E3F1C" w:rsidP="00E1635C">
            <w:pPr>
              <w:spacing w:line="240" w:lineRule="auto"/>
              <w:ind w:left="187" w:right="204"/>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Archaeology: Middle and Late Byzantine Periods</w:t>
            </w:r>
          </w:p>
        </w:tc>
        <w:tc>
          <w:tcPr>
            <w:tcW w:w="1417" w:type="dxa"/>
            <w:vAlign w:val="center"/>
          </w:tcPr>
          <w:p w14:paraId="697105ED"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FFD3BD3" w14:textId="77777777" w:rsidR="004E3F1C" w:rsidRPr="00B7450F" w:rsidRDefault="004E3F1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4E3F1C" w:rsidRPr="00B7450F" w14:paraId="6650B866" w14:textId="77777777" w:rsidTr="00567F50">
        <w:tc>
          <w:tcPr>
            <w:tcW w:w="1280" w:type="dxa"/>
            <w:tcBorders>
              <w:top w:val="single" w:sz="6" w:space="0" w:color="000000"/>
              <w:left w:val="single" w:sz="6" w:space="0" w:color="000000"/>
              <w:bottom w:val="single" w:sz="6" w:space="0" w:color="000000"/>
              <w:right w:val="single" w:sz="6" w:space="0" w:color="000000"/>
            </w:tcBorders>
            <w:vAlign w:val="center"/>
          </w:tcPr>
          <w:p w14:paraId="3BA4BC82" w14:textId="77777777" w:rsidR="004E3F1C" w:rsidRPr="00B7450F" w:rsidRDefault="00E27561" w:rsidP="006E1BEC">
            <w:pPr>
              <w:spacing w:line="240" w:lineRule="auto"/>
              <w:jc w:val="center"/>
              <w:rPr>
                <w:rFonts w:ascii="Times New Roman" w:hAnsi="Times New Roman"/>
                <w:sz w:val="22"/>
                <w:szCs w:val="22"/>
                <w:lang w:val="en-GB"/>
              </w:rPr>
            </w:pPr>
            <w:r w:rsidRPr="00B7450F">
              <w:rPr>
                <w:sz w:val="22"/>
                <w:szCs w:val="22"/>
              </w:rPr>
              <w:t>12K37</w:t>
            </w:r>
          </w:p>
        </w:tc>
        <w:tc>
          <w:tcPr>
            <w:tcW w:w="5954" w:type="dxa"/>
            <w:tcBorders>
              <w:top w:val="single" w:sz="6" w:space="0" w:color="000000"/>
              <w:left w:val="single" w:sz="6" w:space="0" w:color="000000"/>
              <w:bottom w:val="single" w:sz="6" w:space="0" w:color="000000"/>
              <w:right w:val="single" w:sz="6" w:space="0" w:color="000000"/>
            </w:tcBorders>
            <w:vAlign w:val="center"/>
          </w:tcPr>
          <w:p w14:paraId="39E0892A" w14:textId="77777777" w:rsidR="004E3F1C" w:rsidRPr="00B7450F" w:rsidRDefault="00E27561" w:rsidP="0026232F">
            <w:pPr>
              <w:spacing w:line="240" w:lineRule="auto"/>
              <w:ind w:left="187" w:right="204"/>
              <w:jc w:val="left"/>
              <w:rPr>
                <w:rFonts w:ascii="Times New Roman" w:hAnsi="Times New Roman"/>
                <w:color w:val="002060"/>
                <w:sz w:val="22"/>
                <w:szCs w:val="22"/>
                <w:lang w:val="en-GB"/>
              </w:rPr>
            </w:pPr>
            <w:bookmarkStart w:id="39" w:name="_Toc2432592"/>
            <w:r w:rsidRPr="00B7450F">
              <w:rPr>
                <w:rFonts w:ascii="Times New Roman" w:hAnsi="Times New Roman"/>
                <w:color w:val="002060"/>
                <w:sz w:val="22"/>
                <w:szCs w:val="22"/>
                <w:lang w:val="en-GB"/>
              </w:rPr>
              <w:t>Cultural Resources Management I: Museology – Collections’ Management</w:t>
            </w:r>
            <w:bookmarkEnd w:id="39"/>
          </w:p>
        </w:tc>
        <w:tc>
          <w:tcPr>
            <w:tcW w:w="1417" w:type="dxa"/>
            <w:tcBorders>
              <w:top w:val="single" w:sz="6" w:space="0" w:color="000000"/>
              <w:left w:val="single" w:sz="6" w:space="0" w:color="000000"/>
              <w:bottom w:val="single" w:sz="6" w:space="0" w:color="000000"/>
              <w:right w:val="single" w:sz="6" w:space="0" w:color="000000"/>
            </w:tcBorders>
            <w:vAlign w:val="center"/>
          </w:tcPr>
          <w:p w14:paraId="75FAE419" w14:textId="77777777" w:rsidR="004E3F1C" w:rsidRPr="00B7450F" w:rsidRDefault="007526B1" w:rsidP="004C1D4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3</w:t>
            </w:r>
          </w:p>
        </w:tc>
        <w:tc>
          <w:tcPr>
            <w:tcW w:w="851" w:type="dxa"/>
            <w:tcBorders>
              <w:top w:val="single" w:sz="6" w:space="0" w:color="000000"/>
              <w:left w:val="single" w:sz="6" w:space="0" w:color="000000"/>
              <w:bottom w:val="single" w:sz="6" w:space="0" w:color="000000"/>
              <w:right w:val="single" w:sz="6" w:space="0" w:color="000000"/>
            </w:tcBorders>
            <w:vAlign w:val="center"/>
          </w:tcPr>
          <w:p w14:paraId="350D9D1A" w14:textId="77777777" w:rsidR="004E3F1C" w:rsidRPr="00B7450F" w:rsidRDefault="007526B1" w:rsidP="004C1D4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bl>
    <w:p w14:paraId="41BF059C" w14:textId="77777777" w:rsidR="00B7450F" w:rsidRDefault="00B7450F" w:rsidP="002F4D9A">
      <w:pPr>
        <w:spacing w:line="240" w:lineRule="auto"/>
        <w:ind w:right="96"/>
        <w:jc w:val="center"/>
        <w:rPr>
          <w:b/>
          <w:color w:val="800000"/>
          <w:sz w:val="28"/>
          <w:lang w:val="en-GB"/>
        </w:rPr>
      </w:pPr>
    </w:p>
    <w:p w14:paraId="5847025E" w14:textId="77777777" w:rsidR="00B7450F" w:rsidRDefault="00B7450F">
      <w:pPr>
        <w:spacing w:line="240" w:lineRule="auto"/>
        <w:jc w:val="left"/>
        <w:rPr>
          <w:b/>
          <w:color w:val="800000"/>
          <w:sz w:val="28"/>
          <w:lang w:val="en-GB"/>
        </w:rPr>
      </w:pPr>
      <w:r>
        <w:rPr>
          <w:b/>
          <w:color w:val="800000"/>
          <w:sz w:val="28"/>
          <w:lang w:val="en-GB"/>
        </w:rPr>
        <w:br w:type="page"/>
      </w:r>
    </w:p>
    <w:p w14:paraId="3732C20A" w14:textId="77777777" w:rsidR="002F4D9A" w:rsidRPr="00E24B6F" w:rsidRDefault="002F4D9A" w:rsidP="002E038E">
      <w:pPr>
        <w:spacing w:before="75" w:line="240" w:lineRule="auto"/>
        <w:ind w:right="96"/>
        <w:rPr>
          <w:b/>
          <w:color w:val="800000"/>
          <w:sz w:val="28"/>
          <w:lang w:val="en-GB"/>
        </w:rPr>
      </w:pPr>
    </w:p>
    <w:tbl>
      <w:tblPr>
        <w:tblW w:w="9500"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62"/>
        <w:gridCol w:w="16"/>
        <w:gridCol w:w="5954"/>
        <w:gridCol w:w="1417"/>
        <w:gridCol w:w="851"/>
      </w:tblGrid>
      <w:tr w:rsidR="00C261B6" w:rsidRPr="00567F50" w14:paraId="192FC6A2" w14:textId="77777777" w:rsidTr="00567F50">
        <w:tc>
          <w:tcPr>
            <w:tcW w:w="9500" w:type="dxa"/>
            <w:gridSpan w:val="5"/>
            <w:shd w:val="clear" w:color="auto" w:fill="000000" w:themeFill="text1"/>
          </w:tcPr>
          <w:p w14:paraId="314AD712" w14:textId="77777777" w:rsidR="00567F50" w:rsidRDefault="00C261B6" w:rsidP="00567F50">
            <w:pPr>
              <w:spacing w:line="260" w:lineRule="exact"/>
              <w:jc w:val="center"/>
              <w:rPr>
                <w:rFonts w:ascii="Times New Roman" w:hAnsi="Times New Roman"/>
                <w:b/>
                <w:lang w:val="en-GB"/>
              </w:rPr>
            </w:pPr>
            <w:r w:rsidRPr="00567F50">
              <w:rPr>
                <w:rFonts w:ascii="Times New Roman" w:hAnsi="Times New Roman"/>
                <w:b/>
                <w:lang w:val="en-GB"/>
              </w:rPr>
              <w:t>SPECIALISATION COURSES</w:t>
            </w:r>
          </w:p>
          <w:p w14:paraId="1F29946C" w14:textId="77777777" w:rsidR="00C261B6" w:rsidRPr="00567F50" w:rsidRDefault="00C261B6" w:rsidP="00567F50">
            <w:pPr>
              <w:spacing w:line="260" w:lineRule="exact"/>
              <w:jc w:val="center"/>
              <w:rPr>
                <w:rFonts w:ascii="Times New Roman" w:hAnsi="Times New Roman"/>
                <w:b/>
                <w:lang w:val="en-GB"/>
              </w:rPr>
            </w:pPr>
            <w:r w:rsidRPr="00567F50">
              <w:rPr>
                <w:rFonts w:ascii="Times New Roman" w:hAnsi="Times New Roman"/>
                <w:b/>
                <w:lang w:val="en-GB"/>
              </w:rPr>
              <w:t xml:space="preserve"> HISTORY AND CULTURAL RESOURCES MANAGEMENT</w:t>
            </w:r>
            <w:r w:rsidR="00567F50">
              <w:rPr>
                <w:rFonts w:ascii="Times New Roman" w:hAnsi="Times New Roman"/>
                <w:b/>
                <w:lang w:val="en-GB"/>
              </w:rPr>
              <w:t xml:space="preserve"> </w:t>
            </w:r>
            <w:r w:rsidR="00567F50" w:rsidRPr="00567F50">
              <w:rPr>
                <w:rFonts w:ascii="Times New Roman" w:hAnsi="Times New Roman"/>
                <w:b/>
                <w:lang w:val="en-GB"/>
              </w:rPr>
              <w:t>THEMATIC CYCLE</w:t>
            </w:r>
          </w:p>
        </w:tc>
      </w:tr>
      <w:tr w:rsidR="00653AC7" w:rsidRPr="00B7450F" w14:paraId="3B490532" w14:textId="77777777" w:rsidTr="00567F50">
        <w:trPr>
          <w:trHeight w:hRule="exact" w:val="288"/>
        </w:trPr>
        <w:tc>
          <w:tcPr>
            <w:tcW w:w="9500" w:type="dxa"/>
            <w:gridSpan w:val="5"/>
            <w:shd w:val="clear" w:color="auto" w:fill="BFBFBF" w:themeFill="background1" w:themeFillShade="BF"/>
          </w:tcPr>
          <w:p w14:paraId="58E3EEB2" w14:textId="77777777" w:rsidR="00653AC7" w:rsidRPr="00B7450F" w:rsidRDefault="000F1138" w:rsidP="000F1138">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REQUIRED</w:t>
            </w:r>
            <w:r w:rsidR="00653AC7" w:rsidRPr="00B7450F">
              <w:rPr>
                <w:rFonts w:ascii="Times New Roman" w:hAnsi="Times New Roman"/>
                <w:b/>
                <w:sz w:val="22"/>
                <w:szCs w:val="22"/>
                <w:lang w:val="en-GB"/>
              </w:rPr>
              <w:t xml:space="preserve"> COURSES </w:t>
            </w:r>
          </w:p>
        </w:tc>
      </w:tr>
      <w:tr w:rsidR="00567F50" w:rsidRPr="00B7450F" w14:paraId="76A72F77" w14:textId="77777777" w:rsidTr="00567F50">
        <w:tc>
          <w:tcPr>
            <w:tcW w:w="1278" w:type="dxa"/>
            <w:gridSpan w:val="2"/>
            <w:shd w:val="clear" w:color="auto" w:fill="D9D9D9" w:themeFill="background1" w:themeFillShade="D9"/>
            <w:vAlign w:val="center"/>
          </w:tcPr>
          <w:p w14:paraId="7B592388" w14:textId="77777777" w:rsidR="00653AC7" w:rsidRPr="00B7450F" w:rsidRDefault="00653AC7" w:rsidP="00CE3C87">
            <w:pPr>
              <w:spacing w:line="240" w:lineRule="auto"/>
              <w:ind w:left="105"/>
              <w:jc w:val="center"/>
              <w:rPr>
                <w:rFonts w:ascii="Times New Roman" w:hAnsi="Times New Roman"/>
                <w:sz w:val="22"/>
                <w:szCs w:val="22"/>
                <w:lang w:val="en-GB"/>
              </w:rPr>
            </w:pPr>
            <w:r w:rsidRPr="00B7450F">
              <w:rPr>
                <w:rFonts w:ascii="Times New Roman" w:hAnsi="Times New Roman"/>
                <w:b/>
                <w:sz w:val="22"/>
                <w:szCs w:val="22"/>
                <w:lang w:val="en-GB"/>
              </w:rPr>
              <w:t>CODE</w:t>
            </w:r>
          </w:p>
        </w:tc>
        <w:tc>
          <w:tcPr>
            <w:tcW w:w="5954" w:type="dxa"/>
            <w:shd w:val="clear" w:color="auto" w:fill="D9D9D9" w:themeFill="background1" w:themeFillShade="D9"/>
            <w:vAlign w:val="center"/>
          </w:tcPr>
          <w:p w14:paraId="25B5067A" w14:textId="77777777" w:rsidR="00653AC7" w:rsidRPr="00B7450F" w:rsidRDefault="00653AC7" w:rsidP="00CE3C87">
            <w:pPr>
              <w:spacing w:line="240" w:lineRule="auto"/>
              <w:ind w:left="45"/>
              <w:jc w:val="center"/>
              <w:rPr>
                <w:rFonts w:ascii="Times New Roman" w:hAnsi="Times New Roman"/>
                <w:sz w:val="22"/>
                <w:szCs w:val="22"/>
                <w:lang w:val="en-GB"/>
              </w:rPr>
            </w:pPr>
            <w:r w:rsidRPr="00B7450F">
              <w:rPr>
                <w:rFonts w:ascii="Times New Roman" w:hAnsi="Times New Roman"/>
                <w:b/>
                <w:sz w:val="22"/>
                <w:szCs w:val="22"/>
                <w:lang w:val="en-GB"/>
              </w:rPr>
              <w:t>TITLE</w:t>
            </w:r>
          </w:p>
        </w:tc>
        <w:tc>
          <w:tcPr>
            <w:tcW w:w="1417" w:type="dxa"/>
            <w:shd w:val="clear" w:color="auto" w:fill="D9D9D9" w:themeFill="background1" w:themeFillShade="D9"/>
            <w:vAlign w:val="center"/>
          </w:tcPr>
          <w:p w14:paraId="2CC649B8" w14:textId="77777777" w:rsidR="00653AC7" w:rsidRPr="00B7450F" w:rsidRDefault="00653AC7" w:rsidP="00CE3C87">
            <w:pPr>
              <w:spacing w:line="240" w:lineRule="auto"/>
              <w:ind w:left="100" w:right="64"/>
              <w:jc w:val="center"/>
              <w:rPr>
                <w:rFonts w:ascii="Times New Roman" w:hAnsi="Times New Roman"/>
                <w:sz w:val="22"/>
                <w:szCs w:val="22"/>
                <w:lang w:val="en-GB"/>
              </w:rPr>
            </w:pPr>
            <w:r w:rsidRPr="00B7450F">
              <w:rPr>
                <w:rFonts w:ascii="Times New Roman" w:hAnsi="Times New Roman"/>
                <w:b/>
                <w:sz w:val="22"/>
                <w:szCs w:val="22"/>
                <w:lang w:val="en-GB"/>
              </w:rPr>
              <w:t>TEACHING UNITS</w:t>
            </w:r>
          </w:p>
        </w:tc>
        <w:tc>
          <w:tcPr>
            <w:tcW w:w="851" w:type="dxa"/>
            <w:shd w:val="clear" w:color="auto" w:fill="D9D9D9" w:themeFill="background1" w:themeFillShade="D9"/>
            <w:vAlign w:val="center"/>
          </w:tcPr>
          <w:p w14:paraId="4E06D1B0" w14:textId="77777777" w:rsidR="00653AC7" w:rsidRPr="00B7450F" w:rsidRDefault="00653AC7" w:rsidP="002216F3">
            <w:pPr>
              <w:spacing w:line="240" w:lineRule="auto"/>
              <w:jc w:val="center"/>
              <w:rPr>
                <w:rFonts w:ascii="Times New Roman" w:hAnsi="Times New Roman"/>
                <w:sz w:val="22"/>
                <w:szCs w:val="22"/>
                <w:lang w:val="en-GB"/>
              </w:rPr>
            </w:pPr>
            <w:r w:rsidRPr="00B7450F">
              <w:rPr>
                <w:rFonts w:ascii="Times New Roman" w:hAnsi="Times New Roman"/>
                <w:b/>
                <w:sz w:val="22"/>
                <w:szCs w:val="22"/>
                <w:lang w:val="en-GB"/>
              </w:rPr>
              <w:t>ECTS</w:t>
            </w:r>
          </w:p>
        </w:tc>
      </w:tr>
      <w:tr w:rsidR="001F3271" w:rsidRPr="00B7450F" w14:paraId="3013E597" w14:textId="77777777" w:rsidTr="00567F50">
        <w:trPr>
          <w:trHeight w:hRule="exact" w:val="283"/>
        </w:trPr>
        <w:tc>
          <w:tcPr>
            <w:tcW w:w="9500" w:type="dxa"/>
            <w:gridSpan w:val="5"/>
            <w:shd w:val="clear" w:color="auto" w:fill="F2F2F2" w:themeFill="background1" w:themeFillShade="F2"/>
          </w:tcPr>
          <w:p w14:paraId="06D4E2F8" w14:textId="77777777" w:rsidR="001F3271" w:rsidRPr="00B7450F" w:rsidRDefault="001F3271" w:rsidP="003A584B">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 xml:space="preserve">5th Semester </w:t>
            </w:r>
          </w:p>
        </w:tc>
      </w:tr>
      <w:tr w:rsidR="00D62804" w:rsidRPr="00B7450F" w14:paraId="0104B121" w14:textId="77777777" w:rsidTr="00567F50">
        <w:tc>
          <w:tcPr>
            <w:tcW w:w="1278" w:type="dxa"/>
            <w:gridSpan w:val="2"/>
            <w:vAlign w:val="center"/>
          </w:tcPr>
          <w:p w14:paraId="065B8CC1"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12Ι-1</w:t>
            </w:r>
          </w:p>
        </w:tc>
        <w:tc>
          <w:tcPr>
            <w:tcW w:w="5954" w:type="dxa"/>
            <w:vAlign w:val="center"/>
          </w:tcPr>
          <w:p w14:paraId="013372C0" w14:textId="77777777" w:rsidR="00D62804" w:rsidRPr="00B7450F" w:rsidRDefault="00D62804" w:rsidP="00690CAA">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Ancient Greek History: From Alexander the Great to the Battle of </w:t>
            </w:r>
            <w:r w:rsidR="00680A2F" w:rsidRPr="00B7450F">
              <w:rPr>
                <w:rFonts w:ascii="Times New Roman" w:hAnsi="Times New Roman"/>
                <w:color w:val="002060"/>
                <w:sz w:val="22"/>
                <w:szCs w:val="22"/>
                <w:lang w:val="en-GB"/>
              </w:rPr>
              <w:t>Actium</w:t>
            </w:r>
            <w:r w:rsidRPr="00B7450F">
              <w:rPr>
                <w:rFonts w:ascii="Times New Roman" w:hAnsi="Times New Roman"/>
                <w:color w:val="002060"/>
                <w:sz w:val="22"/>
                <w:szCs w:val="22"/>
                <w:lang w:val="en-GB"/>
              </w:rPr>
              <w:t xml:space="preserve"> (31 BC)</w:t>
            </w:r>
          </w:p>
        </w:tc>
        <w:tc>
          <w:tcPr>
            <w:tcW w:w="1417" w:type="dxa"/>
            <w:vAlign w:val="center"/>
          </w:tcPr>
          <w:p w14:paraId="2DC5F0CA"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1DB34256"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314AE7" w:rsidRPr="00B7450F" w14:paraId="2DE9969A" w14:textId="77777777" w:rsidTr="00567F50">
        <w:tc>
          <w:tcPr>
            <w:tcW w:w="1278" w:type="dxa"/>
            <w:gridSpan w:val="2"/>
            <w:vAlign w:val="center"/>
          </w:tcPr>
          <w:p w14:paraId="2C0BEC95" w14:textId="77777777" w:rsidR="00314AE7" w:rsidRPr="00B7450F" w:rsidRDefault="00314AE7" w:rsidP="00626DAB">
            <w:pPr>
              <w:spacing w:line="240" w:lineRule="auto"/>
              <w:jc w:val="center"/>
              <w:rPr>
                <w:rFonts w:ascii="Times New Roman" w:hAnsi="Times New Roman"/>
                <w:sz w:val="22"/>
                <w:szCs w:val="22"/>
                <w:lang w:val="en-GB"/>
              </w:rPr>
            </w:pPr>
            <w:bookmarkStart w:id="40" w:name="_Toc2432593"/>
            <w:r w:rsidRPr="00B7450F">
              <w:rPr>
                <w:rFonts w:ascii="Times New Roman" w:hAnsi="Times New Roman"/>
                <w:sz w:val="22"/>
                <w:szCs w:val="22"/>
                <w:lang w:val="en-GB"/>
              </w:rPr>
              <w:t>12I-</w:t>
            </w:r>
            <w:bookmarkEnd w:id="40"/>
            <w:r w:rsidR="005E2951" w:rsidRPr="00B7450F">
              <w:rPr>
                <w:rFonts w:ascii="Times New Roman" w:hAnsi="Times New Roman"/>
                <w:sz w:val="22"/>
                <w:szCs w:val="22"/>
                <w:lang w:val="en-GB"/>
              </w:rPr>
              <w:t>16</w:t>
            </w:r>
          </w:p>
        </w:tc>
        <w:tc>
          <w:tcPr>
            <w:tcW w:w="5954" w:type="dxa"/>
            <w:vAlign w:val="center"/>
          </w:tcPr>
          <w:p w14:paraId="607FEB0E" w14:textId="77777777" w:rsidR="00314AE7" w:rsidRPr="00B7450F" w:rsidRDefault="00314AE7" w:rsidP="00626DAB">
            <w:pPr>
              <w:spacing w:line="240" w:lineRule="auto"/>
              <w:ind w:left="142" w:right="141"/>
              <w:jc w:val="left"/>
              <w:rPr>
                <w:rFonts w:ascii="Times New Roman" w:hAnsi="Times New Roman"/>
                <w:color w:val="002060"/>
                <w:sz w:val="22"/>
                <w:szCs w:val="22"/>
                <w:lang w:val="en-GB"/>
              </w:rPr>
            </w:pPr>
            <w:bookmarkStart w:id="41" w:name="_Toc2432594"/>
            <w:r w:rsidRPr="00B7450F">
              <w:rPr>
                <w:rFonts w:ascii="Times New Roman" w:hAnsi="Times New Roman"/>
                <w:color w:val="002060"/>
                <w:sz w:val="22"/>
                <w:szCs w:val="22"/>
                <w:lang w:val="en-GB"/>
              </w:rPr>
              <w:t>Byzantine</w:t>
            </w:r>
            <w:r w:rsidR="008C79DF" w:rsidRPr="00B7450F">
              <w:rPr>
                <w:rFonts w:ascii="Times New Roman" w:hAnsi="Times New Roman"/>
                <w:color w:val="002060"/>
                <w:sz w:val="22"/>
                <w:szCs w:val="22"/>
                <w:lang w:val="en-GB"/>
              </w:rPr>
              <w:t xml:space="preserve"> </w:t>
            </w:r>
            <w:r w:rsidRPr="00B7450F">
              <w:rPr>
                <w:rFonts w:ascii="Times New Roman" w:hAnsi="Times New Roman"/>
                <w:color w:val="002060"/>
                <w:sz w:val="22"/>
                <w:szCs w:val="22"/>
                <w:lang w:val="en-GB"/>
              </w:rPr>
              <w:t>Philology: Poetry</w:t>
            </w:r>
            <w:bookmarkEnd w:id="41"/>
          </w:p>
        </w:tc>
        <w:tc>
          <w:tcPr>
            <w:tcW w:w="1417" w:type="dxa"/>
            <w:vAlign w:val="center"/>
          </w:tcPr>
          <w:p w14:paraId="26695A65" w14:textId="77777777" w:rsidR="00314AE7" w:rsidRPr="00B7450F" w:rsidRDefault="00314AE7"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2BD9428" w14:textId="77777777" w:rsidR="00314AE7" w:rsidRPr="00B7450F" w:rsidRDefault="00CB6AF0" w:rsidP="00CE1661">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260CA8" w:rsidRPr="00B7450F" w14:paraId="0E475D29" w14:textId="77777777" w:rsidTr="00567F50">
        <w:tc>
          <w:tcPr>
            <w:tcW w:w="1278" w:type="dxa"/>
            <w:gridSpan w:val="2"/>
            <w:vAlign w:val="center"/>
          </w:tcPr>
          <w:p w14:paraId="75436424" w14:textId="77777777"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12Ι-3</w:t>
            </w:r>
          </w:p>
        </w:tc>
        <w:tc>
          <w:tcPr>
            <w:tcW w:w="5954" w:type="dxa"/>
            <w:vAlign w:val="center"/>
          </w:tcPr>
          <w:p w14:paraId="35659CE2" w14:textId="77777777" w:rsidR="00260CA8" w:rsidRPr="00B7450F" w:rsidRDefault="00260CA8" w:rsidP="00690CAA">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History of Modern Greece: From the Greek War of Independence (1821) to the First World War</w:t>
            </w:r>
          </w:p>
        </w:tc>
        <w:tc>
          <w:tcPr>
            <w:tcW w:w="1417" w:type="dxa"/>
            <w:vAlign w:val="center"/>
          </w:tcPr>
          <w:p w14:paraId="164061D8" w14:textId="77777777"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3EF669D8" w14:textId="77777777" w:rsidR="00260CA8" w:rsidRPr="00B7450F" w:rsidRDefault="000C5FCF"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6</w:t>
            </w:r>
          </w:p>
        </w:tc>
      </w:tr>
      <w:tr w:rsidR="00260CA8" w:rsidRPr="00B7450F" w14:paraId="67D8D567" w14:textId="77777777" w:rsidTr="00567F50">
        <w:tc>
          <w:tcPr>
            <w:tcW w:w="1278" w:type="dxa"/>
            <w:gridSpan w:val="2"/>
            <w:vAlign w:val="center"/>
          </w:tcPr>
          <w:p w14:paraId="62CDB1A1" w14:textId="77777777"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12Ι-15</w:t>
            </w:r>
          </w:p>
        </w:tc>
        <w:tc>
          <w:tcPr>
            <w:tcW w:w="5954" w:type="dxa"/>
            <w:vAlign w:val="center"/>
          </w:tcPr>
          <w:p w14:paraId="08244F20" w14:textId="77777777" w:rsidR="00260CA8" w:rsidRPr="00B7450F" w:rsidRDefault="00260CA8" w:rsidP="0026232F">
            <w:pPr>
              <w:spacing w:line="240" w:lineRule="auto"/>
              <w:ind w:left="142" w:right="141"/>
              <w:jc w:val="left"/>
              <w:rPr>
                <w:rFonts w:ascii="Times New Roman" w:hAnsi="Times New Roman"/>
                <w:color w:val="002060"/>
                <w:sz w:val="22"/>
                <w:szCs w:val="22"/>
                <w:lang w:val="en-GB"/>
              </w:rPr>
            </w:pPr>
            <w:bookmarkStart w:id="42" w:name="_Toc2432595"/>
            <w:r w:rsidRPr="00B7450F">
              <w:rPr>
                <w:rFonts w:ascii="Times New Roman" w:hAnsi="Times New Roman"/>
                <w:color w:val="002060"/>
                <w:sz w:val="22"/>
                <w:szCs w:val="22"/>
                <w:lang w:val="en-GB"/>
              </w:rPr>
              <w:t>History of the Eastern Mediterranean: From the First Crusade up to the Seventh Venetian-Ottoman War (Late 11th-Early 18th Century)</w:t>
            </w:r>
            <w:bookmarkEnd w:id="42"/>
          </w:p>
        </w:tc>
        <w:tc>
          <w:tcPr>
            <w:tcW w:w="1417" w:type="dxa"/>
            <w:vAlign w:val="center"/>
          </w:tcPr>
          <w:p w14:paraId="73FC25BC" w14:textId="77777777"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B409675" w14:textId="77777777" w:rsidR="00260CA8" w:rsidRPr="00B7450F" w:rsidRDefault="000C5FCF"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260CA8" w:rsidRPr="00B7450F" w14:paraId="4F621E35" w14:textId="77777777" w:rsidTr="00E24B6F">
        <w:tc>
          <w:tcPr>
            <w:tcW w:w="1278" w:type="dxa"/>
            <w:gridSpan w:val="2"/>
            <w:shd w:val="clear" w:color="auto" w:fill="auto"/>
            <w:vAlign w:val="center"/>
          </w:tcPr>
          <w:p w14:paraId="047FB487" w14:textId="57F98E1E"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12Ι/ΔΠΑ -2</w:t>
            </w:r>
            <w:r w:rsidR="00E12BA8" w:rsidRPr="00B7450F">
              <w:rPr>
                <w:rFonts w:ascii="Times New Roman" w:hAnsi="Times New Roman"/>
                <w:sz w:val="22"/>
                <w:szCs w:val="22"/>
                <w:lang w:val="en-GB"/>
              </w:rPr>
              <w:t>1</w:t>
            </w:r>
          </w:p>
        </w:tc>
        <w:tc>
          <w:tcPr>
            <w:tcW w:w="5954" w:type="dxa"/>
            <w:shd w:val="clear" w:color="auto" w:fill="auto"/>
            <w:vAlign w:val="center"/>
          </w:tcPr>
          <w:p w14:paraId="323D45EF" w14:textId="77777777" w:rsidR="00260CA8" w:rsidRPr="00B7450F" w:rsidRDefault="00260CA8" w:rsidP="00FB4953">
            <w:pPr>
              <w:spacing w:line="240" w:lineRule="auto"/>
              <w:ind w:left="142" w:right="141"/>
              <w:jc w:val="left"/>
              <w:rPr>
                <w:rFonts w:ascii="Times New Roman" w:hAnsi="Times New Roman"/>
                <w:color w:val="002060"/>
                <w:sz w:val="22"/>
                <w:szCs w:val="22"/>
                <w:lang w:val="en-GB"/>
              </w:rPr>
            </w:pPr>
            <w:bookmarkStart w:id="43" w:name="_Toc2432596"/>
            <w:r w:rsidRPr="00B7450F">
              <w:rPr>
                <w:rFonts w:ascii="Times New Roman" w:hAnsi="Times New Roman"/>
                <w:color w:val="002060"/>
                <w:sz w:val="22"/>
                <w:szCs w:val="22"/>
                <w:lang w:val="en-GB"/>
              </w:rPr>
              <w:t xml:space="preserve">Cultural Resources Management II: </w:t>
            </w:r>
            <w:r w:rsidR="00134D94" w:rsidRPr="00B7450F">
              <w:rPr>
                <w:rFonts w:ascii="Times New Roman" w:hAnsi="Times New Roman"/>
                <w:color w:val="002060"/>
                <w:sz w:val="22"/>
                <w:szCs w:val="22"/>
                <w:lang w:val="en-GB"/>
              </w:rPr>
              <w:t xml:space="preserve">Culture </w:t>
            </w:r>
            <w:r w:rsidR="00FB4953" w:rsidRPr="00B7450F">
              <w:rPr>
                <w:rFonts w:ascii="Times New Roman" w:hAnsi="Times New Roman"/>
                <w:color w:val="002060"/>
                <w:sz w:val="22"/>
                <w:szCs w:val="22"/>
                <w:lang w:val="en-GB"/>
              </w:rPr>
              <w:t>and</w:t>
            </w:r>
            <w:r w:rsidR="00134D94" w:rsidRPr="00B7450F">
              <w:rPr>
                <w:rFonts w:ascii="Times New Roman" w:hAnsi="Times New Roman"/>
                <w:color w:val="002060"/>
                <w:sz w:val="22"/>
                <w:szCs w:val="22"/>
                <w:lang w:val="en-GB"/>
              </w:rPr>
              <w:t xml:space="preserve"> Sustainable Development</w:t>
            </w:r>
            <w:bookmarkEnd w:id="43"/>
          </w:p>
        </w:tc>
        <w:tc>
          <w:tcPr>
            <w:tcW w:w="1417" w:type="dxa"/>
            <w:shd w:val="clear" w:color="auto" w:fill="auto"/>
            <w:vAlign w:val="center"/>
          </w:tcPr>
          <w:p w14:paraId="73B09FB6" w14:textId="77777777" w:rsidR="00260CA8" w:rsidRPr="00B7450F" w:rsidRDefault="00260CA8" w:rsidP="00CE1661">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9EC0AAB" w14:textId="77777777" w:rsidR="00260CA8" w:rsidRPr="00B7450F" w:rsidRDefault="00CB6AF0" w:rsidP="00CE1661">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F03150" w:rsidRPr="00B7450F" w14:paraId="2F4B87BE" w14:textId="77777777" w:rsidTr="00567F50">
        <w:tc>
          <w:tcPr>
            <w:tcW w:w="9500" w:type="dxa"/>
            <w:gridSpan w:val="5"/>
            <w:shd w:val="clear" w:color="auto" w:fill="F2F2F2" w:themeFill="background1" w:themeFillShade="F2"/>
            <w:vAlign w:val="center"/>
          </w:tcPr>
          <w:p w14:paraId="022DBA2A" w14:textId="77777777" w:rsidR="00F03150" w:rsidRPr="00B7450F" w:rsidRDefault="00F03150" w:rsidP="004C1D47">
            <w:pPr>
              <w:spacing w:line="240" w:lineRule="auto"/>
              <w:jc w:val="center"/>
              <w:rPr>
                <w:rFonts w:ascii="Times New Roman" w:hAnsi="Times New Roman"/>
                <w:sz w:val="22"/>
                <w:szCs w:val="22"/>
                <w:lang w:val="en-GB"/>
              </w:rPr>
            </w:pPr>
            <w:r w:rsidRPr="00B7450F">
              <w:rPr>
                <w:rFonts w:ascii="Times New Roman" w:hAnsi="Times New Roman"/>
                <w:b/>
                <w:sz w:val="22"/>
                <w:szCs w:val="22"/>
                <w:lang w:val="en-GB"/>
              </w:rPr>
              <w:t>6</w:t>
            </w:r>
            <w:r w:rsidR="001F3271" w:rsidRPr="00B7450F">
              <w:rPr>
                <w:rFonts w:ascii="Times New Roman" w:hAnsi="Times New Roman"/>
                <w:b/>
                <w:sz w:val="22"/>
                <w:szCs w:val="22"/>
                <w:lang w:val="en-GB"/>
              </w:rPr>
              <w:t>th</w:t>
            </w:r>
            <w:r w:rsidRPr="00B7450F">
              <w:rPr>
                <w:rFonts w:ascii="Times New Roman" w:hAnsi="Times New Roman"/>
                <w:b/>
                <w:sz w:val="22"/>
                <w:szCs w:val="22"/>
                <w:lang w:val="en-GB"/>
              </w:rPr>
              <w:t xml:space="preserve"> Semester</w:t>
            </w:r>
          </w:p>
        </w:tc>
      </w:tr>
      <w:tr w:rsidR="00260CA8" w:rsidRPr="00B7450F" w14:paraId="44F7D487" w14:textId="77777777" w:rsidTr="00567F50">
        <w:tc>
          <w:tcPr>
            <w:tcW w:w="1278" w:type="dxa"/>
            <w:gridSpan w:val="2"/>
            <w:vAlign w:val="center"/>
          </w:tcPr>
          <w:p w14:paraId="7FA35D7D" w14:textId="77777777" w:rsidR="00260CA8" w:rsidRPr="00B7450F" w:rsidRDefault="00260CA8" w:rsidP="004C1D47">
            <w:pPr>
              <w:spacing w:line="240" w:lineRule="auto"/>
              <w:ind w:right="52"/>
              <w:jc w:val="center"/>
              <w:rPr>
                <w:rFonts w:ascii="Times New Roman" w:hAnsi="Times New Roman"/>
                <w:sz w:val="22"/>
                <w:szCs w:val="22"/>
                <w:lang w:val="en-GB"/>
              </w:rPr>
            </w:pPr>
            <w:r w:rsidRPr="00B7450F">
              <w:rPr>
                <w:rFonts w:ascii="Times New Roman" w:hAnsi="Times New Roman"/>
                <w:sz w:val="22"/>
                <w:szCs w:val="22"/>
                <w:lang w:val="en-GB"/>
              </w:rPr>
              <w:t>12Ι-4</w:t>
            </w:r>
          </w:p>
        </w:tc>
        <w:tc>
          <w:tcPr>
            <w:tcW w:w="5954" w:type="dxa"/>
            <w:vAlign w:val="center"/>
          </w:tcPr>
          <w:p w14:paraId="3946709B" w14:textId="77777777" w:rsidR="00260CA8" w:rsidRPr="00B7450F" w:rsidRDefault="00260CA8" w:rsidP="004C1D47">
            <w:pPr>
              <w:spacing w:line="240" w:lineRule="auto"/>
              <w:ind w:left="142" w:right="141"/>
              <w:jc w:val="left"/>
              <w:rPr>
                <w:rFonts w:ascii="Times New Roman" w:hAnsi="Times New Roman"/>
                <w:sz w:val="22"/>
                <w:szCs w:val="22"/>
                <w:lang w:val="en-GB"/>
              </w:rPr>
            </w:pPr>
            <w:r w:rsidRPr="00B7450F">
              <w:rPr>
                <w:rFonts w:ascii="Times New Roman" w:hAnsi="Times New Roman"/>
                <w:color w:val="002060"/>
                <w:sz w:val="22"/>
                <w:szCs w:val="22"/>
                <w:lang w:val="en-GB"/>
              </w:rPr>
              <w:t>Ancient History: Roman Period</w:t>
            </w:r>
            <w:r w:rsidRPr="00B7450F">
              <w:rPr>
                <w:rFonts w:ascii="Times New Roman" w:hAnsi="Times New Roman"/>
                <w:sz w:val="22"/>
                <w:szCs w:val="22"/>
                <w:lang w:val="en-GB"/>
              </w:rPr>
              <w:t xml:space="preserve"> </w:t>
            </w:r>
          </w:p>
        </w:tc>
        <w:tc>
          <w:tcPr>
            <w:tcW w:w="1417" w:type="dxa"/>
            <w:vAlign w:val="center"/>
          </w:tcPr>
          <w:p w14:paraId="5E5ACF3C" w14:textId="77777777" w:rsidR="00260CA8" w:rsidRPr="00B7450F" w:rsidRDefault="00260CA8"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5CCD2456" w14:textId="77777777" w:rsidR="00260CA8" w:rsidRPr="00B7450F" w:rsidRDefault="00CB6AF0" w:rsidP="004C1D4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260CA8" w:rsidRPr="00B7450F" w14:paraId="16406109" w14:textId="77777777" w:rsidTr="00567F50">
        <w:tc>
          <w:tcPr>
            <w:tcW w:w="1278" w:type="dxa"/>
            <w:gridSpan w:val="2"/>
            <w:vAlign w:val="center"/>
          </w:tcPr>
          <w:p w14:paraId="72A11E59" w14:textId="77777777" w:rsidR="00260CA8" w:rsidRPr="00B7450F" w:rsidRDefault="00260CA8" w:rsidP="004C1D47">
            <w:pPr>
              <w:spacing w:line="240" w:lineRule="auto"/>
              <w:ind w:right="52"/>
              <w:jc w:val="center"/>
              <w:rPr>
                <w:rFonts w:ascii="Times New Roman" w:hAnsi="Times New Roman"/>
                <w:sz w:val="22"/>
                <w:szCs w:val="22"/>
                <w:lang w:val="en-GB"/>
              </w:rPr>
            </w:pPr>
            <w:r w:rsidRPr="00B7450F">
              <w:rPr>
                <w:rFonts w:ascii="Times New Roman" w:hAnsi="Times New Roman"/>
                <w:sz w:val="22"/>
                <w:szCs w:val="22"/>
                <w:lang w:val="en-GB"/>
              </w:rPr>
              <w:t>12Ι-5</w:t>
            </w:r>
          </w:p>
        </w:tc>
        <w:tc>
          <w:tcPr>
            <w:tcW w:w="5954" w:type="dxa"/>
            <w:vAlign w:val="center"/>
          </w:tcPr>
          <w:p w14:paraId="2A163E56" w14:textId="77777777" w:rsidR="00260CA8" w:rsidRPr="00B7450F" w:rsidRDefault="00260CA8" w:rsidP="004C1D47">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Economic and Monetary History of Byzantium</w:t>
            </w:r>
          </w:p>
        </w:tc>
        <w:tc>
          <w:tcPr>
            <w:tcW w:w="1417" w:type="dxa"/>
            <w:vAlign w:val="center"/>
          </w:tcPr>
          <w:p w14:paraId="3262226A" w14:textId="77777777" w:rsidR="00260CA8" w:rsidRPr="00B7450F" w:rsidRDefault="00260CA8"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79CF06AF" w14:textId="77777777" w:rsidR="00260CA8" w:rsidRPr="00B7450F" w:rsidRDefault="00CB6AF0" w:rsidP="004C1D4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r w:rsidR="00260CA8" w:rsidRPr="00B7450F" w14:paraId="66217E06" w14:textId="77777777" w:rsidTr="00E24B6F">
        <w:tc>
          <w:tcPr>
            <w:tcW w:w="1278" w:type="dxa"/>
            <w:gridSpan w:val="2"/>
            <w:shd w:val="clear" w:color="auto" w:fill="auto"/>
            <w:vAlign w:val="center"/>
          </w:tcPr>
          <w:p w14:paraId="3ED75AAE" w14:textId="77777777" w:rsidR="00260CA8" w:rsidRPr="00B7450F" w:rsidRDefault="00260CA8" w:rsidP="004C1D47">
            <w:pPr>
              <w:spacing w:line="240" w:lineRule="auto"/>
              <w:ind w:right="52"/>
              <w:jc w:val="center"/>
              <w:rPr>
                <w:rFonts w:ascii="Times New Roman" w:hAnsi="Times New Roman"/>
                <w:sz w:val="22"/>
                <w:szCs w:val="22"/>
                <w:lang w:val="en-GB"/>
              </w:rPr>
            </w:pPr>
            <w:r w:rsidRPr="00B7450F">
              <w:rPr>
                <w:rFonts w:ascii="Times New Roman" w:hAnsi="Times New Roman"/>
                <w:sz w:val="22"/>
                <w:szCs w:val="22"/>
                <w:lang w:val="en-GB"/>
              </w:rPr>
              <w:t>12Ι/ΔΠΑ-3</w:t>
            </w:r>
          </w:p>
        </w:tc>
        <w:tc>
          <w:tcPr>
            <w:tcW w:w="5954" w:type="dxa"/>
            <w:shd w:val="clear" w:color="auto" w:fill="auto"/>
            <w:vAlign w:val="center"/>
          </w:tcPr>
          <w:p w14:paraId="66BE98D4" w14:textId="77777777" w:rsidR="00260CA8" w:rsidRPr="00B7450F" w:rsidRDefault="00260CA8" w:rsidP="004C1D47">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Cultural Anthropology: Ethnography and Cultural Resources Management </w:t>
            </w:r>
          </w:p>
        </w:tc>
        <w:tc>
          <w:tcPr>
            <w:tcW w:w="1417" w:type="dxa"/>
            <w:shd w:val="clear" w:color="auto" w:fill="auto"/>
            <w:vAlign w:val="center"/>
          </w:tcPr>
          <w:p w14:paraId="38F9F221" w14:textId="77777777" w:rsidR="00260CA8" w:rsidRPr="00B7450F" w:rsidRDefault="00260CA8"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7CAB227" w14:textId="77777777" w:rsidR="00260CA8" w:rsidRPr="00B7450F" w:rsidRDefault="0053153F"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6</w:t>
            </w:r>
          </w:p>
        </w:tc>
      </w:tr>
      <w:tr w:rsidR="00260CA8" w:rsidRPr="00B7450F" w14:paraId="5A864261" w14:textId="77777777" w:rsidTr="00E24B6F">
        <w:tc>
          <w:tcPr>
            <w:tcW w:w="1278" w:type="dxa"/>
            <w:gridSpan w:val="2"/>
            <w:shd w:val="clear" w:color="auto" w:fill="auto"/>
            <w:vAlign w:val="center"/>
          </w:tcPr>
          <w:p w14:paraId="2DEC8FB0" w14:textId="77777777" w:rsidR="00260CA8" w:rsidRPr="00B7450F" w:rsidRDefault="00260CA8" w:rsidP="001B4786">
            <w:pPr>
              <w:spacing w:line="240" w:lineRule="auto"/>
              <w:ind w:right="52"/>
              <w:jc w:val="center"/>
              <w:rPr>
                <w:rFonts w:ascii="Times New Roman" w:hAnsi="Times New Roman"/>
                <w:sz w:val="22"/>
                <w:szCs w:val="22"/>
                <w:lang w:val="el-GR"/>
              </w:rPr>
            </w:pPr>
            <w:r w:rsidRPr="00B7450F">
              <w:rPr>
                <w:rFonts w:ascii="Times New Roman" w:hAnsi="Times New Roman"/>
                <w:sz w:val="22"/>
                <w:szCs w:val="22"/>
                <w:lang w:val="en-GB"/>
              </w:rPr>
              <w:t>12Ι/</w:t>
            </w:r>
            <w:r w:rsidR="001B4786" w:rsidRPr="00B7450F">
              <w:rPr>
                <w:rFonts w:ascii="Times New Roman" w:hAnsi="Times New Roman"/>
                <w:sz w:val="22"/>
                <w:szCs w:val="22"/>
                <w:lang w:val="el-GR"/>
              </w:rPr>
              <w:t>ΠΔΓ</w:t>
            </w:r>
            <w:r w:rsidRPr="00B7450F">
              <w:rPr>
                <w:rFonts w:ascii="Times New Roman" w:hAnsi="Times New Roman"/>
                <w:sz w:val="22"/>
                <w:szCs w:val="22"/>
                <w:lang w:val="en-GB"/>
              </w:rPr>
              <w:t>-</w:t>
            </w:r>
            <w:r w:rsidRPr="00B7450F">
              <w:rPr>
                <w:rFonts w:ascii="Times New Roman" w:hAnsi="Times New Roman"/>
                <w:sz w:val="22"/>
                <w:szCs w:val="22"/>
                <w:lang w:val="el-GR"/>
              </w:rPr>
              <w:t>1</w:t>
            </w:r>
          </w:p>
        </w:tc>
        <w:tc>
          <w:tcPr>
            <w:tcW w:w="5954" w:type="dxa"/>
            <w:shd w:val="clear" w:color="auto" w:fill="auto"/>
            <w:vAlign w:val="center"/>
          </w:tcPr>
          <w:p w14:paraId="67510ECE" w14:textId="77777777" w:rsidR="00260CA8" w:rsidRPr="00B7450F" w:rsidRDefault="00260CA8" w:rsidP="008C79DF">
            <w:pPr>
              <w:spacing w:line="240" w:lineRule="auto"/>
              <w:ind w:left="142" w:right="141"/>
              <w:jc w:val="left"/>
              <w:rPr>
                <w:rFonts w:ascii="Times New Roman" w:hAnsi="Times New Roman"/>
                <w:color w:val="002060"/>
                <w:sz w:val="22"/>
                <w:szCs w:val="22"/>
                <w:lang w:val="en-GB"/>
              </w:rPr>
            </w:pPr>
            <w:bookmarkStart w:id="44" w:name="_Toc2432597"/>
            <w:r w:rsidRPr="00B7450F">
              <w:rPr>
                <w:rFonts w:ascii="Times New Roman" w:hAnsi="Times New Roman"/>
                <w:color w:val="002060"/>
                <w:sz w:val="22"/>
                <w:szCs w:val="22"/>
                <w:lang w:val="en-GB"/>
              </w:rPr>
              <w:t>Pedagogical issues to school inclusion for students with special educational needs</w:t>
            </w:r>
            <w:bookmarkEnd w:id="44"/>
          </w:p>
        </w:tc>
        <w:tc>
          <w:tcPr>
            <w:tcW w:w="1417" w:type="dxa"/>
            <w:shd w:val="clear" w:color="auto" w:fill="auto"/>
            <w:vAlign w:val="center"/>
          </w:tcPr>
          <w:p w14:paraId="2BB1D3B2" w14:textId="77777777" w:rsidR="00260CA8" w:rsidRPr="00B7450F" w:rsidRDefault="00260CA8" w:rsidP="004C1D4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0132BDA" w14:textId="77777777" w:rsidR="00260CA8" w:rsidRPr="00B7450F" w:rsidRDefault="00CB6AF0" w:rsidP="004C1D4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260CA8" w:rsidRPr="00B7450F" w14:paraId="76DE02A8" w14:textId="77777777" w:rsidTr="00567F50">
        <w:tc>
          <w:tcPr>
            <w:tcW w:w="9500" w:type="dxa"/>
            <w:gridSpan w:val="5"/>
            <w:shd w:val="clear" w:color="auto" w:fill="F2F2F2" w:themeFill="background1" w:themeFillShade="F2"/>
          </w:tcPr>
          <w:p w14:paraId="6BAD6A90" w14:textId="77777777" w:rsidR="00260CA8" w:rsidRPr="00B7450F" w:rsidRDefault="00260CA8" w:rsidP="002F4D9A">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7</w:t>
            </w:r>
            <w:r w:rsidR="001F3271" w:rsidRPr="00B7450F">
              <w:rPr>
                <w:rFonts w:ascii="Times New Roman" w:hAnsi="Times New Roman"/>
                <w:b/>
                <w:sz w:val="22"/>
                <w:szCs w:val="22"/>
                <w:lang w:val="en-GB"/>
              </w:rPr>
              <w:t>th</w:t>
            </w:r>
            <w:r w:rsidRPr="00B7450F">
              <w:rPr>
                <w:rFonts w:ascii="Times New Roman" w:hAnsi="Times New Roman"/>
                <w:b/>
                <w:sz w:val="22"/>
                <w:szCs w:val="22"/>
                <w:lang w:val="en-GB"/>
              </w:rPr>
              <w:t xml:space="preserve"> Semester </w:t>
            </w:r>
          </w:p>
        </w:tc>
      </w:tr>
      <w:tr w:rsidR="00260CA8" w:rsidRPr="00B7450F" w14:paraId="71EA79F0" w14:textId="77777777" w:rsidTr="00567F50">
        <w:tc>
          <w:tcPr>
            <w:tcW w:w="1278" w:type="dxa"/>
            <w:gridSpan w:val="2"/>
            <w:vAlign w:val="center"/>
          </w:tcPr>
          <w:p w14:paraId="3E18DA0C" w14:textId="77777777" w:rsidR="00260CA8" w:rsidRPr="00B7450F" w:rsidRDefault="00260CA8"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12Ι-6</w:t>
            </w:r>
          </w:p>
        </w:tc>
        <w:tc>
          <w:tcPr>
            <w:tcW w:w="5954" w:type="dxa"/>
            <w:vAlign w:val="center"/>
          </w:tcPr>
          <w:p w14:paraId="5A71D14E" w14:textId="77777777" w:rsidR="00260CA8" w:rsidRPr="00B7450F" w:rsidRDefault="00260CA8" w:rsidP="0027190E">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History: Byzantium’s Relations with Foreign Peoples</w:t>
            </w:r>
          </w:p>
        </w:tc>
        <w:tc>
          <w:tcPr>
            <w:tcW w:w="1417" w:type="dxa"/>
            <w:vAlign w:val="center"/>
          </w:tcPr>
          <w:p w14:paraId="5B777A19" w14:textId="77777777" w:rsidR="00260CA8" w:rsidRPr="00B7450F" w:rsidRDefault="00260CA8" w:rsidP="00F031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1193E5FB" w14:textId="77777777" w:rsidR="00260CA8" w:rsidRPr="00B7450F" w:rsidRDefault="00CB6AF0" w:rsidP="00F03150">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4</w:t>
            </w:r>
          </w:p>
        </w:tc>
      </w:tr>
      <w:tr w:rsidR="004B37E2" w:rsidRPr="00B7450F" w14:paraId="76B37F4C" w14:textId="77777777" w:rsidTr="00567F50">
        <w:tc>
          <w:tcPr>
            <w:tcW w:w="1278" w:type="dxa"/>
            <w:gridSpan w:val="2"/>
            <w:vAlign w:val="center"/>
          </w:tcPr>
          <w:p w14:paraId="4B54EF63" w14:textId="77777777" w:rsidR="004B37E2" w:rsidRPr="00B7450F" w:rsidRDefault="004B37E2"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12Ι-7</w:t>
            </w:r>
          </w:p>
        </w:tc>
        <w:tc>
          <w:tcPr>
            <w:tcW w:w="5954" w:type="dxa"/>
            <w:vAlign w:val="center"/>
          </w:tcPr>
          <w:p w14:paraId="147084E8" w14:textId="77777777" w:rsidR="004B37E2" w:rsidRPr="00B7450F" w:rsidRDefault="004B37E2" w:rsidP="0027190E">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Modern European History: From the Re</w:t>
            </w:r>
            <w:r w:rsidR="001233CA" w:rsidRPr="00B7450F">
              <w:rPr>
                <w:rFonts w:ascii="Times New Roman" w:hAnsi="Times New Roman"/>
                <w:color w:val="002060"/>
                <w:sz w:val="22"/>
                <w:szCs w:val="22"/>
                <w:lang w:val="en-GB"/>
              </w:rPr>
              <w:t>naissance to the Vienna Conven</w:t>
            </w:r>
            <w:r w:rsidR="009B3A4E" w:rsidRPr="00B7450F">
              <w:rPr>
                <w:rFonts w:ascii="Times New Roman" w:hAnsi="Times New Roman"/>
                <w:color w:val="002060"/>
                <w:sz w:val="22"/>
                <w:szCs w:val="22"/>
                <w:lang w:val="en-GB"/>
              </w:rPr>
              <w:t>ti</w:t>
            </w:r>
            <w:r w:rsidRPr="00B7450F">
              <w:rPr>
                <w:rFonts w:ascii="Times New Roman" w:hAnsi="Times New Roman"/>
                <w:color w:val="002060"/>
                <w:sz w:val="22"/>
                <w:szCs w:val="22"/>
                <w:lang w:val="en-GB"/>
              </w:rPr>
              <w:t xml:space="preserve">on </w:t>
            </w:r>
          </w:p>
        </w:tc>
        <w:tc>
          <w:tcPr>
            <w:tcW w:w="1417" w:type="dxa"/>
            <w:vAlign w:val="center"/>
          </w:tcPr>
          <w:p w14:paraId="3BA766E3" w14:textId="77777777" w:rsidR="004B37E2" w:rsidRPr="00B7450F" w:rsidRDefault="004B37E2" w:rsidP="00F031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022EB8F" w14:textId="77777777" w:rsidR="004B37E2" w:rsidRPr="00B7450F" w:rsidRDefault="00CB6AF0" w:rsidP="00F03150">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4B37E2" w:rsidRPr="00B7450F" w14:paraId="503E4A85" w14:textId="77777777" w:rsidTr="00567F50">
        <w:tc>
          <w:tcPr>
            <w:tcW w:w="1278" w:type="dxa"/>
            <w:gridSpan w:val="2"/>
            <w:vAlign w:val="center"/>
          </w:tcPr>
          <w:p w14:paraId="5F278935" w14:textId="77777777" w:rsidR="004B37E2" w:rsidRPr="00B7450F" w:rsidRDefault="004B37E2"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12Ι/ΔΠΑ -5</w:t>
            </w:r>
          </w:p>
        </w:tc>
        <w:tc>
          <w:tcPr>
            <w:tcW w:w="5954" w:type="dxa"/>
            <w:vAlign w:val="center"/>
          </w:tcPr>
          <w:p w14:paraId="0AC7A72D" w14:textId="77777777" w:rsidR="004B37E2" w:rsidRPr="00B7450F" w:rsidRDefault="004B37E2" w:rsidP="0026232F">
            <w:pPr>
              <w:spacing w:line="240" w:lineRule="auto"/>
              <w:ind w:left="142" w:right="141"/>
              <w:jc w:val="left"/>
              <w:rPr>
                <w:rFonts w:ascii="Times New Roman" w:hAnsi="Times New Roman"/>
                <w:color w:val="002060"/>
                <w:sz w:val="22"/>
                <w:szCs w:val="22"/>
                <w:lang w:val="en-GB"/>
              </w:rPr>
            </w:pPr>
            <w:bookmarkStart w:id="45" w:name="_Toc2432598"/>
            <w:r w:rsidRPr="00B7450F">
              <w:rPr>
                <w:rFonts w:ascii="Times New Roman" w:hAnsi="Times New Roman"/>
                <w:color w:val="002060"/>
                <w:sz w:val="22"/>
                <w:szCs w:val="22"/>
                <w:lang w:val="en-GB"/>
              </w:rPr>
              <w:t>Cultural Resources Management III: Management of cultural organisations and Education</w:t>
            </w:r>
            <w:bookmarkEnd w:id="45"/>
          </w:p>
        </w:tc>
        <w:tc>
          <w:tcPr>
            <w:tcW w:w="1417" w:type="dxa"/>
            <w:vAlign w:val="center"/>
          </w:tcPr>
          <w:p w14:paraId="2865128F" w14:textId="77777777" w:rsidR="004B37E2" w:rsidRPr="00B7450F" w:rsidRDefault="004B37E2" w:rsidP="00F031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4885CE0B" w14:textId="77777777" w:rsidR="004B37E2" w:rsidRPr="00B7450F" w:rsidRDefault="00CB6AF0" w:rsidP="00F03150">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4B37E2" w:rsidRPr="00B7450F" w14:paraId="68F6596F" w14:textId="77777777" w:rsidTr="00E24B6F">
        <w:tc>
          <w:tcPr>
            <w:tcW w:w="1278" w:type="dxa"/>
            <w:gridSpan w:val="2"/>
            <w:shd w:val="clear" w:color="auto" w:fill="auto"/>
            <w:vAlign w:val="center"/>
          </w:tcPr>
          <w:p w14:paraId="00BDB7F2" w14:textId="77777777" w:rsidR="004B37E2" w:rsidRPr="00B7450F" w:rsidRDefault="004B37E2" w:rsidP="008A2DA9">
            <w:pPr>
              <w:spacing w:line="240" w:lineRule="auto"/>
              <w:jc w:val="center"/>
              <w:rPr>
                <w:rFonts w:ascii="Times New Roman" w:hAnsi="Times New Roman"/>
                <w:sz w:val="22"/>
                <w:szCs w:val="22"/>
                <w:lang w:val="el-GR"/>
              </w:rPr>
            </w:pPr>
            <w:r w:rsidRPr="00B7450F">
              <w:rPr>
                <w:rFonts w:eastAsia="Calibri"/>
                <w:sz w:val="22"/>
                <w:szCs w:val="22"/>
              </w:rPr>
              <w:t>12Ι/ΠΔΓ-2</w:t>
            </w:r>
          </w:p>
        </w:tc>
        <w:tc>
          <w:tcPr>
            <w:tcW w:w="5954" w:type="dxa"/>
            <w:shd w:val="clear" w:color="auto" w:fill="auto"/>
            <w:vAlign w:val="center"/>
          </w:tcPr>
          <w:p w14:paraId="09467A69" w14:textId="77777777" w:rsidR="004B37E2" w:rsidRPr="00B7450F" w:rsidRDefault="004B37E2" w:rsidP="0026232F">
            <w:pPr>
              <w:spacing w:line="240" w:lineRule="auto"/>
              <w:ind w:left="142" w:right="141"/>
              <w:jc w:val="left"/>
              <w:rPr>
                <w:rFonts w:ascii="Times New Roman" w:hAnsi="Times New Roman"/>
                <w:color w:val="002060"/>
                <w:sz w:val="22"/>
                <w:szCs w:val="22"/>
                <w:lang w:val="en-GB"/>
              </w:rPr>
            </w:pPr>
            <w:bookmarkStart w:id="46" w:name="_Toc2432599"/>
            <w:r w:rsidRPr="00B7450F">
              <w:rPr>
                <w:rFonts w:ascii="Times New Roman" w:hAnsi="Times New Roman"/>
                <w:color w:val="002060"/>
                <w:sz w:val="22"/>
                <w:szCs w:val="22"/>
                <w:lang w:val="en-GB"/>
              </w:rPr>
              <w:t>Pedagogy: Advanced Teaching of Ancient Greek Civilization</w:t>
            </w:r>
            <w:bookmarkEnd w:id="46"/>
            <w:r w:rsidRPr="00B7450F">
              <w:rPr>
                <w:rFonts w:ascii="Times New Roman" w:hAnsi="Times New Roman"/>
                <w:color w:val="002060"/>
                <w:sz w:val="22"/>
                <w:szCs w:val="22"/>
                <w:lang w:val="en-GB"/>
              </w:rPr>
              <w:t xml:space="preserve"> </w:t>
            </w:r>
          </w:p>
        </w:tc>
        <w:tc>
          <w:tcPr>
            <w:tcW w:w="1417" w:type="dxa"/>
            <w:shd w:val="clear" w:color="auto" w:fill="auto"/>
            <w:vAlign w:val="center"/>
          </w:tcPr>
          <w:p w14:paraId="6FD2CA29" w14:textId="77777777" w:rsidR="004B37E2" w:rsidRPr="00B7450F" w:rsidRDefault="004B37E2" w:rsidP="00F031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04A27F32" w14:textId="77777777" w:rsidR="004B37E2" w:rsidRPr="00B7450F" w:rsidRDefault="00CB6AF0" w:rsidP="00F03150">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r w:rsidR="004B37E2" w:rsidRPr="00B7450F" w14:paraId="542EF5F0" w14:textId="77777777" w:rsidTr="00567F50">
        <w:tc>
          <w:tcPr>
            <w:tcW w:w="9500" w:type="dxa"/>
            <w:gridSpan w:val="5"/>
            <w:shd w:val="clear" w:color="auto" w:fill="F2F2F2" w:themeFill="background1" w:themeFillShade="F2"/>
          </w:tcPr>
          <w:p w14:paraId="7F0A9625" w14:textId="77777777" w:rsidR="004B37E2" w:rsidRPr="00B7450F" w:rsidRDefault="004B37E2" w:rsidP="002F4D9A">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8</w:t>
            </w:r>
            <w:r w:rsidR="00603864" w:rsidRPr="00B7450F">
              <w:rPr>
                <w:rFonts w:ascii="Times New Roman" w:hAnsi="Times New Roman"/>
                <w:b/>
                <w:sz w:val="22"/>
                <w:szCs w:val="22"/>
                <w:lang w:val="en-GB"/>
              </w:rPr>
              <w:t>th</w:t>
            </w:r>
            <w:r w:rsidRPr="00B7450F">
              <w:rPr>
                <w:rFonts w:ascii="Times New Roman" w:hAnsi="Times New Roman"/>
                <w:b/>
                <w:sz w:val="22"/>
                <w:szCs w:val="22"/>
                <w:vertAlign w:val="superscript"/>
                <w:lang w:val="en-GB"/>
              </w:rPr>
              <w:t xml:space="preserve"> </w:t>
            </w:r>
            <w:r w:rsidRPr="00B7450F">
              <w:rPr>
                <w:rFonts w:ascii="Times New Roman" w:hAnsi="Times New Roman"/>
                <w:b/>
                <w:sz w:val="22"/>
                <w:szCs w:val="22"/>
                <w:lang w:val="en-GB"/>
              </w:rPr>
              <w:t xml:space="preserve">Semester </w:t>
            </w:r>
          </w:p>
        </w:tc>
      </w:tr>
      <w:tr w:rsidR="004B37E2" w:rsidRPr="00B7450F" w14:paraId="6A14525D" w14:textId="77777777" w:rsidTr="00506765">
        <w:tc>
          <w:tcPr>
            <w:tcW w:w="1262" w:type="dxa"/>
            <w:vAlign w:val="center"/>
          </w:tcPr>
          <w:p w14:paraId="289DD2A1" w14:textId="77777777" w:rsidR="004B37E2" w:rsidRPr="00B7450F" w:rsidRDefault="004B37E2"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12Ι-8</w:t>
            </w:r>
          </w:p>
        </w:tc>
        <w:tc>
          <w:tcPr>
            <w:tcW w:w="5970" w:type="dxa"/>
            <w:gridSpan w:val="2"/>
            <w:vAlign w:val="center"/>
          </w:tcPr>
          <w:p w14:paraId="49A6272E" w14:textId="77777777" w:rsidR="004B37E2" w:rsidRPr="00B7450F" w:rsidRDefault="004B37E2" w:rsidP="0026232F">
            <w:pPr>
              <w:spacing w:line="240" w:lineRule="auto"/>
              <w:ind w:left="142" w:right="141"/>
              <w:jc w:val="left"/>
              <w:rPr>
                <w:rFonts w:ascii="Times New Roman" w:hAnsi="Times New Roman"/>
                <w:color w:val="002060"/>
                <w:sz w:val="22"/>
                <w:szCs w:val="22"/>
                <w:lang w:val="en-GB"/>
              </w:rPr>
            </w:pPr>
            <w:bookmarkStart w:id="47" w:name="_Toc2432600"/>
            <w:r w:rsidRPr="00B7450F">
              <w:rPr>
                <w:rFonts w:ascii="Times New Roman" w:hAnsi="Times New Roman"/>
                <w:color w:val="002060"/>
                <w:sz w:val="22"/>
                <w:szCs w:val="22"/>
                <w:lang w:val="en-GB"/>
              </w:rPr>
              <w:t>Modern and Contemporary European History: From the Vienna Convention to the beginning of the</w:t>
            </w:r>
            <w:r w:rsidR="001233CA" w:rsidRPr="00B7450F">
              <w:rPr>
                <w:rFonts w:ascii="Times New Roman" w:hAnsi="Times New Roman"/>
                <w:color w:val="002060"/>
                <w:sz w:val="22"/>
                <w:szCs w:val="22"/>
                <w:lang w:val="en-GB"/>
              </w:rPr>
              <w:t xml:space="preserve"> </w:t>
            </w:r>
            <w:r w:rsidRPr="00B7450F">
              <w:rPr>
                <w:rFonts w:ascii="Times New Roman" w:hAnsi="Times New Roman"/>
                <w:color w:val="002060"/>
                <w:sz w:val="22"/>
                <w:szCs w:val="22"/>
                <w:lang w:val="en-GB"/>
              </w:rPr>
              <w:t>twenty-first Century</w:t>
            </w:r>
            <w:bookmarkEnd w:id="47"/>
          </w:p>
        </w:tc>
        <w:tc>
          <w:tcPr>
            <w:tcW w:w="1417" w:type="dxa"/>
            <w:vAlign w:val="center"/>
          </w:tcPr>
          <w:p w14:paraId="0639EE80" w14:textId="77777777" w:rsidR="004B37E2" w:rsidRPr="00B7450F" w:rsidRDefault="004B37E2" w:rsidP="00506765">
            <w:pPr>
              <w:spacing w:line="240" w:lineRule="auto"/>
              <w:ind w:left="788" w:right="641"/>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777F4F5B" w14:textId="77777777" w:rsidR="004B37E2"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671644" w:rsidRPr="00B7450F" w14:paraId="77EE4543" w14:textId="77777777" w:rsidTr="00506765">
        <w:tc>
          <w:tcPr>
            <w:tcW w:w="1262" w:type="dxa"/>
            <w:vAlign w:val="center"/>
          </w:tcPr>
          <w:p w14:paraId="28A8A0D0" w14:textId="77777777" w:rsidR="00671644" w:rsidRPr="00B7450F" w:rsidRDefault="0067164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12I-9</w:t>
            </w:r>
          </w:p>
        </w:tc>
        <w:tc>
          <w:tcPr>
            <w:tcW w:w="5970" w:type="dxa"/>
            <w:gridSpan w:val="2"/>
            <w:vAlign w:val="center"/>
          </w:tcPr>
          <w:p w14:paraId="682E1C09" w14:textId="77777777" w:rsidR="00671644" w:rsidRPr="00B7450F" w:rsidRDefault="00671644" w:rsidP="0026232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Modern and Contemporary Greek History: From the First World War to the beginning of the twenty-first Century</w:t>
            </w:r>
          </w:p>
        </w:tc>
        <w:tc>
          <w:tcPr>
            <w:tcW w:w="1417" w:type="dxa"/>
            <w:vAlign w:val="center"/>
          </w:tcPr>
          <w:p w14:paraId="4BF66241" w14:textId="77777777" w:rsidR="00671644" w:rsidRPr="00B7450F" w:rsidRDefault="00671644" w:rsidP="002F4D9A">
            <w:pPr>
              <w:spacing w:line="240" w:lineRule="auto"/>
              <w:ind w:left="788" w:right="641"/>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46244169" w14:textId="77777777" w:rsidR="0067164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4B37E2" w:rsidRPr="00B7450F" w14:paraId="7DB05D9E" w14:textId="77777777" w:rsidTr="00506765">
        <w:tc>
          <w:tcPr>
            <w:tcW w:w="1262" w:type="dxa"/>
            <w:shd w:val="clear" w:color="auto" w:fill="auto"/>
            <w:vAlign w:val="center"/>
          </w:tcPr>
          <w:p w14:paraId="0AE41FAB" w14:textId="77777777" w:rsidR="004B37E2" w:rsidRPr="00B7450F" w:rsidRDefault="004B37E2"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12Ι/ ΔΠΑ-4</w:t>
            </w:r>
            <w:r w:rsidR="00134D94" w:rsidRPr="00B7450F">
              <w:rPr>
                <w:rFonts w:ascii="Times New Roman" w:hAnsi="Times New Roman"/>
                <w:sz w:val="22"/>
                <w:szCs w:val="22"/>
                <w:lang w:val="en-GB"/>
              </w:rPr>
              <w:t>_16</w:t>
            </w:r>
          </w:p>
        </w:tc>
        <w:tc>
          <w:tcPr>
            <w:tcW w:w="5970" w:type="dxa"/>
            <w:gridSpan w:val="2"/>
            <w:shd w:val="clear" w:color="auto" w:fill="auto"/>
            <w:vAlign w:val="center"/>
          </w:tcPr>
          <w:p w14:paraId="6C9F8E34" w14:textId="77777777" w:rsidR="004B37E2" w:rsidRPr="00B7450F" w:rsidRDefault="004B37E2" w:rsidP="0026232F">
            <w:pPr>
              <w:spacing w:line="240" w:lineRule="auto"/>
              <w:ind w:left="142" w:right="141"/>
              <w:jc w:val="left"/>
              <w:rPr>
                <w:rFonts w:ascii="Times New Roman" w:hAnsi="Times New Roman"/>
                <w:color w:val="002060"/>
                <w:sz w:val="22"/>
                <w:szCs w:val="22"/>
                <w:lang w:val="en-GB"/>
              </w:rPr>
            </w:pPr>
            <w:bookmarkStart w:id="48" w:name="_Toc2432601"/>
            <w:r w:rsidRPr="00B7450F">
              <w:rPr>
                <w:rFonts w:ascii="Times New Roman" w:hAnsi="Times New Roman"/>
                <w:color w:val="002060"/>
                <w:sz w:val="22"/>
                <w:szCs w:val="22"/>
                <w:lang w:val="en-GB"/>
              </w:rPr>
              <w:t>Cultural Heritage Materials and New Technologies</w:t>
            </w:r>
            <w:bookmarkEnd w:id="48"/>
          </w:p>
        </w:tc>
        <w:tc>
          <w:tcPr>
            <w:tcW w:w="1417" w:type="dxa"/>
            <w:shd w:val="clear" w:color="auto" w:fill="auto"/>
            <w:vAlign w:val="center"/>
          </w:tcPr>
          <w:p w14:paraId="401F4BBD" w14:textId="77777777" w:rsidR="004B37E2" w:rsidRPr="00B7450F" w:rsidRDefault="004B37E2" w:rsidP="002F4D9A">
            <w:pPr>
              <w:spacing w:line="240" w:lineRule="auto"/>
              <w:ind w:left="788" w:right="641"/>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0BA96C67" w14:textId="77777777" w:rsidR="004B37E2" w:rsidRPr="00B7450F" w:rsidRDefault="00091DB9"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6</w:t>
            </w:r>
          </w:p>
        </w:tc>
      </w:tr>
    </w:tbl>
    <w:p w14:paraId="65ABC1A1" w14:textId="77777777" w:rsidR="00B7450F" w:rsidRDefault="00B7450F">
      <w:pPr>
        <w:spacing w:line="240" w:lineRule="auto"/>
        <w:jc w:val="left"/>
        <w:rPr>
          <w:rFonts w:ascii="Times New Roman" w:hAnsi="Times New Roman"/>
          <w:sz w:val="20"/>
          <w:szCs w:val="20"/>
          <w:lang w:val="en-GB"/>
        </w:rPr>
      </w:pPr>
    </w:p>
    <w:p w14:paraId="09301FA6" w14:textId="77777777" w:rsidR="00B7450F" w:rsidRDefault="00B7450F">
      <w:pPr>
        <w:spacing w:line="240" w:lineRule="auto"/>
        <w:jc w:val="left"/>
        <w:rPr>
          <w:rFonts w:ascii="Times New Roman" w:hAnsi="Times New Roman"/>
          <w:sz w:val="20"/>
          <w:szCs w:val="20"/>
          <w:lang w:val="en-GB"/>
        </w:rPr>
      </w:pPr>
      <w:r>
        <w:rPr>
          <w:rFonts w:ascii="Times New Roman" w:hAnsi="Times New Roman"/>
          <w:sz w:val="20"/>
          <w:szCs w:val="20"/>
          <w:lang w:val="en-GB"/>
        </w:rPr>
        <w:br w:type="page"/>
      </w:r>
    </w:p>
    <w:p w14:paraId="163AD4D6" w14:textId="77777777" w:rsidR="00475E43" w:rsidRDefault="00475E43">
      <w:pPr>
        <w:spacing w:line="240" w:lineRule="auto"/>
        <w:jc w:val="left"/>
        <w:rPr>
          <w:rFonts w:ascii="Times New Roman" w:hAnsi="Times New Roman"/>
          <w:sz w:val="20"/>
          <w:szCs w:val="20"/>
          <w:lang w:val="en-GB"/>
        </w:rPr>
      </w:pPr>
    </w:p>
    <w:tbl>
      <w:tblPr>
        <w:tblW w:w="9500"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8"/>
        <w:gridCol w:w="5954"/>
        <w:gridCol w:w="1417"/>
        <w:gridCol w:w="851"/>
      </w:tblGrid>
      <w:tr w:rsidR="003A23FD" w:rsidRPr="00B7450F" w14:paraId="2EAA16C0" w14:textId="77777777" w:rsidTr="004D4F13">
        <w:tc>
          <w:tcPr>
            <w:tcW w:w="9500" w:type="dxa"/>
            <w:gridSpan w:val="4"/>
            <w:shd w:val="clear" w:color="auto" w:fill="BFBFBF" w:themeFill="background1" w:themeFillShade="BF"/>
            <w:vAlign w:val="center"/>
          </w:tcPr>
          <w:p w14:paraId="6A03CBB0" w14:textId="77777777" w:rsidR="003A23FD" w:rsidRPr="00B7450F" w:rsidRDefault="003A23FD" w:rsidP="002E6330">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ELECTIVE COURSES</w:t>
            </w:r>
          </w:p>
        </w:tc>
      </w:tr>
      <w:tr w:rsidR="003A23FD" w:rsidRPr="00B7450F" w14:paraId="2173F3D0" w14:textId="77777777" w:rsidTr="004D4F13">
        <w:tc>
          <w:tcPr>
            <w:tcW w:w="1278" w:type="dxa"/>
            <w:shd w:val="clear" w:color="auto" w:fill="D9D9D9" w:themeFill="background1" w:themeFillShade="D9"/>
            <w:vAlign w:val="center"/>
          </w:tcPr>
          <w:p w14:paraId="4E37883C" w14:textId="77777777" w:rsidR="003A23FD" w:rsidRPr="00B7450F" w:rsidRDefault="003A23FD" w:rsidP="00CE3C87">
            <w:pPr>
              <w:spacing w:line="240" w:lineRule="auto"/>
              <w:ind w:left="105"/>
              <w:jc w:val="center"/>
              <w:rPr>
                <w:rFonts w:ascii="Times New Roman" w:hAnsi="Times New Roman"/>
                <w:sz w:val="22"/>
                <w:szCs w:val="22"/>
                <w:lang w:val="en-GB"/>
              </w:rPr>
            </w:pPr>
            <w:r w:rsidRPr="00B7450F">
              <w:rPr>
                <w:rFonts w:ascii="Times New Roman" w:hAnsi="Times New Roman"/>
                <w:b/>
                <w:sz w:val="22"/>
                <w:szCs w:val="22"/>
                <w:lang w:val="en-GB"/>
              </w:rPr>
              <w:t>CODE</w:t>
            </w:r>
          </w:p>
        </w:tc>
        <w:tc>
          <w:tcPr>
            <w:tcW w:w="5954" w:type="dxa"/>
            <w:shd w:val="clear" w:color="auto" w:fill="D9D9D9" w:themeFill="background1" w:themeFillShade="D9"/>
            <w:vAlign w:val="center"/>
          </w:tcPr>
          <w:p w14:paraId="43724063" w14:textId="77777777" w:rsidR="003A23FD" w:rsidRPr="00B7450F" w:rsidRDefault="003A23FD" w:rsidP="00CE3C87">
            <w:pPr>
              <w:spacing w:line="240" w:lineRule="auto"/>
              <w:ind w:left="45"/>
              <w:jc w:val="center"/>
              <w:rPr>
                <w:rFonts w:ascii="Times New Roman" w:hAnsi="Times New Roman"/>
                <w:sz w:val="22"/>
                <w:szCs w:val="22"/>
                <w:lang w:val="en-GB"/>
              </w:rPr>
            </w:pPr>
            <w:r w:rsidRPr="00B7450F">
              <w:rPr>
                <w:rFonts w:ascii="Times New Roman" w:hAnsi="Times New Roman"/>
                <w:b/>
                <w:sz w:val="22"/>
                <w:szCs w:val="22"/>
                <w:lang w:val="en-GB"/>
              </w:rPr>
              <w:t>TITLE</w:t>
            </w:r>
          </w:p>
        </w:tc>
        <w:tc>
          <w:tcPr>
            <w:tcW w:w="1417" w:type="dxa"/>
            <w:shd w:val="clear" w:color="auto" w:fill="D9D9D9" w:themeFill="background1" w:themeFillShade="D9"/>
            <w:vAlign w:val="center"/>
          </w:tcPr>
          <w:p w14:paraId="111CE099" w14:textId="77777777" w:rsidR="003A23FD" w:rsidRPr="00B7450F" w:rsidRDefault="003A23FD" w:rsidP="00CE3C87">
            <w:pPr>
              <w:spacing w:line="240" w:lineRule="auto"/>
              <w:ind w:left="100" w:right="64"/>
              <w:jc w:val="center"/>
              <w:rPr>
                <w:rFonts w:ascii="Times New Roman" w:hAnsi="Times New Roman"/>
                <w:sz w:val="22"/>
                <w:szCs w:val="22"/>
                <w:lang w:val="en-GB"/>
              </w:rPr>
            </w:pPr>
            <w:r w:rsidRPr="00B7450F">
              <w:rPr>
                <w:rFonts w:ascii="Times New Roman" w:hAnsi="Times New Roman"/>
                <w:b/>
                <w:sz w:val="22"/>
                <w:szCs w:val="22"/>
                <w:lang w:val="en-GB"/>
              </w:rPr>
              <w:t>TEACHING UNITS</w:t>
            </w:r>
          </w:p>
        </w:tc>
        <w:tc>
          <w:tcPr>
            <w:tcW w:w="851" w:type="dxa"/>
            <w:shd w:val="clear" w:color="auto" w:fill="D9D9D9" w:themeFill="background1" w:themeFillShade="D9"/>
            <w:vAlign w:val="center"/>
          </w:tcPr>
          <w:p w14:paraId="1BE0FDC3" w14:textId="77777777" w:rsidR="003A23FD" w:rsidRPr="00B7450F" w:rsidRDefault="003A23FD" w:rsidP="00F31B0A">
            <w:pPr>
              <w:spacing w:line="240" w:lineRule="auto"/>
              <w:jc w:val="center"/>
              <w:rPr>
                <w:rFonts w:ascii="Times New Roman" w:hAnsi="Times New Roman"/>
                <w:sz w:val="22"/>
                <w:szCs w:val="22"/>
                <w:lang w:val="en-GB"/>
              </w:rPr>
            </w:pPr>
            <w:r w:rsidRPr="00B7450F">
              <w:rPr>
                <w:rFonts w:ascii="Times New Roman" w:hAnsi="Times New Roman"/>
                <w:b/>
                <w:sz w:val="22"/>
                <w:szCs w:val="22"/>
                <w:lang w:val="en-GB"/>
              </w:rPr>
              <w:t>ECTS</w:t>
            </w:r>
          </w:p>
        </w:tc>
      </w:tr>
      <w:tr w:rsidR="00446F4B" w:rsidRPr="00B7450F" w14:paraId="2CA52FF9" w14:textId="77777777" w:rsidTr="004D4F13">
        <w:tc>
          <w:tcPr>
            <w:tcW w:w="9500" w:type="dxa"/>
            <w:gridSpan w:val="4"/>
            <w:shd w:val="clear" w:color="auto" w:fill="F2F2F2" w:themeFill="background1" w:themeFillShade="F2"/>
          </w:tcPr>
          <w:p w14:paraId="785D4175" w14:textId="77777777" w:rsidR="00446F4B" w:rsidRPr="00B7450F" w:rsidRDefault="00446F4B" w:rsidP="003A584B">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 xml:space="preserve">5th and 7th Semester </w:t>
            </w:r>
          </w:p>
        </w:tc>
      </w:tr>
      <w:tr w:rsidR="003A23FD" w:rsidRPr="00B7450F" w14:paraId="4EB377A0" w14:textId="77777777" w:rsidTr="001A32FA">
        <w:tc>
          <w:tcPr>
            <w:tcW w:w="1278" w:type="dxa"/>
            <w:shd w:val="clear" w:color="auto" w:fill="auto"/>
            <w:vAlign w:val="center"/>
          </w:tcPr>
          <w:p w14:paraId="582E30B5" w14:textId="7FD4C30B" w:rsidR="003A23FD" w:rsidRPr="000A021A" w:rsidRDefault="003A23FD"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w:t>
            </w:r>
            <w:r w:rsidRPr="00B7450F">
              <w:rPr>
                <w:rFonts w:ascii="Times New Roman" w:hAnsi="Times New Roman"/>
                <w:sz w:val="22"/>
                <w:szCs w:val="22"/>
                <w:lang w:val="el-GR"/>
              </w:rPr>
              <w:t>2</w:t>
            </w:r>
          </w:p>
        </w:tc>
        <w:tc>
          <w:tcPr>
            <w:tcW w:w="5954" w:type="dxa"/>
            <w:shd w:val="clear" w:color="auto" w:fill="auto"/>
            <w:vAlign w:val="center"/>
          </w:tcPr>
          <w:p w14:paraId="7F0F7401" w14:textId="77777777" w:rsidR="003A23FD" w:rsidRPr="00B7450F" w:rsidRDefault="003A23FD" w:rsidP="008C79D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Greek Folklore: Habits and Customs</w:t>
            </w:r>
          </w:p>
        </w:tc>
        <w:tc>
          <w:tcPr>
            <w:tcW w:w="1417" w:type="dxa"/>
            <w:shd w:val="clear" w:color="auto" w:fill="auto"/>
            <w:vAlign w:val="center"/>
          </w:tcPr>
          <w:p w14:paraId="0EE24BEB" w14:textId="77777777" w:rsidR="003A23FD" w:rsidRPr="00B7450F" w:rsidRDefault="003A23FD"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A872C19" w14:textId="77777777" w:rsidR="003A23FD" w:rsidRPr="00B7450F" w:rsidRDefault="003A23FD"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2B320175" w14:textId="77777777" w:rsidTr="001A32FA">
        <w:tc>
          <w:tcPr>
            <w:tcW w:w="1278" w:type="dxa"/>
            <w:shd w:val="clear" w:color="auto" w:fill="auto"/>
            <w:vAlign w:val="center"/>
          </w:tcPr>
          <w:p w14:paraId="560105F9" w14:textId="77777777" w:rsidR="003A23FD" w:rsidRPr="00B7450F" w:rsidRDefault="003A23FD"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12ΕΙ-</w:t>
            </w:r>
            <w:r w:rsidRPr="00B7450F">
              <w:rPr>
                <w:rFonts w:ascii="Times New Roman" w:hAnsi="Times New Roman"/>
                <w:sz w:val="22"/>
                <w:szCs w:val="22"/>
                <w:lang w:val="el-GR"/>
              </w:rPr>
              <w:t>5</w:t>
            </w:r>
          </w:p>
        </w:tc>
        <w:tc>
          <w:tcPr>
            <w:tcW w:w="5954" w:type="dxa"/>
            <w:shd w:val="clear" w:color="auto" w:fill="auto"/>
            <w:vAlign w:val="center"/>
          </w:tcPr>
          <w:p w14:paraId="004EFAED" w14:textId="77777777" w:rsidR="003A23FD" w:rsidRPr="00B7450F" w:rsidRDefault="003A23FD" w:rsidP="00EC606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Numismatic History: Greek Antiquity, Roman Period, Middle Ages</w:t>
            </w:r>
          </w:p>
        </w:tc>
        <w:tc>
          <w:tcPr>
            <w:tcW w:w="1417" w:type="dxa"/>
            <w:shd w:val="clear" w:color="auto" w:fill="auto"/>
            <w:vAlign w:val="center"/>
          </w:tcPr>
          <w:p w14:paraId="70FD04ED" w14:textId="77777777" w:rsidR="003A23FD" w:rsidRPr="00B7450F" w:rsidRDefault="003A23FD"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35B2E618" w14:textId="77777777" w:rsidR="003A23FD" w:rsidRPr="00B7450F" w:rsidRDefault="003A23FD"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280CA045" w14:textId="77777777" w:rsidTr="001A32FA">
        <w:tc>
          <w:tcPr>
            <w:tcW w:w="1278" w:type="dxa"/>
            <w:shd w:val="clear" w:color="auto" w:fill="auto"/>
            <w:vAlign w:val="center"/>
          </w:tcPr>
          <w:p w14:paraId="386EBE12"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12ΕΙ-7</w:t>
            </w:r>
          </w:p>
        </w:tc>
        <w:tc>
          <w:tcPr>
            <w:tcW w:w="5954" w:type="dxa"/>
            <w:shd w:val="clear" w:color="auto" w:fill="auto"/>
            <w:vAlign w:val="center"/>
          </w:tcPr>
          <w:p w14:paraId="0B7E86D8" w14:textId="77777777" w:rsidR="003A23FD" w:rsidRPr="00B7450F" w:rsidRDefault="003A23FD" w:rsidP="00C34D13">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Latin Historiography</w:t>
            </w:r>
          </w:p>
        </w:tc>
        <w:tc>
          <w:tcPr>
            <w:tcW w:w="1417" w:type="dxa"/>
            <w:shd w:val="clear" w:color="auto" w:fill="auto"/>
            <w:vAlign w:val="center"/>
          </w:tcPr>
          <w:p w14:paraId="1007B8D4"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34A64E0"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6EFD6EB6" w14:textId="77777777" w:rsidTr="001A32FA">
        <w:tc>
          <w:tcPr>
            <w:tcW w:w="1278" w:type="dxa"/>
            <w:shd w:val="clear" w:color="auto" w:fill="auto"/>
            <w:vAlign w:val="center"/>
          </w:tcPr>
          <w:p w14:paraId="076D4811"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12ΕΙ-8</w:t>
            </w:r>
          </w:p>
        </w:tc>
        <w:tc>
          <w:tcPr>
            <w:tcW w:w="5954" w:type="dxa"/>
            <w:shd w:val="clear" w:color="auto" w:fill="auto"/>
            <w:vAlign w:val="center"/>
          </w:tcPr>
          <w:p w14:paraId="06727538" w14:textId="77777777" w:rsidR="003A23FD" w:rsidRPr="00B7450F" w:rsidRDefault="003A23FD" w:rsidP="00C34D13">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Papyrology -Palaeography – Codicology –Textual Criticism  </w:t>
            </w:r>
          </w:p>
        </w:tc>
        <w:tc>
          <w:tcPr>
            <w:tcW w:w="1417" w:type="dxa"/>
            <w:shd w:val="clear" w:color="auto" w:fill="auto"/>
            <w:vAlign w:val="center"/>
          </w:tcPr>
          <w:p w14:paraId="70078BEE"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C901834"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19EA033F" w14:textId="77777777" w:rsidTr="001A32FA">
        <w:tc>
          <w:tcPr>
            <w:tcW w:w="1278" w:type="dxa"/>
            <w:shd w:val="clear" w:color="auto" w:fill="auto"/>
            <w:vAlign w:val="center"/>
          </w:tcPr>
          <w:p w14:paraId="0B8D24A5" w14:textId="77777777" w:rsidR="003A23FD" w:rsidRPr="00B7450F" w:rsidRDefault="003A23FD" w:rsidP="00C34D13">
            <w:pPr>
              <w:spacing w:line="240" w:lineRule="auto"/>
              <w:jc w:val="center"/>
              <w:rPr>
                <w:rFonts w:ascii="Times New Roman" w:hAnsi="Times New Roman"/>
                <w:sz w:val="22"/>
                <w:szCs w:val="22"/>
                <w:lang w:val="en-GB"/>
              </w:rPr>
            </w:pPr>
            <w:bookmarkStart w:id="49" w:name="_Hlk90280406"/>
            <w:r w:rsidRPr="00B7450F">
              <w:rPr>
                <w:rFonts w:ascii="Times New Roman" w:hAnsi="Times New Roman"/>
                <w:sz w:val="22"/>
                <w:szCs w:val="22"/>
                <w:lang w:val="en-GB"/>
              </w:rPr>
              <w:t>12ΕΙ-11</w:t>
            </w:r>
          </w:p>
        </w:tc>
        <w:tc>
          <w:tcPr>
            <w:tcW w:w="5954" w:type="dxa"/>
            <w:shd w:val="clear" w:color="auto" w:fill="auto"/>
            <w:vAlign w:val="center"/>
          </w:tcPr>
          <w:p w14:paraId="40C39067" w14:textId="77777777" w:rsidR="003A23FD" w:rsidRPr="00B7450F" w:rsidRDefault="003A23FD" w:rsidP="0026232F">
            <w:pPr>
              <w:spacing w:line="240" w:lineRule="auto"/>
              <w:ind w:left="142" w:right="141"/>
              <w:jc w:val="left"/>
              <w:rPr>
                <w:rFonts w:ascii="Times New Roman" w:hAnsi="Times New Roman"/>
                <w:color w:val="002060"/>
                <w:sz w:val="22"/>
                <w:szCs w:val="22"/>
                <w:lang w:val="en-GB"/>
              </w:rPr>
            </w:pPr>
            <w:bookmarkStart w:id="50" w:name="_Toc2432602"/>
            <w:r w:rsidRPr="00B7450F">
              <w:rPr>
                <w:rFonts w:ascii="Times New Roman" w:hAnsi="Times New Roman"/>
                <w:color w:val="002060"/>
                <w:sz w:val="22"/>
                <w:szCs w:val="22"/>
                <w:lang w:val="en-GB"/>
              </w:rPr>
              <w:t>European Art and Cultural History: The Middle Ages and the Renaissance</w:t>
            </w:r>
            <w:bookmarkEnd w:id="50"/>
          </w:p>
        </w:tc>
        <w:tc>
          <w:tcPr>
            <w:tcW w:w="1417" w:type="dxa"/>
            <w:shd w:val="clear" w:color="auto" w:fill="auto"/>
            <w:vAlign w:val="center"/>
          </w:tcPr>
          <w:p w14:paraId="29879DAE"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2B8E304"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bookmarkEnd w:id="49"/>
      <w:tr w:rsidR="003A23FD" w:rsidRPr="00B7450F" w14:paraId="19F7F849" w14:textId="77777777" w:rsidTr="001A32FA">
        <w:tc>
          <w:tcPr>
            <w:tcW w:w="1278" w:type="dxa"/>
            <w:shd w:val="clear" w:color="auto" w:fill="auto"/>
            <w:vAlign w:val="center"/>
          </w:tcPr>
          <w:p w14:paraId="418B45DA"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12ΕΙ-13</w:t>
            </w:r>
          </w:p>
        </w:tc>
        <w:tc>
          <w:tcPr>
            <w:tcW w:w="5954" w:type="dxa"/>
            <w:shd w:val="clear" w:color="auto" w:fill="auto"/>
            <w:vAlign w:val="center"/>
          </w:tcPr>
          <w:p w14:paraId="17039E5B" w14:textId="77777777" w:rsidR="003A23FD" w:rsidRPr="00B7450F" w:rsidRDefault="003A23FD" w:rsidP="008C79D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History of </w:t>
            </w:r>
            <w:r w:rsidR="00270EE6" w:rsidRPr="00B7450F">
              <w:rPr>
                <w:rFonts w:ascii="Times New Roman" w:hAnsi="Times New Roman"/>
                <w:color w:val="002060"/>
                <w:sz w:val="22"/>
                <w:szCs w:val="22"/>
                <w:lang w:val="en-GB"/>
              </w:rPr>
              <w:t>the Peloponnese</w:t>
            </w:r>
            <w:r w:rsidRPr="00B7450F">
              <w:rPr>
                <w:rFonts w:ascii="Times New Roman" w:hAnsi="Times New Roman"/>
                <w:color w:val="002060"/>
                <w:sz w:val="22"/>
                <w:szCs w:val="22"/>
                <w:lang w:val="en-GB"/>
              </w:rPr>
              <w:t xml:space="preserve"> in the Middle Ages and Modern Period until A.D. 1830 </w:t>
            </w:r>
          </w:p>
        </w:tc>
        <w:tc>
          <w:tcPr>
            <w:tcW w:w="1417" w:type="dxa"/>
            <w:shd w:val="clear" w:color="auto" w:fill="auto"/>
            <w:vAlign w:val="center"/>
          </w:tcPr>
          <w:p w14:paraId="00DEBA97" w14:textId="77777777" w:rsidR="003A23FD" w:rsidRPr="00B7450F" w:rsidRDefault="003A23FD" w:rsidP="00C34D13">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BA8E8CD"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41B1A1B5" w14:textId="77777777" w:rsidTr="001A32FA">
        <w:tc>
          <w:tcPr>
            <w:tcW w:w="1278" w:type="dxa"/>
            <w:shd w:val="clear" w:color="auto" w:fill="auto"/>
            <w:vAlign w:val="center"/>
          </w:tcPr>
          <w:p w14:paraId="58FCD89E"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12ΕΙ-15</w:t>
            </w:r>
          </w:p>
        </w:tc>
        <w:tc>
          <w:tcPr>
            <w:tcW w:w="5954" w:type="dxa"/>
            <w:shd w:val="clear" w:color="auto" w:fill="auto"/>
            <w:vAlign w:val="center"/>
          </w:tcPr>
          <w:p w14:paraId="770F05E7" w14:textId="77777777" w:rsidR="003A23FD" w:rsidRPr="00B7450F" w:rsidRDefault="003A23FD" w:rsidP="00780C78">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History of Civilization: The Roman World </w:t>
            </w:r>
          </w:p>
        </w:tc>
        <w:tc>
          <w:tcPr>
            <w:tcW w:w="1417" w:type="dxa"/>
            <w:shd w:val="clear" w:color="auto" w:fill="auto"/>
            <w:vAlign w:val="center"/>
          </w:tcPr>
          <w:p w14:paraId="16626D53"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908CD1C" w14:textId="77777777" w:rsidR="003A23FD" w:rsidRPr="00B7450F" w:rsidRDefault="003A23FD"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5A5E382E" w14:textId="77777777" w:rsidTr="001A32FA">
        <w:tc>
          <w:tcPr>
            <w:tcW w:w="1278" w:type="dxa"/>
            <w:shd w:val="clear" w:color="auto" w:fill="auto"/>
            <w:vAlign w:val="center"/>
          </w:tcPr>
          <w:p w14:paraId="4C7D83BE"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12ΕΙ-18</w:t>
            </w:r>
          </w:p>
        </w:tc>
        <w:tc>
          <w:tcPr>
            <w:tcW w:w="5954" w:type="dxa"/>
            <w:shd w:val="clear" w:color="auto" w:fill="auto"/>
            <w:vAlign w:val="center"/>
          </w:tcPr>
          <w:p w14:paraId="0633F0FC" w14:textId="77777777" w:rsidR="003A23FD" w:rsidRPr="00B7450F" w:rsidRDefault="003A23FD" w:rsidP="008C79D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The Byzantine City </w:t>
            </w:r>
          </w:p>
        </w:tc>
        <w:tc>
          <w:tcPr>
            <w:tcW w:w="1417" w:type="dxa"/>
            <w:shd w:val="clear" w:color="auto" w:fill="auto"/>
            <w:vAlign w:val="center"/>
          </w:tcPr>
          <w:p w14:paraId="11B0A8AD" w14:textId="77777777" w:rsidR="003A23FD" w:rsidRPr="00B7450F" w:rsidRDefault="003A23FD" w:rsidP="008A2DA9">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4143A002"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2B980119" w14:textId="77777777" w:rsidTr="001A32FA">
        <w:tc>
          <w:tcPr>
            <w:tcW w:w="1278" w:type="dxa"/>
            <w:shd w:val="clear" w:color="auto" w:fill="auto"/>
            <w:vAlign w:val="center"/>
          </w:tcPr>
          <w:p w14:paraId="6B9E132D"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12ΕΙ-20</w:t>
            </w:r>
          </w:p>
        </w:tc>
        <w:tc>
          <w:tcPr>
            <w:tcW w:w="5954" w:type="dxa"/>
            <w:shd w:val="clear" w:color="auto" w:fill="auto"/>
            <w:vAlign w:val="center"/>
          </w:tcPr>
          <w:p w14:paraId="2A5296B7" w14:textId="77777777" w:rsidR="003A23FD" w:rsidRPr="00B7450F" w:rsidRDefault="003A23FD" w:rsidP="008C79DF">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Cultural Anthropology: The Senses and Visual Culture</w:t>
            </w:r>
          </w:p>
        </w:tc>
        <w:tc>
          <w:tcPr>
            <w:tcW w:w="1417" w:type="dxa"/>
            <w:shd w:val="clear" w:color="auto" w:fill="auto"/>
            <w:vAlign w:val="center"/>
          </w:tcPr>
          <w:p w14:paraId="3D6CBD94" w14:textId="77777777" w:rsidR="003A23FD" w:rsidRPr="00B7450F" w:rsidRDefault="003A23FD" w:rsidP="008A2DA9">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0FB19B1A"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3A23FD" w:rsidRPr="00B7450F" w14:paraId="5DA8073D" w14:textId="77777777" w:rsidTr="001A32FA">
        <w:tc>
          <w:tcPr>
            <w:tcW w:w="1278" w:type="dxa"/>
            <w:shd w:val="clear" w:color="auto" w:fill="auto"/>
            <w:vAlign w:val="center"/>
          </w:tcPr>
          <w:p w14:paraId="016EEEF5"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12ΕΙ-21</w:t>
            </w:r>
          </w:p>
        </w:tc>
        <w:tc>
          <w:tcPr>
            <w:tcW w:w="5954" w:type="dxa"/>
            <w:shd w:val="clear" w:color="auto" w:fill="auto"/>
            <w:vAlign w:val="center"/>
          </w:tcPr>
          <w:p w14:paraId="17D1DC70" w14:textId="77777777" w:rsidR="003A23FD" w:rsidRPr="00B7450F" w:rsidRDefault="003A23FD" w:rsidP="00715370">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Latin Literature: Roman </w:t>
            </w:r>
            <w:r w:rsidR="00715370" w:rsidRPr="00B7450F">
              <w:rPr>
                <w:rFonts w:ascii="Times New Roman" w:hAnsi="Times New Roman"/>
                <w:color w:val="002060"/>
                <w:sz w:val="22"/>
                <w:szCs w:val="22"/>
                <w:lang w:val="en-GB"/>
              </w:rPr>
              <w:t>O</w:t>
            </w:r>
            <w:r w:rsidRPr="00B7450F">
              <w:rPr>
                <w:rFonts w:ascii="Times New Roman" w:hAnsi="Times New Roman"/>
                <w:color w:val="002060"/>
                <w:sz w:val="22"/>
                <w:szCs w:val="22"/>
                <w:lang w:val="en-GB"/>
              </w:rPr>
              <w:t>rators</w:t>
            </w:r>
          </w:p>
        </w:tc>
        <w:tc>
          <w:tcPr>
            <w:tcW w:w="1417" w:type="dxa"/>
            <w:shd w:val="clear" w:color="auto" w:fill="auto"/>
            <w:vAlign w:val="center"/>
          </w:tcPr>
          <w:p w14:paraId="69026757" w14:textId="77777777" w:rsidR="003A23FD" w:rsidRPr="00B7450F" w:rsidRDefault="003A23FD" w:rsidP="008A2DA9">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C4351DB" w14:textId="77777777" w:rsidR="003A23FD" w:rsidRPr="00B7450F" w:rsidRDefault="003A23FD" w:rsidP="008A2DA9">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6E5E18" w:rsidRPr="00B7450F" w14:paraId="3BBF9A03" w14:textId="77777777" w:rsidTr="001A32FA">
        <w:tc>
          <w:tcPr>
            <w:tcW w:w="1278" w:type="dxa"/>
            <w:shd w:val="clear" w:color="auto" w:fill="auto"/>
            <w:vAlign w:val="center"/>
          </w:tcPr>
          <w:p w14:paraId="122A9058" w14:textId="77777777" w:rsidR="006E5E18" w:rsidRPr="00B7450F" w:rsidRDefault="006E5E18" w:rsidP="00C34D13">
            <w:pPr>
              <w:spacing w:line="240" w:lineRule="auto"/>
              <w:jc w:val="center"/>
              <w:rPr>
                <w:rFonts w:ascii="Times New Roman" w:hAnsi="Times New Roman"/>
                <w:sz w:val="22"/>
                <w:szCs w:val="22"/>
                <w:lang w:val="en-GB"/>
              </w:rPr>
            </w:pPr>
            <w:r w:rsidRPr="00B7450F">
              <w:rPr>
                <w:rFonts w:ascii="Times New Roman" w:hAnsi="Times New Roman"/>
                <w:bCs/>
                <w:sz w:val="22"/>
                <w:szCs w:val="22"/>
              </w:rPr>
              <w:t>12</w:t>
            </w:r>
            <w:r w:rsidRPr="00B7450F">
              <w:rPr>
                <w:rFonts w:ascii="Times New Roman" w:hAnsi="Times New Roman"/>
                <w:bCs/>
                <w:sz w:val="22"/>
                <w:szCs w:val="22"/>
                <w:lang w:val="el-GR"/>
              </w:rPr>
              <w:t>ΕΠΙ</w:t>
            </w:r>
            <w:r w:rsidRPr="00B7450F">
              <w:rPr>
                <w:rFonts w:ascii="Times New Roman" w:hAnsi="Times New Roman"/>
                <w:bCs/>
                <w:sz w:val="22"/>
                <w:szCs w:val="22"/>
              </w:rPr>
              <w:t>-52</w:t>
            </w:r>
          </w:p>
        </w:tc>
        <w:tc>
          <w:tcPr>
            <w:tcW w:w="5954" w:type="dxa"/>
            <w:shd w:val="clear" w:color="auto" w:fill="auto"/>
            <w:vAlign w:val="center"/>
          </w:tcPr>
          <w:p w14:paraId="05F04A00" w14:textId="77777777" w:rsidR="006E5E18" w:rsidRPr="00B7450F" w:rsidRDefault="006E5E18" w:rsidP="00F84D23">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 xml:space="preserve">General </w:t>
            </w:r>
            <w:r w:rsidR="00F84D23" w:rsidRPr="00B7450F">
              <w:rPr>
                <w:rFonts w:ascii="Times New Roman" w:hAnsi="Times New Roman"/>
                <w:bCs/>
                <w:color w:val="002060"/>
                <w:sz w:val="22"/>
                <w:szCs w:val="22"/>
              </w:rPr>
              <w:t>Pedagogy - Theories of Learning</w:t>
            </w:r>
          </w:p>
        </w:tc>
        <w:tc>
          <w:tcPr>
            <w:tcW w:w="1417" w:type="dxa"/>
            <w:shd w:val="clear" w:color="auto" w:fill="auto"/>
            <w:vAlign w:val="center"/>
          </w:tcPr>
          <w:p w14:paraId="6E53A728" w14:textId="77777777" w:rsidR="006E5E18" w:rsidRPr="00B7450F" w:rsidRDefault="006E5E18"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A409C79" w14:textId="77777777" w:rsidR="006E5E18" w:rsidRPr="00B7450F" w:rsidRDefault="006E5E18"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E24B6F" w:rsidRPr="00B7450F" w14:paraId="2FA88E78" w14:textId="77777777" w:rsidTr="001A32FA">
        <w:tc>
          <w:tcPr>
            <w:tcW w:w="1278" w:type="dxa"/>
            <w:shd w:val="clear" w:color="auto" w:fill="auto"/>
            <w:vAlign w:val="center"/>
          </w:tcPr>
          <w:p w14:paraId="50EB5B2B" w14:textId="7694364E" w:rsidR="00E24B6F" w:rsidRPr="00E24B6F" w:rsidRDefault="00E24B6F" w:rsidP="00C34D13">
            <w:pPr>
              <w:spacing w:line="240" w:lineRule="auto"/>
              <w:jc w:val="center"/>
              <w:rPr>
                <w:rFonts w:ascii="Times New Roman" w:hAnsi="Times New Roman"/>
                <w:bCs/>
                <w:sz w:val="22"/>
                <w:szCs w:val="22"/>
                <w:lang w:val="el-GR"/>
              </w:rPr>
            </w:pPr>
            <w:r>
              <w:rPr>
                <w:rFonts w:ascii="Times New Roman" w:hAnsi="Times New Roman"/>
                <w:bCs/>
                <w:sz w:val="22"/>
                <w:szCs w:val="22"/>
              </w:rPr>
              <w:t>1</w:t>
            </w:r>
            <w:r>
              <w:rPr>
                <w:rFonts w:ascii="Times New Roman" w:hAnsi="Times New Roman"/>
                <w:bCs/>
                <w:sz w:val="22"/>
                <w:szCs w:val="22"/>
                <w:lang w:val="el-GR"/>
              </w:rPr>
              <w:t>2ΕΠΙ-55</w:t>
            </w:r>
          </w:p>
        </w:tc>
        <w:tc>
          <w:tcPr>
            <w:tcW w:w="5954" w:type="dxa"/>
            <w:shd w:val="clear" w:color="auto" w:fill="auto"/>
            <w:vAlign w:val="center"/>
          </w:tcPr>
          <w:p w14:paraId="70154E2B" w14:textId="552C6F43" w:rsidR="00E24B6F" w:rsidRPr="00E24B6F" w:rsidRDefault="00E24B6F" w:rsidP="00F84D23">
            <w:pPr>
              <w:spacing w:line="240" w:lineRule="auto"/>
              <w:ind w:left="142" w:right="141"/>
              <w:jc w:val="left"/>
              <w:rPr>
                <w:rFonts w:ascii="Times New Roman" w:hAnsi="Times New Roman"/>
                <w:bCs/>
                <w:color w:val="002060"/>
                <w:sz w:val="22"/>
                <w:szCs w:val="22"/>
                <w:lang w:val="en-GB"/>
              </w:rPr>
            </w:pPr>
            <w:r>
              <w:rPr>
                <w:rFonts w:ascii="Times New Roman" w:hAnsi="Times New Roman"/>
                <w:bCs/>
                <w:color w:val="002060"/>
                <w:sz w:val="22"/>
                <w:szCs w:val="22"/>
                <w:lang w:val="en-GB"/>
              </w:rPr>
              <w:t>Archaeology and Anthropology of the Sea</w:t>
            </w:r>
          </w:p>
        </w:tc>
        <w:tc>
          <w:tcPr>
            <w:tcW w:w="1417" w:type="dxa"/>
            <w:shd w:val="clear" w:color="auto" w:fill="auto"/>
            <w:vAlign w:val="center"/>
          </w:tcPr>
          <w:p w14:paraId="7C64C7BF" w14:textId="24B539E1" w:rsidR="00E24B6F" w:rsidRPr="00B7450F" w:rsidRDefault="00E24B6F" w:rsidP="00C34D13">
            <w:pPr>
              <w:spacing w:line="240" w:lineRule="auto"/>
              <w:jc w:val="center"/>
              <w:rPr>
                <w:rFonts w:ascii="Times New Roman" w:hAnsi="Times New Roman"/>
                <w:sz w:val="22"/>
                <w:szCs w:val="22"/>
                <w:lang w:val="en-GB"/>
              </w:rPr>
            </w:pPr>
            <w:r>
              <w:rPr>
                <w:rFonts w:ascii="Times New Roman" w:hAnsi="Times New Roman"/>
                <w:sz w:val="22"/>
                <w:szCs w:val="22"/>
                <w:lang w:val="en-GB"/>
              </w:rPr>
              <w:t>3</w:t>
            </w:r>
          </w:p>
        </w:tc>
        <w:tc>
          <w:tcPr>
            <w:tcW w:w="851" w:type="dxa"/>
            <w:shd w:val="clear" w:color="auto" w:fill="auto"/>
            <w:vAlign w:val="center"/>
          </w:tcPr>
          <w:p w14:paraId="414FDB9B" w14:textId="577A2CBA" w:rsidR="00E24B6F" w:rsidRPr="00B7450F" w:rsidRDefault="00E24B6F" w:rsidP="00C34D13">
            <w:pPr>
              <w:spacing w:line="240" w:lineRule="auto"/>
              <w:jc w:val="center"/>
              <w:rPr>
                <w:rFonts w:ascii="Times New Roman" w:hAnsi="Times New Roman"/>
                <w:sz w:val="22"/>
                <w:szCs w:val="22"/>
                <w:lang w:val="en-GB"/>
              </w:rPr>
            </w:pPr>
            <w:r>
              <w:rPr>
                <w:rFonts w:ascii="Times New Roman" w:hAnsi="Times New Roman"/>
                <w:sz w:val="22"/>
                <w:szCs w:val="22"/>
                <w:lang w:val="en-GB"/>
              </w:rPr>
              <w:t>4</w:t>
            </w:r>
          </w:p>
        </w:tc>
      </w:tr>
      <w:tr w:rsidR="00DC5D10" w:rsidRPr="00B7450F" w14:paraId="3C2C0614" w14:textId="77777777" w:rsidTr="001A32FA">
        <w:tc>
          <w:tcPr>
            <w:tcW w:w="1278" w:type="dxa"/>
            <w:shd w:val="clear" w:color="auto" w:fill="auto"/>
            <w:vAlign w:val="center"/>
          </w:tcPr>
          <w:p w14:paraId="40842694" w14:textId="77777777" w:rsidR="00DC5D10" w:rsidRPr="00B7450F" w:rsidRDefault="00DC5D10" w:rsidP="00C34D13">
            <w:pPr>
              <w:spacing w:line="240" w:lineRule="auto"/>
              <w:jc w:val="center"/>
              <w:rPr>
                <w:rFonts w:ascii="Times New Roman" w:hAnsi="Times New Roman"/>
                <w:bCs/>
                <w:sz w:val="22"/>
                <w:szCs w:val="22"/>
                <w:lang w:val="el-GR"/>
              </w:rPr>
            </w:pPr>
            <w:r w:rsidRPr="00B7450F">
              <w:rPr>
                <w:rFonts w:ascii="Times New Roman" w:hAnsi="Times New Roman"/>
                <w:bCs/>
                <w:sz w:val="22"/>
                <w:szCs w:val="22"/>
              </w:rPr>
              <w:t>12</w:t>
            </w:r>
            <w:r w:rsidRPr="00B7450F">
              <w:rPr>
                <w:rFonts w:ascii="Times New Roman" w:hAnsi="Times New Roman"/>
                <w:bCs/>
                <w:sz w:val="22"/>
                <w:szCs w:val="22"/>
                <w:lang w:val="el-GR"/>
              </w:rPr>
              <w:t>ΕΠΙ-58</w:t>
            </w:r>
          </w:p>
        </w:tc>
        <w:tc>
          <w:tcPr>
            <w:tcW w:w="5954" w:type="dxa"/>
            <w:shd w:val="clear" w:color="auto" w:fill="auto"/>
            <w:vAlign w:val="center"/>
          </w:tcPr>
          <w:p w14:paraId="28C8CC2A" w14:textId="77777777" w:rsidR="00DC5D10" w:rsidRPr="00B7450F" w:rsidRDefault="00DC5D10" w:rsidP="00EC262B">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Introduction to Cultural Anthropology</w:t>
            </w:r>
            <w:r w:rsidR="00105A9D" w:rsidRPr="00B7450F">
              <w:rPr>
                <w:rFonts w:ascii="Times New Roman" w:hAnsi="Times New Roman"/>
                <w:bCs/>
                <w:color w:val="002060"/>
                <w:sz w:val="22"/>
                <w:szCs w:val="22"/>
              </w:rPr>
              <w:t xml:space="preserve"> </w:t>
            </w:r>
          </w:p>
        </w:tc>
        <w:tc>
          <w:tcPr>
            <w:tcW w:w="1417" w:type="dxa"/>
            <w:shd w:val="clear" w:color="auto" w:fill="auto"/>
            <w:vAlign w:val="center"/>
          </w:tcPr>
          <w:p w14:paraId="3A4D3D47" w14:textId="77777777" w:rsidR="00DC5D10" w:rsidRPr="00B7450F" w:rsidRDefault="00DC5D10"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4034945A" w14:textId="77777777" w:rsidR="00DC5D10" w:rsidRPr="00B7450F" w:rsidRDefault="00DC5D10" w:rsidP="00C34D13">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C5D10" w:rsidRPr="00B7450F" w14:paraId="12BDC862" w14:textId="77777777" w:rsidTr="001A32FA">
        <w:tc>
          <w:tcPr>
            <w:tcW w:w="1278" w:type="dxa"/>
            <w:shd w:val="clear" w:color="auto" w:fill="auto"/>
            <w:vAlign w:val="center"/>
          </w:tcPr>
          <w:p w14:paraId="7FF20EBE" w14:textId="77777777" w:rsidR="00DC5D10" w:rsidRPr="00B7450F" w:rsidRDefault="00DC5D10" w:rsidP="00711A90">
            <w:pPr>
              <w:spacing w:line="240" w:lineRule="auto"/>
              <w:jc w:val="center"/>
              <w:rPr>
                <w:rFonts w:ascii="Times New Roman" w:hAnsi="Times New Roman"/>
                <w:bCs/>
                <w:color w:val="002060"/>
                <w:sz w:val="22"/>
                <w:szCs w:val="22"/>
              </w:rPr>
            </w:pPr>
            <w:r w:rsidRPr="00B7450F">
              <w:rPr>
                <w:rFonts w:ascii="Times New Roman" w:hAnsi="Times New Roman"/>
                <w:bCs/>
                <w:sz w:val="22"/>
                <w:szCs w:val="22"/>
              </w:rPr>
              <w:t>12ΕΠΙ-60</w:t>
            </w:r>
          </w:p>
        </w:tc>
        <w:tc>
          <w:tcPr>
            <w:tcW w:w="5954" w:type="dxa"/>
            <w:shd w:val="clear" w:color="auto" w:fill="auto"/>
            <w:vAlign w:val="center"/>
          </w:tcPr>
          <w:p w14:paraId="042C9B4B" w14:textId="77777777" w:rsidR="00DC5D10" w:rsidRPr="00B7450F" w:rsidRDefault="00711A90" w:rsidP="00711A90">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Educational inclusion by teaching social skills to students with autism</w:t>
            </w:r>
          </w:p>
        </w:tc>
        <w:tc>
          <w:tcPr>
            <w:tcW w:w="1417" w:type="dxa"/>
            <w:shd w:val="clear" w:color="auto" w:fill="auto"/>
            <w:vAlign w:val="center"/>
          </w:tcPr>
          <w:p w14:paraId="3E4E40EC" w14:textId="77777777" w:rsidR="00DC5D10" w:rsidRPr="00B7450F" w:rsidRDefault="00711A90" w:rsidP="00711A9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B1D6BCF" w14:textId="77777777" w:rsidR="00DC5D10" w:rsidRPr="00B7450F" w:rsidRDefault="00711A90" w:rsidP="00711A9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C5D10" w:rsidRPr="00B7450F" w14:paraId="4A804D5A" w14:textId="77777777" w:rsidTr="001A32FA">
        <w:tc>
          <w:tcPr>
            <w:tcW w:w="1278" w:type="dxa"/>
            <w:shd w:val="clear" w:color="auto" w:fill="auto"/>
            <w:vAlign w:val="center"/>
          </w:tcPr>
          <w:p w14:paraId="15BD0576" w14:textId="77777777" w:rsidR="00DC5D10" w:rsidRPr="008F7408" w:rsidRDefault="00DC5D10" w:rsidP="00C34D13">
            <w:pPr>
              <w:spacing w:line="240" w:lineRule="auto"/>
              <w:jc w:val="center"/>
              <w:rPr>
                <w:rFonts w:ascii="Times New Roman" w:hAnsi="Times New Roman"/>
                <w:bCs/>
                <w:sz w:val="22"/>
                <w:szCs w:val="22"/>
              </w:rPr>
            </w:pPr>
            <w:r w:rsidRPr="008F7408">
              <w:rPr>
                <w:rFonts w:ascii="Times New Roman" w:hAnsi="Times New Roman"/>
                <w:bCs/>
                <w:sz w:val="22"/>
                <w:szCs w:val="22"/>
              </w:rPr>
              <w:t>12ΕΠΙ-57</w:t>
            </w:r>
          </w:p>
        </w:tc>
        <w:tc>
          <w:tcPr>
            <w:tcW w:w="5954" w:type="dxa"/>
            <w:shd w:val="clear" w:color="auto" w:fill="auto"/>
            <w:vAlign w:val="center"/>
          </w:tcPr>
          <w:p w14:paraId="0F8739A4" w14:textId="77777777" w:rsidR="00DC5D10" w:rsidRPr="008F7408" w:rsidRDefault="00711A90" w:rsidP="006E5E18">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Teaching students with special learning difficulties (dyslexia)</w:t>
            </w:r>
            <w:r w:rsidRPr="008F7408">
              <w:rPr>
                <w:rFonts w:ascii="Times New Roman" w:hAnsi="Times New Roman"/>
                <w:bCs/>
                <w:color w:val="002060"/>
                <w:sz w:val="22"/>
                <w:szCs w:val="22"/>
              </w:rPr>
              <w:t xml:space="preserve"> </w:t>
            </w:r>
          </w:p>
        </w:tc>
        <w:tc>
          <w:tcPr>
            <w:tcW w:w="1417" w:type="dxa"/>
            <w:shd w:val="clear" w:color="auto" w:fill="auto"/>
            <w:vAlign w:val="center"/>
          </w:tcPr>
          <w:p w14:paraId="51BAFDC7" w14:textId="77777777" w:rsidR="00DC5D10" w:rsidRPr="00B7450F" w:rsidRDefault="00711A90" w:rsidP="00C34D13">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3</w:t>
            </w:r>
          </w:p>
        </w:tc>
        <w:tc>
          <w:tcPr>
            <w:tcW w:w="851" w:type="dxa"/>
            <w:shd w:val="clear" w:color="auto" w:fill="auto"/>
            <w:vAlign w:val="center"/>
          </w:tcPr>
          <w:p w14:paraId="0DA693C9" w14:textId="77777777" w:rsidR="00DC5D10" w:rsidRPr="00B7450F" w:rsidRDefault="00711A90" w:rsidP="00C34D13">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4</w:t>
            </w:r>
          </w:p>
        </w:tc>
      </w:tr>
      <w:tr w:rsidR="008F7408" w:rsidRPr="008F7408" w14:paraId="1A0477BA" w14:textId="77777777" w:rsidTr="003C77B4">
        <w:tc>
          <w:tcPr>
            <w:tcW w:w="1278" w:type="dxa"/>
            <w:tcBorders>
              <w:top w:val="single" w:sz="5" w:space="0" w:color="000000"/>
              <w:left w:val="single" w:sz="4" w:space="0" w:color="000000"/>
              <w:bottom w:val="single" w:sz="5" w:space="0" w:color="000000"/>
              <w:right w:val="single" w:sz="5" w:space="0" w:color="000000"/>
            </w:tcBorders>
          </w:tcPr>
          <w:p w14:paraId="124485BB" w14:textId="0815B3E2" w:rsidR="008F7408" w:rsidRPr="008F7408" w:rsidRDefault="008F7408" w:rsidP="008F7408">
            <w:pPr>
              <w:spacing w:line="240" w:lineRule="auto"/>
              <w:jc w:val="center"/>
              <w:rPr>
                <w:rFonts w:ascii="Times New Roman" w:hAnsi="Times New Roman"/>
                <w:bCs/>
                <w:sz w:val="22"/>
                <w:szCs w:val="22"/>
              </w:rPr>
            </w:pPr>
            <w:r w:rsidRPr="008F7408">
              <w:rPr>
                <w:rFonts w:ascii="Times New Roman" w:hAnsi="Times New Roman"/>
                <w:bCs/>
                <w:sz w:val="22"/>
                <w:szCs w:val="22"/>
              </w:rPr>
              <w:t>12ΕΙ-64</w:t>
            </w:r>
          </w:p>
        </w:tc>
        <w:tc>
          <w:tcPr>
            <w:tcW w:w="5954" w:type="dxa"/>
            <w:tcBorders>
              <w:top w:val="single" w:sz="5" w:space="0" w:color="000000"/>
              <w:left w:val="single" w:sz="5" w:space="0" w:color="000000"/>
              <w:bottom w:val="single" w:sz="5" w:space="0" w:color="000000"/>
              <w:right w:val="single" w:sz="5" w:space="0" w:color="000000"/>
            </w:tcBorders>
          </w:tcPr>
          <w:p w14:paraId="69CB2216" w14:textId="3BE457D8" w:rsidR="008F7408" w:rsidRPr="008F7408" w:rsidRDefault="00565F71" w:rsidP="008F7408">
            <w:pPr>
              <w:spacing w:line="240" w:lineRule="auto"/>
              <w:ind w:left="142" w:right="141"/>
              <w:jc w:val="left"/>
              <w:rPr>
                <w:rFonts w:ascii="Times New Roman" w:hAnsi="Times New Roman"/>
                <w:bCs/>
                <w:color w:val="002060"/>
                <w:sz w:val="22"/>
                <w:szCs w:val="22"/>
                <w:highlight w:val="yellow"/>
              </w:rPr>
            </w:pPr>
            <w:r w:rsidRPr="00565F71">
              <w:rPr>
                <w:rFonts w:ascii="Times New Roman" w:hAnsi="Times New Roman"/>
                <w:bCs/>
                <w:color w:val="002060"/>
                <w:sz w:val="22"/>
                <w:szCs w:val="22"/>
              </w:rPr>
              <w:t>The Ancient City: Urban Planning, Architecture, Historical Topography. From the Archaic period to Late Antiquity</w:t>
            </w:r>
          </w:p>
        </w:tc>
        <w:tc>
          <w:tcPr>
            <w:tcW w:w="1417" w:type="dxa"/>
            <w:shd w:val="clear" w:color="auto" w:fill="auto"/>
            <w:vAlign w:val="center"/>
          </w:tcPr>
          <w:p w14:paraId="30E786F3" w14:textId="3A6BE1EE" w:rsidR="008F7408" w:rsidRPr="008F7408" w:rsidRDefault="008F7408" w:rsidP="008F7408">
            <w:pPr>
              <w:spacing w:line="240" w:lineRule="auto"/>
              <w:jc w:val="center"/>
              <w:rPr>
                <w:rFonts w:ascii="Times New Roman" w:hAnsi="Times New Roman"/>
                <w:sz w:val="22"/>
                <w:szCs w:val="22"/>
                <w:lang w:val="en-GB"/>
              </w:rPr>
            </w:pPr>
            <w:r>
              <w:rPr>
                <w:rFonts w:ascii="Times New Roman" w:hAnsi="Times New Roman"/>
                <w:sz w:val="22"/>
                <w:szCs w:val="22"/>
                <w:lang w:val="en-GB"/>
              </w:rPr>
              <w:t>3</w:t>
            </w:r>
          </w:p>
        </w:tc>
        <w:tc>
          <w:tcPr>
            <w:tcW w:w="851" w:type="dxa"/>
            <w:shd w:val="clear" w:color="auto" w:fill="auto"/>
            <w:vAlign w:val="center"/>
          </w:tcPr>
          <w:p w14:paraId="3D30F3C4" w14:textId="0E66A396" w:rsidR="008F7408" w:rsidRPr="008F7408" w:rsidRDefault="008F7408" w:rsidP="008F7408">
            <w:pPr>
              <w:spacing w:line="240" w:lineRule="auto"/>
              <w:jc w:val="center"/>
              <w:rPr>
                <w:rFonts w:ascii="Times New Roman" w:hAnsi="Times New Roman"/>
                <w:sz w:val="22"/>
                <w:szCs w:val="22"/>
                <w:lang w:val="en-GB"/>
              </w:rPr>
            </w:pPr>
            <w:r>
              <w:rPr>
                <w:rFonts w:ascii="Times New Roman" w:hAnsi="Times New Roman"/>
                <w:sz w:val="22"/>
                <w:szCs w:val="22"/>
                <w:lang w:val="en-GB"/>
              </w:rPr>
              <w:t>4</w:t>
            </w:r>
          </w:p>
        </w:tc>
      </w:tr>
      <w:tr w:rsidR="008F7408" w:rsidRPr="008F7408" w14:paraId="7DC2B946" w14:textId="77777777" w:rsidTr="003C77B4">
        <w:tc>
          <w:tcPr>
            <w:tcW w:w="1278" w:type="dxa"/>
            <w:tcBorders>
              <w:top w:val="single" w:sz="5" w:space="0" w:color="000000"/>
              <w:left w:val="single" w:sz="4" w:space="0" w:color="000000"/>
              <w:bottom w:val="single" w:sz="5" w:space="0" w:color="000000"/>
              <w:right w:val="single" w:sz="5" w:space="0" w:color="000000"/>
            </w:tcBorders>
          </w:tcPr>
          <w:p w14:paraId="2FB19093" w14:textId="4FAD3879" w:rsidR="008F7408" w:rsidRPr="008F7408" w:rsidRDefault="008F7408" w:rsidP="008F7408">
            <w:pPr>
              <w:spacing w:line="240" w:lineRule="auto"/>
              <w:jc w:val="center"/>
              <w:rPr>
                <w:rFonts w:ascii="Times New Roman" w:hAnsi="Times New Roman"/>
                <w:bCs/>
                <w:sz w:val="22"/>
                <w:szCs w:val="22"/>
              </w:rPr>
            </w:pPr>
            <w:r w:rsidRPr="008F7408">
              <w:rPr>
                <w:rFonts w:ascii="Times New Roman" w:hAnsi="Times New Roman"/>
                <w:bCs/>
                <w:sz w:val="22"/>
                <w:szCs w:val="22"/>
              </w:rPr>
              <w:t>12ΕΙ-65</w:t>
            </w:r>
          </w:p>
        </w:tc>
        <w:tc>
          <w:tcPr>
            <w:tcW w:w="5954" w:type="dxa"/>
            <w:tcBorders>
              <w:top w:val="single" w:sz="5" w:space="0" w:color="000000"/>
              <w:left w:val="single" w:sz="5" w:space="0" w:color="000000"/>
              <w:bottom w:val="single" w:sz="5" w:space="0" w:color="000000"/>
              <w:right w:val="single" w:sz="5" w:space="0" w:color="000000"/>
            </w:tcBorders>
          </w:tcPr>
          <w:p w14:paraId="4A04282D" w14:textId="51B0E811" w:rsidR="008F7408" w:rsidRPr="00506765" w:rsidRDefault="00506765" w:rsidP="00E8768C">
            <w:pPr>
              <w:spacing w:line="240" w:lineRule="auto"/>
              <w:ind w:left="142" w:right="141"/>
              <w:jc w:val="left"/>
              <w:rPr>
                <w:rFonts w:ascii="Times New Roman" w:hAnsi="Times New Roman"/>
                <w:bCs/>
                <w:color w:val="002060"/>
                <w:sz w:val="22"/>
                <w:szCs w:val="22"/>
              </w:rPr>
            </w:pPr>
            <w:r w:rsidRPr="00506765">
              <w:rPr>
                <w:rFonts w:ascii="Times New Roman" w:hAnsi="Times New Roman"/>
                <w:bCs/>
                <w:color w:val="002060"/>
                <w:sz w:val="22"/>
                <w:szCs w:val="22"/>
              </w:rPr>
              <w:t>Introduction to Ancient Greek and Latin Epigraphy</w:t>
            </w:r>
          </w:p>
        </w:tc>
        <w:tc>
          <w:tcPr>
            <w:tcW w:w="1417" w:type="dxa"/>
            <w:shd w:val="clear" w:color="auto" w:fill="auto"/>
            <w:vAlign w:val="center"/>
          </w:tcPr>
          <w:p w14:paraId="1C8618D9" w14:textId="57C7286C" w:rsidR="008F7408" w:rsidRPr="008F7408" w:rsidRDefault="008F7408" w:rsidP="008F7408">
            <w:pPr>
              <w:spacing w:line="240" w:lineRule="auto"/>
              <w:jc w:val="center"/>
              <w:rPr>
                <w:rFonts w:ascii="Times New Roman" w:hAnsi="Times New Roman"/>
                <w:sz w:val="22"/>
                <w:szCs w:val="22"/>
                <w:lang w:val="en-GB"/>
              </w:rPr>
            </w:pPr>
            <w:r>
              <w:rPr>
                <w:rFonts w:ascii="Times New Roman" w:hAnsi="Times New Roman"/>
                <w:sz w:val="22"/>
                <w:szCs w:val="22"/>
                <w:lang w:val="en-GB"/>
              </w:rPr>
              <w:t>3</w:t>
            </w:r>
          </w:p>
        </w:tc>
        <w:tc>
          <w:tcPr>
            <w:tcW w:w="851" w:type="dxa"/>
            <w:shd w:val="clear" w:color="auto" w:fill="auto"/>
            <w:vAlign w:val="center"/>
          </w:tcPr>
          <w:p w14:paraId="5F73EFC8" w14:textId="129E57A2" w:rsidR="008F7408" w:rsidRPr="008F7408" w:rsidRDefault="008F7408" w:rsidP="008F7408">
            <w:pPr>
              <w:spacing w:line="240" w:lineRule="auto"/>
              <w:jc w:val="center"/>
              <w:rPr>
                <w:rFonts w:ascii="Times New Roman" w:hAnsi="Times New Roman"/>
                <w:sz w:val="22"/>
                <w:szCs w:val="22"/>
                <w:lang w:val="en-GB"/>
              </w:rPr>
            </w:pPr>
            <w:r>
              <w:rPr>
                <w:rFonts w:ascii="Times New Roman" w:hAnsi="Times New Roman"/>
                <w:sz w:val="22"/>
                <w:szCs w:val="22"/>
                <w:lang w:val="en-GB"/>
              </w:rPr>
              <w:t>4</w:t>
            </w:r>
          </w:p>
        </w:tc>
      </w:tr>
    </w:tbl>
    <w:p w14:paraId="37244C8A" w14:textId="77777777" w:rsidR="00D85C4B" w:rsidRPr="008F7408" w:rsidRDefault="00D85C4B">
      <w:pPr>
        <w:rPr>
          <w:sz w:val="12"/>
          <w:szCs w:val="12"/>
          <w:lang w:val="el-GR"/>
        </w:rPr>
      </w:pPr>
    </w:p>
    <w:tbl>
      <w:tblPr>
        <w:tblW w:w="9500"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8"/>
        <w:gridCol w:w="5954"/>
        <w:gridCol w:w="1417"/>
        <w:gridCol w:w="851"/>
      </w:tblGrid>
      <w:tr w:rsidR="003A23FD" w:rsidRPr="00B7450F" w14:paraId="394598D0" w14:textId="77777777" w:rsidTr="004D4F13">
        <w:trPr>
          <w:trHeight w:hRule="exact" w:val="278"/>
        </w:trPr>
        <w:tc>
          <w:tcPr>
            <w:tcW w:w="9500" w:type="dxa"/>
            <w:gridSpan w:val="4"/>
            <w:shd w:val="clear" w:color="auto" w:fill="F2F2F2" w:themeFill="background1" w:themeFillShade="F2"/>
          </w:tcPr>
          <w:p w14:paraId="0699119E" w14:textId="77777777" w:rsidR="003A23FD" w:rsidRPr="00B7450F" w:rsidRDefault="003A23FD" w:rsidP="002F4D9A">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6</w:t>
            </w:r>
            <w:r w:rsidR="00E64C7A" w:rsidRPr="00B7450F">
              <w:rPr>
                <w:rFonts w:ascii="Times New Roman" w:hAnsi="Times New Roman"/>
                <w:b/>
                <w:sz w:val="22"/>
                <w:szCs w:val="22"/>
                <w:lang w:val="en-GB"/>
              </w:rPr>
              <w:t>th</w:t>
            </w:r>
            <w:r w:rsidRPr="00B7450F">
              <w:rPr>
                <w:rFonts w:ascii="Times New Roman" w:hAnsi="Times New Roman"/>
                <w:b/>
                <w:sz w:val="22"/>
                <w:szCs w:val="22"/>
                <w:lang w:val="en-GB"/>
              </w:rPr>
              <w:t xml:space="preserve"> and </w:t>
            </w:r>
            <w:r w:rsidRPr="00B7450F">
              <w:rPr>
                <w:rFonts w:ascii="Times New Roman" w:hAnsi="Times New Roman"/>
                <w:b/>
                <w:sz w:val="22"/>
                <w:szCs w:val="22"/>
                <w:lang w:val="el-GR"/>
              </w:rPr>
              <w:t>8</w:t>
            </w:r>
            <w:r w:rsidR="00E64C7A" w:rsidRPr="00B7450F">
              <w:rPr>
                <w:rFonts w:ascii="Times New Roman" w:hAnsi="Times New Roman"/>
                <w:b/>
                <w:sz w:val="22"/>
                <w:szCs w:val="22"/>
                <w:lang w:val="el-GR"/>
              </w:rPr>
              <w:t>th</w:t>
            </w:r>
            <w:r w:rsidRPr="00B7450F">
              <w:rPr>
                <w:rFonts w:ascii="Times New Roman" w:hAnsi="Times New Roman"/>
                <w:b/>
                <w:sz w:val="22"/>
                <w:szCs w:val="22"/>
                <w:lang w:val="en-GB"/>
              </w:rPr>
              <w:t xml:space="preserve"> Semester </w:t>
            </w:r>
          </w:p>
        </w:tc>
      </w:tr>
      <w:tr w:rsidR="00D952DD" w:rsidRPr="00B7450F" w14:paraId="50B1869E" w14:textId="77777777" w:rsidTr="001A32FA">
        <w:tc>
          <w:tcPr>
            <w:tcW w:w="1278" w:type="dxa"/>
            <w:shd w:val="clear" w:color="auto" w:fill="auto"/>
            <w:vAlign w:val="center"/>
          </w:tcPr>
          <w:p w14:paraId="0503BCF5" w14:textId="5F36AD68" w:rsidR="00D952DD" w:rsidRDefault="00D952DD" w:rsidP="00D952DD">
            <w:pPr>
              <w:spacing w:line="240" w:lineRule="auto"/>
              <w:rPr>
                <w:rFonts w:ascii="Times New Roman" w:hAnsi="Times New Roman"/>
                <w:sz w:val="22"/>
                <w:szCs w:val="22"/>
                <w:lang w:val="en-GB"/>
              </w:rPr>
            </w:pPr>
            <w:r>
              <w:rPr>
                <w:rFonts w:ascii="Times New Roman" w:hAnsi="Times New Roman"/>
                <w:sz w:val="22"/>
                <w:szCs w:val="22"/>
                <w:lang w:val="en-GB"/>
              </w:rPr>
              <w:t xml:space="preserve">     </w:t>
            </w:r>
            <w:r w:rsidRPr="00B7450F">
              <w:rPr>
                <w:rFonts w:ascii="Times New Roman" w:hAnsi="Times New Roman"/>
                <w:sz w:val="22"/>
                <w:szCs w:val="22"/>
                <w:lang w:val="en-GB"/>
              </w:rPr>
              <w:t>12ΕΙ-1</w:t>
            </w:r>
          </w:p>
        </w:tc>
        <w:tc>
          <w:tcPr>
            <w:tcW w:w="5954" w:type="dxa"/>
            <w:shd w:val="clear" w:color="auto" w:fill="auto"/>
            <w:vAlign w:val="center"/>
          </w:tcPr>
          <w:p w14:paraId="7B74C35D" w14:textId="4FA766D1"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Ancient Greek Philology III: Attic Orators</w:t>
            </w:r>
            <w:r w:rsidRPr="00B7450F">
              <w:rPr>
                <w:rFonts w:ascii="Times New Roman" w:hAnsi="Times New Roman"/>
                <w:color w:val="002060"/>
                <w:sz w:val="22"/>
                <w:szCs w:val="22"/>
              </w:rPr>
              <w:t xml:space="preserve"> </w:t>
            </w:r>
          </w:p>
        </w:tc>
        <w:tc>
          <w:tcPr>
            <w:tcW w:w="1417" w:type="dxa"/>
            <w:shd w:val="clear" w:color="auto" w:fill="auto"/>
            <w:vAlign w:val="center"/>
          </w:tcPr>
          <w:p w14:paraId="4977C81C" w14:textId="64203950"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344C7CC" w14:textId="4343A6A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0F82F5B9" w14:textId="77777777" w:rsidTr="001A32FA">
        <w:tc>
          <w:tcPr>
            <w:tcW w:w="1278" w:type="dxa"/>
            <w:shd w:val="clear" w:color="auto" w:fill="auto"/>
            <w:vAlign w:val="center"/>
          </w:tcPr>
          <w:p w14:paraId="3E04492A" w14:textId="101C928E" w:rsidR="00D952DD" w:rsidRPr="00B7450F" w:rsidRDefault="00D952DD" w:rsidP="00D952DD">
            <w:pPr>
              <w:spacing w:line="240" w:lineRule="auto"/>
              <w:rPr>
                <w:rFonts w:ascii="Times New Roman" w:hAnsi="Times New Roman"/>
                <w:sz w:val="22"/>
                <w:szCs w:val="22"/>
                <w:lang w:val="en-GB"/>
              </w:rPr>
            </w:pPr>
            <w:r>
              <w:rPr>
                <w:rFonts w:ascii="Times New Roman" w:hAnsi="Times New Roman"/>
                <w:sz w:val="22"/>
                <w:szCs w:val="22"/>
                <w:lang w:val="en-GB"/>
              </w:rPr>
              <w:t xml:space="preserve">     </w:t>
            </w:r>
            <w:r w:rsidRPr="00B7450F">
              <w:rPr>
                <w:rFonts w:ascii="Times New Roman" w:hAnsi="Times New Roman"/>
                <w:sz w:val="22"/>
                <w:szCs w:val="22"/>
                <w:lang w:val="en-GB"/>
              </w:rPr>
              <w:t>12ΕΙ-9</w:t>
            </w:r>
          </w:p>
        </w:tc>
        <w:tc>
          <w:tcPr>
            <w:tcW w:w="5954" w:type="dxa"/>
            <w:shd w:val="clear" w:color="auto" w:fill="auto"/>
            <w:vAlign w:val="center"/>
          </w:tcPr>
          <w:p w14:paraId="4577B5C9"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Folklore. Social construction and material life. Folk art</w:t>
            </w:r>
          </w:p>
        </w:tc>
        <w:tc>
          <w:tcPr>
            <w:tcW w:w="1417" w:type="dxa"/>
            <w:shd w:val="clear" w:color="auto" w:fill="auto"/>
            <w:vAlign w:val="center"/>
          </w:tcPr>
          <w:p w14:paraId="1C85BE95"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1ED1672"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181EDE9C" w14:textId="77777777" w:rsidTr="001A32FA">
        <w:tc>
          <w:tcPr>
            <w:tcW w:w="1278" w:type="dxa"/>
            <w:shd w:val="clear" w:color="auto" w:fill="auto"/>
            <w:vAlign w:val="center"/>
          </w:tcPr>
          <w:p w14:paraId="2E1979AC"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12ΕΙ-10</w:t>
            </w:r>
          </w:p>
        </w:tc>
        <w:tc>
          <w:tcPr>
            <w:tcW w:w="5954" w:type="dxa"/>
            <w:shd w:val="clear" w:color="auto" w:fill="auto"/>
            <w:vAlign w:val="center"/>
          </w:tcPr>
          <w:p w14:paraId="225D8F8E"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Topics of Byzantine Philology</w:t>
            </w:r>
          </w:p>
        </w:tc>
        <w:tc>
          <w:tcPr>
            <w:tcW w:w="1417" w:type="dxa"/>
            <w:shd w:val="clear" w:color="auto" w:fill="auto"/>
            <w:vAlign w:val="center"/>
          </w:tcPr>
          <w:p w14:paraId="7A590CC7"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454C3876"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67240C31" w14:textId="77777777" w:rsidTr="001A32FA">
        <w:tc>
          <w:tcPr>
            <w:tcW w:w="1278" w:type="dxa"/>
            <w:shd w:val="clear" w:color="auto" w:fill="auto"/>
            <w:vAlign w:val="center"/>
          </w:tcPr>
          <w:p w14:paraId="247A55E0"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12ΕΙ-12</w:t>
            </w:r>
          </w:p>
        </w:tc>
        <w:tc>
          <w:tcPr>
            <w:tcW w:w="5954" w:type="dxa"/>
            <w:shd w:val="clear" w:color="auto" w:fill="auto"/>
            <w:vAlign w:val="center"/>
          </w:tcPr>
          <w:p w14:paraId="043D44A6"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Byzantine Culture </w:t>
            </w:r>
          </w:p>
        </w:tc>
        <w:tc>
          <w:tcPr>
            <w:tcW w:w="1417" w:type="dxa"/>
            <w:shd w:val="clear" w:color="auto" w:fill="auto"/>
            <w:vAlign w:val="center"/>
          </w:tcPr>
          <w:p w14:paraId="3D7F58B7"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97B3819"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4AA4F254" w14:textId="77777777" w:rsidTr="001A32FA">
        <w:tc>
          <w:tcPr>
            <w:tcW w:w="1278" w:type="dxa"/>
            <w:shd w:val="clear" w:color="auto" w:fill="auto"/>
            <w:vAlign w:val="center"/>
          </w:tcPr>
          <w:p w14:paraId="6CF4B054" w14:textId="77777777" w:rsidR="00D952DD" w:rsidRPr="00B7450F" w:rsidRDefault="00D952DD" w:rsidP="00D952DD">
            <w:pPr>
              <w:spacing w:line="240" w:lineRule="auto"/>
              <w:jc w:val="center"/>
              <w:rPr>
                <w:rFonts w:ascii="Times New Roman" w:hAnsi="Times New Roman"/>
                <w:color w:val="002060"/>
                <w:sz w:val="22"/>
                <w:szCs w:val="22"/>
                <w:lang w:val="en-GB"/>
              </w:rPr>
            </w:pPr>
            <w:r w:rsidRPr="00B7450F">
              <w:rPr>
                <w:rFonts w:ascii="Times New Roman" w:hAnsi="Times New Roman"/>
                <w:sz w:val="22"/>
                <w:szCs w:val="22"/>
                <w:lang w:val="en-GB"/>
              </w:rPr>
              <w:t>12ΕΙ-14</w:t>
            </w:r>
          </w:p>
        </w:tc>
        <w:tc>
          <w:tcPr>
            <w:tcW w:w="5954" w:type="dxa"/>
            <w:shd w:val="clear" w:color="auto" w:fill="auto"/>
            <w:vAlign w:val="center"/>
          </w:tcPr>
          <w:p w14:paraId="021D8260"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Linguistics: History of the Greek Language</w:t>
            </w:r>
          </w:p>
        </w:tc>
        <w:tc>
          <w:tcPr>
            <w:tcW w:w="1417" w:type="dxa"/>
            <w:shd w:val="clear" w:color="auto" w:fill="auto"/>
            <w:vAlign w:val="center"/>
          </w:tcPr>
          <w:p w14:paraId="411F5A17"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AD00D8E"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702745CE" w14:textId="77777777" w:rsidTr="001A32FA">
        <w:tc>
          <w:tcPr>
            <w:tcW w:w="1278" w:type="dxa"/>
            <w:shd w:val="clear" w:color="auto" w:fill="auto"/>
            <w:vAlign w:val="center"/>
          </w:tcPr>
          <w:p w14:paraId="34F1502A"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12ΕΙ-23</w:t>
            </w:r>
          </w:p>
        </w:tc>
        <w:tc>
          <w:tcPr>
            <w:tcW w:w="5954" w:type="dxa"/>
            <w:shd w:val="clear" w:color="auto" w:fill="auto"/>
            <w:vAlign w:val="center"/>
          </w:tcPr>
          <w:p w14:paraId="289D3852"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Topics of Byzantine History</w:t>
            </w:r>
          </w:p>
        </w:tc>
        <w:tc>
          <w:tcPr>
            <w:tcW w:w="1417" w:type="dxa"/>
            <w:shd w:val="clear" w:color="auto" w:fill="auto"/>
            <w:vAlign w:val="center"/>
          </w:tcPr>
          <w:p w14:paraId="32866C32"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9F17BCD"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389A91DA" w14:textId="77777777" w:rsidTr="001A32FA">
        <w:tc>
          <w:tcPr>
            <w:tcW w:w="1278" w:type="dxa"/>
            <w:shd w:val="clear" w:color="auto" w:fill="auto"/>
            <w:vAlign w:val="center"/>
          </w:tcPr>
          <w:p w14:paraId="2DADE3FA"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12ΕΙ-24</w:t>
            </w:r>
          </w:p>
        </w:tc>
        <w:tc>
          <w:tcPr>
            <w:tcW w:w="5954" w:type="dxa"/>
            <w:shd w:val="clear" w:color="auto" w:fill="auto"/>
            <w:vAlign w:val="center"/>
          </w:tcPr>
          <w:p w14:paraId="030FB648" w14:textId="155D206C"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Philology: Historiography of the Pal</w:t>
            </w:r>
            <w:r>
              <w:rPr>
                <w:rFonts w:ascii="Times New Roman" w:hAnsi="Times New Roman"/>
                <w:color w:val="002060"/>
                <w:sz w:val="22"/>
                <w:szCs w:val="22"/>
                <w:lang w:val="en-GB"/>
              </w:rPr>
              <w:t>a</w:t>
            </w:r>
            <w:r w:rsidRPr="00B7450F">
              <w:rPr>
                <w:rFonts w:ascii="Times New Roman" w:hAnsi="Times New Roman"/>
                <w:color w:val="002060"/>
                <w:sz w:val="22"/>
                <w:szCs w:val="22"/>
                <w:lang w:val="en-GB"/>
              </w:rPr>
              <w:t xml:space="preserve">eologan Era </w:t>
            </w:r>
          </w:p>
        </w:tc>
        <w:tc>
          <w:tcPr>
            <w:tcW w:w="1417" w:type="dxa"/>
            <w:shd w:val="clear" w:color="auto" w:fill="auto"/>
            <w:vAlign w:val="center"/>
          </w:tcPr>
          <w:p w14:paraId="0CD08E13"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37E71EEF"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7F17CFC3" w14:textId="77777777" w:rsidTr="001A32FA">
        <w:tc>
          <w:tcPr>
            <w:tcW w:w="1278" w:type="dxa"/>
            <w:shd w:val="clear" w:color="auto" w:fill="auto"/>
            <w:vAlign w:val="center"/>
          </w:tcPr>
          <w:p w14:paraId="1CDA3D5A"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12ΕΙ-25</w:t>
            </w:r>
          </w:p>
        </w:tc>
        <w:tc>
          <w:tcPr>
            <w:tcW w:w="5954" w:type="dxa"/>
            <w:shd w:val="clear" w:color="auto" w:fill="auto"/>
            <w:vAlign w:val="center"/>
          </w:tcPr>
          <w:p w14:paraId="7B706169"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History of Western Rule in Greek Lands: Latin Domination</w:t>
            </w:r>
          </w:p>
        </w:tc>
        <w:tc>
          <w:tcPr>
            <w:tcW w:w="1417" w:type="dxa"/>
            <w:shd w:val="clear" w:color="auto" w:fill="auto"/>
            <w:vAlign w:val="center"/>
          </w:tcPr>
          <w:p w14:paraId="2155F06F"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8F58C64"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37B4B5CD" w14:textId="77777777" w:rsidTr="001A32FA">
        <w:tc>
          <w:tcPr>
            <w:tcW w:w="1278" w:type="dxa"/>
            <w:shd w:val="clear" w:color="auto" w:fill="auto"/>
            <w:vAlign w:val="center"/>
          </w:tcPr>
          <w:p w14:paraId="4F8A5A5C"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12ΕΙ-26</w:t>
            </w:r>
          </w:p>
        </w:tc>
        <w:tc>
          <w:tcPr>
            <w:tcW w:w="5954" w:type="dxa"/>
            <w:shd w:val="clear" w:color="auto" w:fill="auto"/>
            <w:vAlign w:val="center"/>
          </w:tcPr>
          <w:p w14:paraId="09B95244" w14:textId="289C4780" w:rsidR="00D952DD" w:rsidRPr="00B7450F" w:rsidRDefault="00D952DD" w:rsidP="00D952DD">
            <w:pPr>
              <w:spacing w:line="240" w:lineRule="auto"/>
              <w:ind w:left="142" w:right="141"/>
              <w:jc w:val="left"/>
              <w:rPr>
                <w:rFonts w:ascii="Times New Roman" w:hAnsi="Times New Roman"/>
                <w:color w:val="002060"/>
                <w:sz w:val="22"/>
                <w:szCs w:val="22"/>
                <w:lang w:val="fr-FR"/>
              </w:rPr>
            </w:pPr>
            <w:r w:rsidRPr="00B7450F">
              <w:rPr>
                <w:rFonts w:ascii="Times New Roman" w:hAnsi="Times New Roman"/>
                <w:color w:val="002060"/>
                <w:sz w:val="22"/>
                <w:szCs w:val="22"/>
                <w:lang w:val="fr-FR"/>
              </w:rPr>
              <w:t>Folklore: Proverbial Discourse.</w:t>
            </w:r>
            <w:r>
              <w:rPr>
                <w:rFonts w:ascii="Times New Roman" w:hAnsi="Times New Roman"/>
                <w:color w:val="002060"/>
                <w:sz w:val="22"/>
                <w:szCs w:val="22"/>
                <w:lang w:val="fr-FR"/>
              </w:rPr>
              <w:t xml:space="preserve"> </w:t>
            </w:r>
            <w:r w:rsidRPr="00B7450F">
              <w:rPr>
                <w:rFonts w:ascii="Times New Roman" w:hAnsi="Times New Roman"/>
                <w:color w:val="002060"/>
                <w:sz w:val="22"/>
                <w:szCs w:val="22"/>
                <w:lang w:val="fr-FR"/>
              </w:rPr>
              <w:t xml:space="preserve">Fairy Tales </w:t>
            </w:r>
          </w:p>
        </w:tc>
        <w:tc>
          <w:tcPr>
            <w:tcW w:w="1417" w:type="dxa"/>
            <w:shd w:val="clear" w:color="auto" w:fill="auto"/>
            <w:vAlign w:val="center"/>
          </w:tcPr>
          <w:p w14:paraId="2595C230"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D4769D9"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5E5103A5" w14:textId="77777777" w:rsidTr="001A32FA">
        <w:tc>
          <w:tcPr>
            <w:tcW w:w="1278" w:type="dxa"/>
            <w:shd w:val="clear" w:color="auto" w:fill="auto"/>
            <w:vAlign w:val="center"/>
          </w:tcPr>
          <w:p w14:paraId="2AAF38A4"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12ΕΙ-29</w:t>
            </w:r>
          </w:p>
        </w:tc>
        <w:tc>
          <w:tcPr>
            <w:tcW w:w="5954" w:type="dxa"/>
            <w:shd w:val="clear" w:color="auto" w:fill="auto"/>
            <w:vAlign w:val="center"/>
          </w:tcPr>
          <w:p w14:paraId="1F1CA3C7"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Audience Development in the Cultural Sector</w:t>
            </w:r>
          </w:p>
        </w:tc>
        <w:tc>
          <w:tcPr>
            <w:tcW w:w="1417" w:type="dxa"/>
            <w:shd w:val="clear" w:color="auto" w:fill="auto"/>
            <w:vAlign w:val="center"/>
          </w:tcPr>
          <w:p w14:paraId="28C3C59D"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980D3F9"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289A00DD" w14:textId="77777777" w:rsidTr="001A32FA">
        <w:tc>
          <w:tcPr>
            <w:tcW w:w="1278" w:type="dxa"/>
            <w:shd w:val="clear" w:color="auto" w:fill="auto"/>
            <w:vAlign w:val="center"/>
          </w:tcPr>
          <w:p w14:paraId="6505CB72"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12ΕΙ-31</w:t>
            </w:r>
          </w:p>
        </w:tc>
        <w:tc>
          <w:tcPr>
            <w:tcW w:w="5954" w:type="dxa"/>
            <w:shd w:val="clear" w:color="auto" w:fill="auto"/>
            <w:vAlign w:val="center"/>
          </w:tcPr>
          <w:p w14:paraId="2A5AD3F2"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European Art and Cultural History: From the Seventeenth to the Twentieth Centuries</w:t>
            </w:r>
          </w:p>
        </w:tc>
        <w:tc>
          <w:tcPr>
            <w:tcW w:w="1417" w:type="dxa"/>
            <w:shd w:val="clear" w:color="auto" w:fill="auto"/>
            <w:vAlign w:val="center"/>
          </w:tcPr>
          <w:p w14:paraId="7981A43B"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D8669E9"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6CDA8EFA" w14:textId="77777777" w:rsidTr="001A32FA">
        <w:tc>
          <w:tcPr>
            <w:tcW w:w="1278" w:type="dxa"/>
            <w:shd w:val="clear" w:color="auto" w:fill="auto"/>
            <w:vAlign w:val="center"/>
          </w:tcPr>
          <w:p w14:paraId="371FE372"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12ΕΙ-45</w:t>
            </w:r>
          </w:p>
        </w:tc>
        <w:tc>
          <w:tcPr>
            <w:tcW w:w="5954" w:type="dxa"/>
            <w:shd w:val="clear" w:color="auto" w:fill="auto"/>
            <w:vAlign w:val="center"/>
          </w:tcPr>
          <w:p w14:paraId="5D6558FD"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Placement</w:t>
            </w:r>
          </w:p>
        </w:tc>
        <w:tc>
          <w:tcPr>
            <w:tcW w:w="1417" w:type="dxa"/>
            <w:shd w:val="clear" w:color="auto" w:fill="auto"/>
            <w:vAlign w:val="center"/>
          </w:tcPr>
          <w:p w14:paraId="1413D42E"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57BF9C43"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530DA97E" w14:textId="77777777" w:rsidTr="001A32FA">
        <w:tc>
          <w:tcPr>
            <w:tcW w:w="1278" w:type="dxa"/>
            <w:shd w:val="clear" w:color="auto" w:fill="auto"/>
            <w:vAlign w:val="center"/>
          </w:tcPr>
          <w:p w14:paraId="17AC0874" w14:textId="77777777" w:rsidR="00D952DD" w:rsidRPr="00B7450F" w:rsidRDefault="00D952DD" w:rsidP="00D952DD">
            <w:pPr>
              <w:spacing w:line="240" w:lineRule="auto"/>
              <w:jc w:val="center"/>
              <w:rPr>
                <w:rFonts w:ascii="Times New Roman" w:hAnsi="Times New Roman"/>
                <w:sz w:val="22"/>
                <w:szCs w:val="22"/>
                <w:lang w:val="en-GB"/>
              </w:rPr>
            </w:pPr>
            <w:r w:rsidRPr="00B7450F">
              <w:rPr>
                <w:sz w:val="22"/>
                <w:szCs w:val="22"/>
              </w:rPr>
              <w:t xml:space="preserve">12ΕΙ-47 </w:t>
            </w:r>
          </w:p>
        </w:tc>
        <w:tc>
          <w:tcPr>
            <w:tcW w:w="5954" w:type="dxa"/>
            <w:shd w:val="clear" w:color="auto" w:fill="auto"/>
            <w:vAlign w:val="center"/>
          </w:tcPr>
          <w:p w14:paraId="3DCD18E4"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Cultural Heritage Materials and Preventive Conservation</w:t>
            </w:r>
          </w:p>
        </w:tc>
        <w:tc>
          <w:tcPr>
            <w:tcW w:w="1417" w:type="dxa"/>
            <w:shd w:val="clear" w:color="auto" w:fill="auto"/>
            <w:vAlign w:val="center"/>
          </w:tcPr>
          <w:p w14:paraId="0040B900" w14:textId="77777777" w:rsidR="00D952DD" w:rsidRPr="00B7450F" w:rsidRDefault="00D952DD" w:rsidP="00D952DD">
            <w:pPr>
              <w:spacing w:line="240" w:lineRule="auto"/>
              <w:ind w:left="187" w:right="204"/>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4E05E421"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4</w:t>
            </w:r>
          </w:p>
        </w:tc>
      </w:tr>
      <w:tr w:rsidR="00D952DD" w:rsidRPr="00B7450F" w14:paraId="2C99DA0D" w14:textId="77777777" w:rsidTr="001A32FA">
        <w:tc>
          <w:tcPr>
            <w:tcW w:w="1278" w:type="dxa"/>
            <w:shd w:val="clear" w:color="auto" w:fill="auto"/>
            <w:vAlign w:val="center"/>
          </w:tcPr>
          <w:p w14:paraId="4E2C3764" w14:textId="77777777" w:rsidR="00D952DD" w:rsidRPr="00B7450F" w:rsidRDefault="00D952DD" w:rsidP="00D952DD">
            <w:pPr>
              <w:spacing w:line="240" w:lineRule="auto"/>
              <w:jc w:val="center"/>
              <w:rPr>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ΕΠΙ</w:t>
            </w:r>
            <w:r w:rsidRPr="00B7450F">
              <w:rPr>
                <w:rFonts w:ascii="Times New Roman" w:hAnsi="Times New Roman"/>
                <w:bCs/>
                <w:sz w:val="22"/>
                <w:szCs w:val="22"/>
              </w:rPr>
              <w:t>-53</w:t>
            </w:r>
          </w:p>
        </w:tc>
        <w:tc>
          <w:tcPr>
            <w:tcW w:w="5954" w:type="dxa"/>
            <w:shd w:val="clear" w:color="auto" w:fill="auto"/>
            <w:vAlign w:val="center"/>
          </w:tcPr>
          <w:p w14:paraId="1155D165" w14:textId="77777777" w:rsidR="00D952DD" w:rsidRPr="00B7450F" w:rsidRDefault="00D952DD" w:rsidP="00D952DD">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Educational Psychology with emphasis on adolescent psychology</w:t>
            </w:r>
          </w:p>
        </w:tc>
        <w:tc>
          <w:tcPr>
            <w:tcW w:w="1417" w:type="dxa"/>
            <w:shd w:val="clear" w:color="auto" w:fill="auto"/>
            <w:vAlign w:val="center"/>
          </w:tcPr>
          <w:p w14:paraId="244ECFE8" w14:textId="77777777" w:rsidR="00D952DD" w:rsidRPr="00B7450F" w:rsidRDefault="00D952DD" w:rsidP="00D952DD">
            <w:pPr>
              <w:spacing w:line="240" w:lineRule="auto"/>
              <w:ind w:left="187" w:right="204"/>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E8AC44E"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7A2A213A" w14:textId="77777777" w:rsidTr="007F52F1">
        <w:trPr>
          <w:trHeight w:val="299"/>
        </w:trPr>
        <w:tc>
          <w:tcPr>
            <w:tcW w:w="1278" w:type="dxa"/>
            <w:shd w:val="clear" w:color="auto" w:fill="auto"/>
            <w:vAlign w:val="center"/>
          </w:tcPr>
          <w:p w14:paraId="254EE5FD" w14:textId="77777777" w:rsidR="00D952DD" w:rsidRPr="00B7450F" w:rsidRDefault="00D952DD" w:rsidP="00D952DD">
            <w:pPr>
              <w:spacing w:line="240" w:lineRule="auto"/>
              <w:jc w:val="center"/>
              <w:rPr>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ΕΠΙ</w:t>
            </w:r>
            <w:r w:rsidRPr="00B7450F">
              <w:rPr>
                <w:rFonts w:ascii="Times New Roman" w:hAnsi="Times New Roman"/>
                <w:bCs/>
                <w:sz w:val="22"/>
                <w:szCs w:val="22"/>
              </w:rPr>
              <w:t>-54</w:t>
            </w:r>
          </w:p>
        </w:tc>
        <w:tc>
          <w:tcPr>
            <w:tcW w:w="5954" w:type="dxa"/>
            <w:shd w:val="clear" w:color="auto" w:fill="auto"/>
            <w:vAlign w:val="center"/>
          </w:tcPr>
          <w:p w14:paraId="5ED9D667"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bCs/>
                <w:color w:val="002060"/>
                <w:sz w:val="22"/>
                <w:szCs w:val="22"/>
              </w:rPr>
              <w:t>Intercultural Education</w:t>
            </w:r>
          </w:p>
        </w:tc>
        <w:tc>
          <w:tcPr>
            <w:tcW w:w="1417" w:type="dxa"/>
            <w:shd w:val="clear" w:color="auto" w:fill="auto"/>
            <w:vAlign w:val="center"/>
          </w:tcPr>
          <w:p w14:paraId="66030FCC" w14:textId="77777777" w:rsidR="00D952DD" w:rsidRPr="00B7450F" w:rsidRDefault="00D952DD" w:rsidP="00D952DD">
            <w:pPr>
              <w:spacing w:line="240" w:lineRule="auto"/>
              <w:ind w:left="187" w:right="204"/>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E81F1E8"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4E00C589" w14:textId="77777777" w:rsidTr="001A32FA">
        <w:tc>
          <w:tcPr>
            <w:tcW w:w="1278" w:type="dxa"/>
            <w:shd w:val="clear" w:color="auto" w:fill="auto"/>
            <w:vAlign w:val="center"/>
          </w:tcPr>
          <w:p w14:paraId="3D49A701" w14:textId="77777777" w:rsidR="00D952DD" w:rsidRPr="00B7450F" w:rsidRDefault="00D952DD" w:rsidP="00D952DD">
            <w:pPr>
              <w:spacing w:line="240" w:lineRule="auto"/>
              <w:jc w:val="center"/>
              <w:rPr>
                <w:rFonts w:ascii="Times New Roman" w:hAnsi="Times New Roman"/>
                <w:bCs/>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ΕΠΙ</w:t>
            </w:r>
            <w:r w:rsidRPr="00B7450F">
              <w:rPr>
                <w:rFonts w:ascii="Times New Roman" w:hAnsi="Times New Roman"/>
                <w:bCs/>
                <w:sz w:val="22"/>
                <w:szCs w:val="22"/>
              </w:rPr>
              <w:t>-56</w:t>
            </w:r>
          </w:p>
        </w:tc>
        <w:tc>
          <w:tcPr>
            <w:tcW w:w="5954" w:type="dxa"/>
            <w:shd w:val="clear" w:color="auto" w:fill="auto"/>
            <w:vAlign w:val="center"/>
          </w:tcPr>
          <w:p w14:paraId="4D98B1CC" w14:textId="77777777" w:rsidR="00D952DD" w:rsidRPr="00B7450F" w:rsidRDefault="00D952DD" w:rsidP="00D952DD">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Greek religion and religious rituals</w:t>
            </w:r>
          </w:p>
        </w:tc>
        <w:tc>
          <w:tcPr>
            <w:tcW w:w="1417" w:type="dxa"/>
            <w:shd w:val="clear" w:color="auto" w:fill="auto"/>
            <w:vAlign w:val="center"/>
          </w:tcPr>
          <w:p w14:paraId="75E9B02E" w14:textId="77777777" w:rsidR="00D952DD" w:rsidRPr="00B7450F" w:rsidRDefault="00D952DD" w:rsidP="00D952DD">
            <w:pPr>
              <w:spacing w:line="240" w:lineRule="auto"/>
              <w:ind w:left="187" w:right="204"/>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2118C315"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04EB9152" w14:textId="77777777" w:rsidTr="001A32FA">
        <w:tc>
          <w:tcPr>
            <w:tcW w:w="1278" w:type="dxa"/>
            <w:shd w:val="clear" w:color="auto" w:fill="auto"/>
            <w:vAlign w:val="center"/>
          </w:tcPr>
          <w:p w14:paraId="0EA6E87F" w14:textId="77777777" w:rsidR="00D952DD" w:rsidRPr="00B7450F" w:rsidRDefault="00D952DD" w:rsidP="00D952DD">
            <w:pPr>
              <w:spacing w:line="240" w:lineRule="auto"/>
              <w:jc w:val="center"/>
              <w:rPr>
                <w:rFonts w:ascii="Times New Roman" w:hAnsi="Times New Roman"/>
                <w:bCs/>
                <w:sz w:val="22"/>
                <w:szCs w:val="22"/>
                <w:lang w:val="el-GR"/>
              </w:rPr>
            </w:pPr>
            <w:r w:rsidRPr="00B7450F">
              <w:rPr>
                <w:rFonts w:ascii="Times New Roman" w:hAnsi="Times New Roman"/>
                <w:bCs/>
                <w:sz w:val="22"/>
                <w:szCs w:val="22"/>
              </w:rPr>
              <w:t>12</w:t>
            </w:r>
            <w:r w:rsidRPr="00B7450F">
              <w:rPr>
                <w:rFonts w:ascii="Times New Roman" w:hAnsi="Times New Roman"/>
                <w:bCs/>
                <w:sz w:val="22"/>
                <w:szCs w:val="22"/>
                <w:lang w:val="el-GR"/>
              </w:rPr>
              <w:t>ΕΠ</w:t>
            </w:r>
            <w:r w:rsidRPr="00B7450F">
              <w:rPr>
                <w:rFonts w:ascii="Times New Roman" w:hAnsi="Times New Roman"/>
                <w:bCs/>
                <w:sz w:val="22"/>
                <w:szCs w:val="22"/>
                <w:lang w:val="en-GB"/>
              </w:rPr>
              <w:t>I</w:t>
            </w:r>
            <w:r w:rsidRPr="00B7450F">
              <w:rPr>
                <w:rFonts w:ascii="Times New Roman" w:hAnsi="Times New Roman"/>
                <w:bCs/>
                <w:sz w:val="22"/>
                <w:szCs w:val="22"/>
                <w:lang w:val="el-GR"/>
              </w:rPr>
              <w:t>-59</w:t>
            </w:r>
          </w:p>
        </w:tc>
        <w:tc>
          <w:tcPr>
            <w:tcW w:w="5954" w:type="dxa"/>
            <w:shd w:val="clear" w:color="auto" w:fill="auto"/>
            <w:vAlign w:val="center"/>
          </w:tcPr>
          <w:p w14:paraId="34320DCE" w14:textId="77777777" w:rsidR="00D952DD" w:rsidRPr="00B7450F" w:rsidRDefault="00D952DD" w:rsidP="00D952DD">
            <w:pPr>
              <w:spacing w:line="240" w:lineRule="auto"/>
              <w:ind w:left="142" w:right="141"/>
              <w:jc w:val="left"/>
              <w:rPr>
                <w:rFonts w:ascii="Calibri" w:hAnsi="Calibri"/>
                <w:color w:val="000000" w:themeColor="text1"/>
                <w:sz w:val="22"/>
                <w:szCs w:val="22"/>
                <w:lang w:val="en-GB"/>
              </w:rPr>
            </w:pPr>
            <w:r w:rsidRPr="00B7450F">
              <w:rPr>
                <w:rFonts w:ascii="Times New Roman" w:hAnsi="Times New Roman"/>
                <w:color w:val="002060"/>
                <w:sz w:val="22"/>
                <w:szCs w:val="22"/>
                <w:lang w:val="en-GB"/>
              </w:rPr>
              <w:t>Tourism and Sustainable Development: Designing Cultural Routes</w:t>
            </w:r>
            <w:r w:rsidRPr="00B7450F">
              <w:rPr>
                <w:rFonts w:ascii="Calibri" w:hAnsi="Calibri"/>
                <w:color w:val="000000" w:themeColor="text1"/>
                <w:sz w:val="22"/>
                <w:szCs w:val="22"/>
                <w:lang w:val="en-GB"/>
              </w:rPr>
              <w:t xml:space="preserve"> </w:t>
            </w:r>
          </w:p>
        </w:tc>
        <w:tc>
          <w:tcPr>
            <w:tcW w:w="1417" w:type="dxa"/>
            <w:shd w:val="clear" w:color="auto" w:fill="auto"/>
            <w:vAlign w:val="center"/>
          </w:tcPr>
          <w:p w14:paraId="7F485E1D" w14:textId="77777777" w:rsidR="00D952DD" w:rsidRPr="007F52F1" w:rsidRDefault="00D952DD" w:rsidP="00D952DD">
            <w:pPr>
              <w:spacing w:line="240" w:lineRule="auto"/>
              <w:jc w:val="center"/>
              <w:rPr>
                <w:rFonts w:ascii="Times New Roman" w:hAnsi="Times New Roman"/>
                <w:sz w:val="22"/>
                <w:szCs w:val="22"/>
                <w:lang w:val="en-GB"/>
              </w:rPr>
            </w:pPr>
            <w:r w:rsidRPr="007F52F1">
              <w:rPr>
                <w:rFonts w:ascii="Times New Roman" w:hAnsi="Times New Roman"/>
                <w:sz w:val="22"/>
                <w:szCs w:val="22"/>
                <w:lang w:val="en-GB"/>
              </w:rPr>
              <w:t>3</w:t>
            </w:r>
          </w:p>
        </w:tc>
        <w:tc>
          <w:tcPr>
            <w:tcW w:w="851" w:type="dxa"/>
            <w:shd w:val="clear" w:color="auto" w:fill="auto"/>
            <w:vAlign w:val="center"/>
          </w:tcPr>
          <w:p w14:paraId="164F8D47" w14:textId="77777777" w:rsidR="00D952DD" w:rsidRPr="007F52F1" w:rsidRDefault="00D952DD" w:rsidP="00D952DD">
            <w:pPr>
              <w:spacing w:line="240" w:lineRule="auto"/>
              <w:jc w:val="center"/>
              <w:rPr>
                <w:rFonts w:ascii="Times New Roman" w:hAnsi="Times New Roman"/>
                <w:sz w:val="22"/>
                <w:szCs w:val="22"/>
                <w:lang w:val="en-GB"/>
              </w:rPr>
            </w:pPr>
            <w:r w:rsidRPr="007F52F1">
              <w:rPr>
                <w:rFonts w:ascii="Times New Roman" w:hAnsi="Times New Roman"/>
                <w:sz w:val="22"/>
                <w:szCs w:val="22"/>
                <w:lang w:val="en-GB"/>
              </w:rPr>
              <w:t>4</w:t>
            </w:r>
          </w:p>
        </w:tc>
      </w:tr>
      <w:tr w:rsidR="008F7408" w:rsidRPr="008F7408" w14:paraId="585DA4FD" w14:textId="77777777" w:rsidTr="00254406">
        <w:tc>
          <w:tcPr>
            <w:tcW w:w="1278" w:type="dxa"/>
            <w:shd w:val="clear" w:color="auto" w:fill="auto"/>
          </w:tcPr>
          <w:p w14:paraId="31DD8C84" w14:textId="54D243B6" w:rsidR="008F7408" w:rsidRPr="000D7FBC" w:rsidRDefault="008F7408" w:rsidP="008F7408">
            <w:pPr>
              <w:spacing w:line="240" w:lineRule="auto"/>
              <w:jc w:val="center"/>
              <w:rPr>
                <w:rFonts w:ascii="Times New Roman" w:hAnsi="Times New Roman"/>
                <w:bCs/>
                <w:sz w:val="22"/>
                <w:szCs w:val="22"/>
              </w:rPr>
            </w:pPr>
            <w:r w:rsidRPr="000D7FBC">
              <w:rPr>
                <w:rFonts w:ascii="Times New Roman" w:hAnsi="Times New Roman"/>
                <w:bCs/>
                <w:sz w:val="22"/>
                <w:szCs w:val="22"/>
              </w:rPr>
              <w:t>12ΕΙ-66</w:t>
            </w:r>
          </w:p>
        </w:tc>
        <w:tc>
          <w:tcPr>
            <w:tcW w:w="5954" w:type="dxa"/>
            <w:shd w:val="clear" w:color="auto" w:fill="auto"/>
          </w:tcPr>
          <w:p w14:paraId="1B647C72" w14:textId="25F95283" w:rsidR="008F7408" w:rsidRPr="000D7FBC" w:rsidRDefault="00CF3F01" w:rsidP="008F7408">
            <w:pPr>
              <w:spacing w:line="240" w:lineRule="auto"/>
              <w:ind w:left="142" w:right="141"/>
              <w:jc w:val="left"/>
              <w:rPr>
                <w:rFonts w:ascii="Times New Roman" w:hAnsi="Times New Roman"/>
                <w:color w:val="002060"/>
                <w:sz w:val="22"/>
                <w:szCs w:val="22"/>
                <w:lang w:val="en-GB"/>
              </w:rPr>
            </w:pPr>
            <w:r w:rsidRPr="000D7FBC">
              <w:rPr>
                <w:rFonts w:ascii="Times New Roman" w:hAnsi="Times New Roman"/>
                <w:color w:val="002060"/>
                <w:sz w:val="22"/>
                <w:szCs w:val="22"/>
                <w:lang w:val="en-GB"/>
              </w:rPr>
              <w:t xml:space="preserve">Introduction to Ancient Greek Philosophy </w:t>
            </w:r>
          </w:p>
        </w:tc>
        <w:tc>
          <w:tcPr>
            <w:tcW w:w="1417" w:type="dxa"/>
            <w:shd w:val="clear" w:color="auto" w:fill="auto"/>
            <w:vAlign w:val="center"/>
          </w:tcPr>
          <w:p w14:paraId="7906E8BE" w14:textId="436A5001" w:rsidR="008F7408" w:rsidRPr="000D7FBC" w:rsidRDefault="007F52F1" w:rsidP="008F7408">
            <w:pPr>
              <w:spacing w:line="240" w:lineRule="auto"/>
              <w:jc w:val="center"/>
              <w:rPr>
                <w:rFonts w:ascii="Times New Roman" w:hAnsi="Times New Roman"/>
                <w:sz w:val="22"/>
                <w:szCs w:val="22"/>
                <w:lang w:val="en-GB"/>
              </w:rPr>
            </w:pPr>
            <w:r w:rsidRPr="000D7FBC">
              <w:rPr>
                <w:rFonts w:ascii="Times New Roman" w:hAnsi="Times New Roman"/>
                <w:sz w:val="22"/>
                <w:szCs w:val="22"/>
                <w:lang w:val="en-GB"/>
              </w:rPr>
              <w:t>3</w:t>
            </w:r>
          </w:p>
        </w:tc>
        <w:tc>
          <w:tcPr>
            <w:tcW w:w="851" w:type="dxa"/>
            <w:shd w:val="clear" w:color="auto" w:fill="auto"/>
            <w:vAlign w:val="center"/>
          </w:tcPr>
          <w:p w14:paraId="191BBE3B" w14:textId="608C210F" w:rsidR="008F7408" w:rsidRPr="007F52F1" w:rsidRDefault="007F52F1" w:rsidP="008F7408">
            <w:pPr>
              <w:spacing w:line="240" w:lineRule="auto"/>
              <w:jc w:val="center"/>
              <w:rPr>
                <w:rFonts w:ascii="Times New Roman" w:hAnsi="Times New Roman"/>
                <w:sz w:val="22"/>
                <w:szCs w:val="22"/>
                <w:lang w:val="en-GB"/>
              </w:rPr>
            </w:pPr>
            <w:r w:rsidRPr="000D7FBC">
              <w:rPr>
                <w:rFonts w:ascii="Times New Roman" w:hAnsi="Times New Roman"/>
                <w:sz w:val="22"/>
                <w:szCs w:val="22"/>
                <w:lang w:val="en-GB"/>
              </w:rPr>
              <w:t>4</w:t>
            </w:r>
          </w:p>
        </w:tc>
      </w:tr>
    </w:tbl>
    <w:p w14:paraId="5C32B6ED" w14:textId="77777777" w:rsidR="00EB17D8" w:rsidRPr="008F7408" w:rsidRDefault="00EB17D8" w:rsidP="00D85C4B">
      <w:pPr>
        <w:spacing w:line="240" w:lineRule="auto"/>
        <w:jc w:val="center"/>
        <w:rPr>
          <w:b/>
          <w:color w:val="800000"/>
          <w:sz w:val="28"/>
          <w:lang w:val="el-GR"/>
        </w:rPr>
      </w:pPr>
    </w:p>
    <w:tbl>
      <w:tblPr>
        <w:tblW w:w="9500"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8"/>
        <w:gridCol w:w="5954"/>
        <w:gridCol w:w="1417"/>
        <w:gridCol w:w="851"/>
      </w:tblGrid>
      <w:tr w:rsidR="002E038E" w:rsidRPr="002E038E" w14:paraId="72E0D992" w14:textId="77777777" w:rsidTr="000F4450">
        <w:tc>
          <w:tcPr>
            <w:tcW w:w="9500" w:type="dxa"/>
            <w:gridSpan w:val="4"/>
            <w:shd w:val="clear" w:color="auto" w:fill="000000" w:themeFill="text1"/>
          </w:tcPr>
          <w:p w14:paraId="6B9CA132" w14:textId="77777777" w:rsidR="002E038E" w:rsidRPr="002E038E" w:rsidRDefault="002E038E" w:rsidP="00CE3C87">
            <w:pPr>
              <w:spacing w:line="260" w:lineRule="exact"/>
              <w:jc w:val="center"/>
              <w:rPr>
                <w:rFonts w:ascii="Times New Roman" w:hAnsi="Times New Roman"/>
                <w:b/>
                <w:lang w:val="en-GB"/>
              </w:rPr>
            </w:pPr>
            <w:r w:rsidRPr="002E038E">
              <w:rPr>
                <w:rFonts w:ascii="Times New Roman" w:hAnsi="Times New Roman"/>
                <w:b/>
                <w:lang w:val="en-GB"/>
              </w:rPr>
              <w:lastRenderedPageBreak/>
              <w:t>SPECIALISATION COURSES FOR THE THEMATIC CYCLE OF ARCHAEOLOGY AND CULTURAL RESOURCES MANAGEMENT</w:t>
            </w:r>
          </w:p>
        </w:tc>
      </w:tr>
      <w:tr w:rsidR="00653AC7" w:rsidRPr="00B7450F" w14:paraId="3D23C311" w14:textId="77777777" w:rsidTr="000F4450">
        <w:trPr>
          <w:trHeight w:hRule="exact" w:val="285"/>
        </w:trPr>
        <w:tc>
          <w:tcPr>
            <w:tcW w:w="9500" w:type="dxa"/>
            <w:gridSpan w:val="4"/>
            <w:shd w:val="clear" w:color="auto" w:fill="BFBFBF" w:themeFill="background1" w:themeFillShade="BF"/>
          </w:tcPr>
          <w:p w14:paraId="3707B126" w14:textId="77777777" w:rsidR="00653AC7" w:rsidRPr="00B7450F" w:rsidRDefault="000F1138" w:rsidP="00CE3C87">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REQUIRED</w:t>
            </w:r>
            <w:r w:rsidR="00653AC7" w:rsidRPr="00B7450F">
              <w:rPr>
                <w:rFonts w:ascii="Times New Roman" w:hAnsi="Times New Roman"/>
                <w:b/>
                <w:sz w:val="22"/>
                <w:szCs w:val="22"/>
                <w:lang w:val="en-GB"/>
              </w:rPr>
              <w:t xml:space="preserve"> COURSES</w:t>
            </w:r>
          </w:p>
        </w:tc>
      </w:tr>
      <w:tr w:rsidR="00653AC7" w:rsidRPr="00B7450F" w14:paraId="7CBF6CB3" w14:textId="77777777" w:rsidTr="000F4450">
        <w:tc>
          <w:tcPr>
            <w:tcW w:w="1278" w:type="dxa"/>
            <w:shd w:val="clear" w:color="auto" w:fill="D9D9D9" w:themeFill="background1" w:themeFillShade="D9"/>
            <w:vAlign w:val="center"/>
          </w:tcPr>
          <w:p w14:paraId="1FFF28DD" w14:textId="77777777" w:rsidR="00653AC7" w:rsidRPr="00B7450F" w:rsidRDefault="00653AC7" w:rsidP="002F4D9A">
            <w:pPr>
              <w:spacing w:line="240" w:lineRule="auto"/>
              <w:ind w:left="105"/>
              <w:jc w:val="center"/>
              <w:rPr>
                <w:rFonts w:ascii="Times New Roman" w:hAnsi="Times New Roman"/>
                <w:b/>
                <w:sz w:val="22"/>
                <w:szCs w:val="22"/>
                <w:lang w:val="en-GB"/>
              </w:rPr>
            </w:pPr>
            <w:r w:rsidRPr="00B7450F">
              <w:rPr>
                <w:rFonts w:ascii="Times New Roman" w:hAnsi="Times New Roman"/>
                <w:b/>
                <w:sz w:val="22"/>
                <w:szCs w:val="22"/>
                <w:lang w:val="en-GB"/>
              </w:rPr>
              <w:t>CODE</w:t>
            </w:r>
          </w:p>
        </w:tc>
        <w:tc>
          <w:tcPr>
            <w:tcW w:w="5954" w:type="dxa"/>
            <w:shd w:val="clear" w:color="auto" w:fill="D9D9D9" w:themeFill="background1" w:themeFillShade="D9"/>
            <w:vAlign w:val="center"/>
          </w:tcPr>
          <w:p w14:paraId="1ACF56EB" w14:textId="70970E35" w:rsidR="00653AC7" w:rsidRPr="00B7450F" w:rsidRDefault="00653AC7" w:rsidP="002F4D9A">
            <w:pPr>
              <w:spacing w:line="240" w:lineRule="auto"/>
              <w:ind w:left="45"/>
              <w:jc w:val="center"/>
              <w:rPr>
                <w:rFonts w:ascii="Times New Roman" w:hAnsi="Times New Roman"/>
                <w:b/>
                <w:sz w:val="22"/>
                <w:szCs w:val="22"/>
                <w:lang w:val="en-GB"/>
              </w:rPr>
            </w:pPr>
            <w:r w:rsidRPr="00B7450F">
              <w:rPr>
                <w:rFonts w:ascii="Times New Roman" w:hAnsi="Times New Roman"/>
                <w:b/>
                <w:sz w:val="22"/>
                <w:szCs w:val="22"/>
                <w:lang w:val="en-GB"/>
              </w:rPr>
              <w:t>TITLE</w:t>
            </w:r>
          </w:p>
        </w:tc>
        <w:tc>
          <w:tcPr>
            <w:tcW w:w="1417" w:type="dxa"/>
            <w:shd w:val="clear" w:color="auto" w:fill="D9D9D9" w:themeFill="background1" w:themeFillShade="D9"/>
            <w:vAlign w:val="center"/>
          </w:tcPr>
          <w:p w14:paraId="1F46246E" w14:textId="77777777" w:rsidR="00653AC7" w:rsidRPr="00B7450F" w:rsidRDefault="00653AC7" w:rsidP="002F4D9A">
            <w:pPr>
              <w:spacing w:line="240" w:lineRule="auto"/>
              <w:ind w:left="100" w:right="64"/>
              <w:jc w:val="center"/>
              <w:rPr>
                <w:rFonts w:ascii="Times New Roman" w:hAnsi="Times New Roman"/>
                <w:b/>
                <w:sz w:val="22"/>
                <w:szCs w:val="22"/>
                <w:lang w:val="en-GB"/>
              </w:rPr>
            </w:pPr>
            <w:r w:rsidRPr="00B7450F">
              <w:rPr>
                <w:rFonts w:ascii="Times New Roman" w:hAnsi="Times New Roman"/>
                <w:b/>
                <w:sz w:val="22"/>
                <w:szCs w:val="22"/>
                <w:lang w:val="en-GB"/>
              </w:rPr>
              <w:t>TEACHING UNITS</w:t>
            </w:r>
          </w:p>
        </w:tc>
        <w:tc>
          <w:tcPr>
            <w:tcW w:w="851" w:type="dxa"/>
            <w:shd w:val="clear" w:color="auto" w:fill="D9D9D9" w:themeFill="background1" w:themeFillShade="D9"/>
            <w:vAlign w:val="center"/>
          </w:tcPr>
          <w:p w14:paraId="60F04622" w14:textId="77777777" w:rsidR="00653AC7" w:rsidRPr="00B7450F" w:rsidRDefault="00653AC7" w:rsidP="002F4D9A">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ECTS</w:t>
            </w:r>
          </w:p>
        </w:tc>
      </w:tr>
      <w:tr w:rsidR="003A584B" w:rsidRPr="00B7450F" w14:paraId="3B99542A" w14:textId="77777777" w:rsidTr="000F4450">
        <w:tc>
          <w:tcPr>
            <w:tcW w:w="9500" w:type="dxa"/>
            <w:gridSpan w:val="4"/>
            <w:shd w:val="clear" w:color="auto" w:fill="F2F2F2" w:themeFill="background1" w:themeFillShade="F2"/>
          </w:tcPr>
          <w:p w14:paraId="56BA13E0" w14:textId="77777777" w:rsidR="003A584B" w:rsidRPr="00B7450F" w:rsidRDefault="003A584B" w:rsidP="003A584B">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5th</w:t>
            </w:r>
            <w:r w:rsidRPr="00B7450F">
              <w:rPr>
                <w:rFonts w:ascii="Times New Roman" w:hAnsi="Times New Roman"/>
                <w:b/>
                <w:sz w:val="22"/>
                <w:szCs w:val="22"/>
                <w:vertAlign w:val="superscript"/>
                <w:lang w:val="en-GB"/>
              </w:rPr>
              <w:t xml:space="preserve"> </w:t>
            </w:r>
            <w:r w:rsidRPr="00B7450F">
              <w:rPr>
                <w:rFonts w:ascii="Times New Roman" w:hAnsi="Times New Roman"/>
                <w:b/>
                <w:sz w:val="22"/>
                <w:szCs w:val="22"/>
                <w:lang w:val="en-GB"/>
              </w:rPr>
              <w:t xml:space="preserve"> Semester </w:t>
            </w:r>
          </w:p>
        </w:tc>
      </w:tr>
      <w:tr w:rsidR="00D62804" w:rsidRPr="00B7450F" w14:paraId="5578014E" w14:textId="77777777" w:rsidTr="001A32FA">
        <w:tc>
          <w:tcPr>
            <w:tcW w:w="1278" w:type="dxa"/>
            <w:shd w:val="clear" w:color="auto" w:fill="auto"/>
            <w:vAlign w:val="center"/>
          </w:tcPr>
          <w:p w14:paraId="043E964B"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12Α-1</w:t>
            </w:r>
          </w:p>
        </w:tc>
        <w:tc>
          <w:tcPr>
            <w:tcW w:w="5954" w:type="dxa"/>
            <w:shd w:val="clear" w:color="auto" w:fill="auto"/>
            <w:vAlign w:val="center"/>
          </w:tcPr>
          <w:p w14:paraId="70187636" w14:textId="77777777" w:rsidR="00D62804" w:rsidRPr="00B7450F" w:rsidRDefault="00222C23" w:rsidP="00D85C4B">
            <w:pPr>
              <w:spacing w:line="240" w:lineRule="auto"/>
              <w:ind w:left="142" w:right="141"/>
              <w:jc w:val="left"/>
              <w:rPr>
                <w:rFonts w:ascii="Times New Roman" w:hAnsi="Times New Roman"/>
                <w:color w:val="002060"/>
                <w:sz w:val="22"/>
                <w:szCs w:val="22"/>
                <w:lang w:val="en-GB"/>
              </w:rPr>
            </w:pPr>
            <w:bookmarkStart w:id="51" w:name="_Toc2432603"/>
            <w:r w:rsidRPr="00B7450F">
              <w:rPr>
                <w:rFonts w:ascii="Times New Roman" w:hAnsi="Times New Roman"/>
                <w:color w:val="002060"/>
                <w:sz w:val="22"/>
                <w:szCs w:val="22"/>
                <w:lang w:val="en-GB"/>
              </w:rPr>
              <w:t>Prehistoric Archaeology: Architecture and Topography of Minoan Crete</w:t>
            </w:r>
            <w:bookmarkEnd w:id="51"/>
          </w:p>
        </w:tc>
        <w:tc>
          <w:tcPr>
            <w:tcW w:w="1417" w:type="dxa"/>
            <w:shd w:val="clear" w:color="auto" w:fill="auto"/>
            <w:vAlign w:val="center"/>
          </w:tcPr>
          <w:p w14:paraId="757BF3F2"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2F4A6E58"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D62804" w:rsidRPr="00B7450F" w14:paraId="21456FAA" w14:textId="77777777" w:rsidTr="001A32FA">
        <w:tc>
          <w:tcPr>
            <w:tcW w:w="1278" w:type="dxa"/>
            <w:shd w:val="clear" w:color="auto" w:fill="auto"/>
            <w:vAlign w:val="center"/>
          </w:tcPr>
          <w:p w14:paraId="77D6F748"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12Α-2</w:t>
            </w:r>
          </w:p>
        </w:tc>
        <w:tc>
          <w:tcPr>
            <w:tcW w:w="5954" w:type="dxa"/>
            <w:shd w:val="clear" w:color="auto" w:fill="auto"/>
            <w:vAlign w:val="center"/>
          </w:tcPr>
          <w:p w14:paraId="0CD97F38" w14:textId="77777777" w:rsidR="00D62804" w:rsidRPr="00B7450F" w:rsidRDefault="00D62804" w:rsidP="0005750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Maritime Archaeology I: the Geo-</w:t>
            </w:r>
            <w:r w:rsidR="00F31B0A" w:rsidRPr="00B7450F">
              <w:rPr>
                <w:rFonts w:ascii="Times New Roman" w:hAnsi="Times New Roman"/>
                <w:color w:val="002060"/>
                <w:sz w:val="22"/>
                <w:szCs w:val="22"/>
                <w:lang w:val="en-GB"/>
              </w:rPr>
              <w:t>archaeology of the Coastal Zone</w:t>
            </w:r>
          </w:p>
        </w:tc>
        <w:tc>
          <w:tcPr>
            <w:tcW w:w="1417" w:type="dxa"/>
            <w:shd w:val="clear" w:color="auto" w:fill="auto"/>
            <w:vAlign w:val="center"/>
          </w:tcPr>
          <w:p w14:paraId="0EF236C7"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D2C22F1"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D62804" w:rsidRPr="00B7450F" w14:paraId="6CD4FFEF" w14:textId="77777777" w:rsidTr="001A32FA">
        <w:tc>
          <w:tcPr>
            <w:tcW w:w="1278" w:type="dxa"/>
            <w:shd w:val="clear" w:color="auto" w:fill="auto"/>
            <w:vAlign w:val="center"/>
          </w:tcPr>
          <w:p w14:paraId="7FD986D3"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12Α-5</w:t>
            </w:r>
          </w:p>
        </w:tc>
        <w:tc>
          <w:tcPr>
            <w:tcW w:w="5954" w:type="dxa"/>
            <w:shd w:val="clear" w:color="auto" w:fill="auto"/>
            <w:vAlign w:val="center"/>
          </w:tcPr>
          <w:p w14:paraId="57164416" w14:textId="77777777" w:rsidR="00D62804" w:rsidRPr="00B7450F" w:rsidRDefault="00D62804" w:rsidP="0005750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Archaeometry</w:t>
            </w:r>
          </w:p>
        </w:tc>
        <w:tc>
          <w:tcPr>
            <w:tcW w:w="1417" w:type="dxa"/>
            <w:shd w:val="clear" w:color="auto" w:fill="auto"/>
            <w:vAlign w:val="center"/>
          </w:tcPr>
          <w:p w14:paraId="0C3EEE84"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550EE5B"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BA5E86" w:rsidRPr="00B7450F" w14:paraId="34B735A8" w14:textId="77777777" w:rsidTr="001A32FA">
        <w:tc>
          <w:tcPr>
            <w:tcW w:w="1278" w:type="dxa"/>
            <w:shd w:val="clear" w:color="auto" w:fill="auto"/>
            <w:vAlign w:val="center"/>
          </w:tcPr>
          <w:p w14:paraId="426B5CB9" w14:textId="77777777" w:rsidR="00BA5E86" w:rsidRPr="00B7450F" w:rsidRDefault="00BA5E86" w:rsidP="00D85C4B">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12Α-</w:t>
            </w:r>
            <w:r w:rsidRPr="00B7450F">
              <w:rPr>
                <w:rFonts w:ascii="Times New Roman" w:hAnsi="Times New Roman"/>
                <w:sz w:val="22"/>
                <w:szCs w:val="22"/>
                <w:lang w:val="el-GR"/>
              </w:rPr>
              <w:t>10</w:t>
            </w:r>
          </w:p>
        </w:tc>
        <w:tc>
          <w:tcPr>
            <w:tcW w:w="5954" w:type="dxa"/>
            <w:shd w:val="clear" w:color="auto" w:fill="auto"/>
            <w:vAlign w:val="center"/>
          </w:tcPr>
          <w:p w14:paraId="2BD10A70" w14:textId="77777777" w:rsidR="00BA5E86" w:rsidRPr="00B7450F" w:rsidRDefault="00C43E10" w:rsidP="0005750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Prehistoric Archaeology: The Cyclades in the Bronze Age</w:t>
            </w:r>
          </w:p>
        </w:tc>
        <w:tc>
          <w:tcPr>
            <w:tcW w:w="1417" w:type="dxa"/>
            <w:shd w:val="clear" w:color="auto" w:fill="auto"/>
            <w:vAlign w:val="center"/>
          </w:tcPr>
          <w:p w14:paraId="0D8A2D61" w14:textId="77777777" w:rsidR="00BA5E86" w:rsidRPr="00B7450F" w:rsidRDefault="00BA5E86"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3</w:t>
            </w:r>
          </w:p>
        </w:tc>
        <w:tc>
          <w:tcPr>
            <w:tcW w:w="851" w:type="dxa"/>
            <w:shd w:val="clear" w:color="auto" w:fill="auto"/>
            <w:vAlign w:val="center"/>
          </w:tcPr>
          <w:p w14:paraId="08FB88AE" w14:textId="77777777" w:rsidR="00BA5E86" w:rsidRPr="00B7450F" w:rsidRDefault="00BA5E86"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r w:rsidR="00D62804" w:rsidRPr="00B7450F" w14:paraId="468E9006" w14:textId="77777777" w:rsidTr="001A32FA">
        <w:tc>
          <w:tcPr>
            <w:tcW w:w="1278" w:type="dxa"/>
            <w:shd w:val="clear" w:color="auto" w:fill="auto"/>
            <w:vAlign w:val="center"/>
          </w:tcPr>
          <w:p w14:paraId="73923B94"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12Α/ΔΠΑ -</w:t>
            </w:r>
            <w:r w:rsidR="00D90ADA" w:rsidRPr="00B7450F">
              <w:rPr>
                <w:rFonts w:ascii="Times New Roman" w:hAnsi="Times New Roman"/>
                <w:sz w:val="22"/>
                <w:szCs w:val="22"/>
                <w:lang w:val="en-GB"/>
              </w:rPr>
              <w:t>2</w:t>
            </w:r>
          </w:p>
        </w:tc>
        <w:tc>
          <w:tcPr>
            <w:tcW w:w="5954" w:type="dxa"/>
            <w:shd w:val="clear" w:color="auto" w:fill="auto"/>
            <w:vAlign w:val="center"/>
          </w:tcPr>
          <w:p w14:paraId="4C049CE5" w14:textId="77777777" w:rsidR="00D62804" w:rsidRPr="00B7450F" w:rsidRDefault="00366007" w:rsidP="00FB4953">
            <w:pPr>
              <w:spacing w:line="240" w:lineRule="auto"/>
              <w:ind w:left="142" w:right="141"/>
              <w:jc w:val="left"/>
              <w:rPr>
                <w:rFonts w:ascii="Times New Roman" w:hAnsi="Times New Roman"/>
                <w:color w:val="002060"/>
                <w:sz w:val="22"/>
                <w:szCs w:val="22"/>
                <w:lang w:val="en-GB"/>
              </w:rPr>
            </w:pPr>
            <w:bookmarkStart w:id="52" w:name="_Toc2432604"/>
            <w:r w:rsidRPr="00B7450F">
              <w:rPr>
                <w:rFonts w:ascii="Times New Roman" w:hAnsi="Times New Roman"/>
                <w:color w:val="002060"/>
                <w:sz w:val="22"/>
                <w:szCs w:val="22"/>
                <w:lang w:val="en-GB"/>
              </w:rPr>
              <w:t xml:space="preserve">Cultural Resources Management II: </w:t>
            </w:r>
            <w:r w:rsidR="00134D94" w:rsidRPr="00B7450F">
              <w:rPr>
                <w:rFonts w:ascii="Times New Roman" w:hAnsi="Times New Roman"/>
                <w:color w:val="002060"/>
                <w:sz w:val="22"/>
                <w:szCs w:val="22"/>
                <w:lang w:val="en-GB"/>
              </w:rPr>
              <w:t xml:space="preserve">Culture </w:t>
            </w:r>
            <w:r w:rsidR="00FB4953" w:rsidRPr="00B7450F">
              <w:rPr>
                <w:rFonts w:ascii="Times New Roman" w:hAnsi="Times New Roman"/>
                <w:color w:val="002060"/>
                <w:sz w:val="22"/>
                <w:szCs w:val="22"/>
                <w:lang w:val="en-GB"/>
              </w:rPr>
              <w:t>and</w:t>
            </w:r>
            <w:r w:rsidR="00134D94" w:rsidRPr="00B7450F">
              <w:rPr>
                <w:rFonts w:ascii="Times New Roman" w:hAnsi="Times New Roman"/>
                <w:color w:val="002060"/>
                <w:sz w:val="22"/>
                <w:szCs w:val="22"/>
                <w:lang w:val="en-GB"/>
              </w:rPr>
              <w:t xml:space="preserve"> Sustainable</w:t>
            </w:r>
            <w:r w:rsidRPr="00B7450F">
              <w:rPr>
                <w:rFonts w:ascii="Times New Roman" w:hAnsi="Times New Roman"/>
                <w:color w:val="002060"/>
                <w:sz w:val="22"/>
                <w:szCs w:val="22"/>
                <w:lang w:val="en-GB"/>
              </w:rPr>
              <w:t xml:space="preserve"> Development</w:t>
            </w:r>
            <w:bookmarkEnd w:id="52"/>
          </w:p>
        </w:tc>
        <w:tc>
          <w:tcPr>
            <w:tcW w:w="1417" w:type="dxa"/>
            <w:shd w:val="clear" w:color="auto" w:fill="auto"/>
            <w:vAlign w:val="center"/>
          </w:tcPr>
          <w:p w14:paraId="6803C80B"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741E3971"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653AC7" w:rsidRPr="00B7450F" w14:paraId="0E55B24E" w14:textId="77777777" w:rsidTr="000F4450">
        <w:tc>
          <w:tcPr>
            <w:tcW w:w="9500" w:type="dxa"/>
            <w:gridSpan w:val="4"/>
            <w:shd w:val="clear" w:color="auto" w:fill="F2F2F2" w:themeFill="background1" w:themeFillShade="F2"/>
          </w:tcPr>
          <w:p w14:paraId="66380647" w14:textId="77777777" w:rsidR="00653AC7" w:rsidRPr="00B7450F" w:rsidRDefault="00653AC7" w:rsidP="0053092C">
            <w:pPr>
              <w:spacing w:line="240" w:lineRule="auto"/>
              <w:jc w:val="center"/>
              <w:rPr>
                <w:rFonts w:ascii="Times New Roman" w:hAnsi="Times New Roman"/>
                <w:b/>
                <w:sz w:val="22"/>
                <w:szCs w:val="22"/>
                <w:lang w:val="en-GB"/>
              </w:rPr>
            </w:pPr>
            <w:r w:rsidRPr="00B7450F">
              <w:rPr>
                <w:rFonts w:ascii="Times New Roman" w:hAnsi="Times New Roman"/>
                <w:b/>
                <w:sz w:val="22"/>
                <w:szCs w:val="22"/>
                <w:lang w:val="en-GB"/>
              </w:rPr>
              <w:t>6</w:t>
            </w:r>
            <w:r w:rsidR="00B36AAF" w:rsidRPr="00B7450F">
              <w:rPr>
                <w:rFonts w:ascii="Times New Roman" w:hAnsi="Times New Roman"/>
                <w:b/>
                <w:sz w:val="22"/>
                <w:szCs w:val="22"/>
                <w:lang w:val="en-GB"/>
              </w:rPr>
              <w:t>th</w:t>
            </w:r>
            <w:r w:rsidRPr="00B7450F">
              <w:rPr>
                <w:rFonts w:ascii="Times New Roman" w:hAnsi="Times New Roman"/>
                <w:b/>
                <w:sz w:val="22"/>
                <w:szCs w:val="22"/>
                <w:lang w:val="en-GB"/>
              </w:rPr>
              <w:t xml:space="preserve"> </w:t>
            </w:r>
            <w:r w:rsidR="0053092C" w:rsidRPr="00B7450F">
              <w:rPr>
                <w:rFonts w:ascii="Times New Roman" w:hAnsi="Times New Roman"/>
                <w:b/>
                <w:sz w:val="22"/>
                <w:szCs w:val="22"/>
                <w:lang w:val="en-GB"/>
              </w:rPr>
              <w:t>Semester</w:t>
            </w:r>
          </w:p>
        </w:tc>
      </w:tr>
      <w:tr w:rsidR="00D62804" w:rsidRPr="00B7450F" w14:paraId="026014A9" w14:textId="77777777" w:rsidTr="000F4450">
        <w:tc>
          <w:tcPr>
            <w:tcW w:w="1278" w:type="dxa"/>
            <w:vAlign w:val="center"/>
          </w:tcPr>
          <w:p w14:paraId="08A60C04"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12Α-3</w:t>
            </w:r>
          </w:p>
        </w:tc>
        <w:tc>
          <w:tcPr>
            <w:tcW w:w="5954" w:type="dxa"/>
            <w:vAlign w:val="center"/>
          </w:tcPr>
          <w:p w14:paraId="6527B956" w14:textId="77777777" w:rsidR="00D62804" w:rsidRPr="00B7450F" w:rsidRDefault="00D62804" w:rsidP="0005750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Prehistoric Archaeology: The Mycenaean World</w:t>
            </w:r>
          </w:p>
        </w:tc>
        <w:tc>
          <w:tcPr>
            <w:tcW w:w="1417" w:type="dxa"/>
            <w:vAlign w:val="center"/>
          </w:tcPr>
          <w:p w14:paraId="3FFE07D0"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0F7E7BCD"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D62804" w:rsidRPr="00B7450F" w14:paraId="252C646A" w14:textId="77777777" w:rsidTr="000F4450">
        <w:tc>
          <w:tcPr>
            <w:tcW w:w="1278" w:type="dxa"/>
            <w:vAlign w:val="center"/>
          </w:tcPr>
          <w:p w14:paraId="3B0538D0" w14:textId="77777777" w:rsidR="00D62804" w:rsidRPr="00B7450F" w:rsidRDefault="00D62804"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12Α-4</w:t>
            </w:r>
          </w:p>
        </w:tc>
        <w:tc>
          <w:tcPr>
            <w:tcW w:w="5954" w:type="dxa"/>
            <w:vAlign w:val="center"/>
          </w:tcPr>
          <w:p w14:paraId="52615DDA" w14:textId="77777777" w:rsidR="00D62804" w:rsidRPr="00B7450F" w:rsidRDefault="00D62804" w:rsidP="00270EE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Maritime Archaeology II: </w:t>
            </w:r>
            <w:r w:rsidR="00270EE6" w:rsidRPr="00B7450F">
              <w:rPr>
                <w:rFonts w:ascii="Times New Roman" w:hAnsi="Times New Roman"/>
                <w:color w:val="002060"/>
                <w:sz w:val="22"/>
                <w:szCs w:val="22"/>
                <w:lang w:val="en-GB"/>
              </w:rPr>
              <w:t>The</w:t>
            </w:r>
            <w:r w:rsidRPr="00B7450F">
              <w:rPr>
                <w:rFonts w:ascii="Times New Roman" w:hAnsi="Times New Roman"/>
                <w:color w:val="002060"/>
                <w:sz w:val="22"/>
                <w:szCs w:val="22"/>
                <w:lang w:val="en-GB"/>
              </w:rPr>
              <w:t xml:space="preserve"> </w:t>
            </w:r>
            <w:r w:rsidR="00EC606F" w:rsidRPr="00B7450F">
              <w:rPr>
                <w:rFonts w:ascii="Times New Roman" w:hAnsi="Times New Roman"/>
                <w:i/>
                <w:color w:val="002060"/>
                <w:sz w:val="22"/>
                <w:szCs w:val="22"/>
                <w:lang w:val="en-GB"/>
              </w:rPr>
              <w:t>L</w:t>
            </w:r>
            <w:r w:rsidRPr="00B7450F">
              <w:rPr>
                <w:rFonts w:ascii="Times New Roman" w:hAnsi="Times New Roman"/>
                <w:i/>
                <w:color w:val="002060"/>
                <w:sz w:val="22"/>
                <w:szCs w:val="22"/>
                <w:lang w:val="en-GB"/>
              </w:rPr>
              <w:t xml:space="preserve">ongue </w:t>
            </w:r>
            <w:r w:rsidR="00EC606F" w:rsidRPr="00B7450F">
              <w:rPr>
                <w:rFonts w:ascii="Times New Roman" w:hAnsi="Times New Roman"/>
                <w:i/>
                <w:color w:val="002060"/>
                <w:sz w:val="22"/>
                <w:szCs w:val="22"/>
                <w:lang w:val="en-GB"/>
              </w:rPr>
              <w:t>D</w:t>
            </w:r>
            <w:r w:rsidRPr="00B7450F">
              <w:rPr>
                <w:rFonts w:ascii="Times New Roman" w:hAnsi="Times New Roman"/>
                <w:i/>
                <w:color w:val="002060"/>
                <w:sz w:val="22"/>
                <w:szCs w:val="22"/>
                <w:lang w:val="en-GB"/>
              </w:rPr>
              <w:t>urée</w:t>
            </w:r>
            <w:r w:rsidRPr="00B7450F">
              <w:rPr>
                <w:rFonts w:ascii="Times New Roman" w:hAnsi="Times New Roman"/>
                <w:color w:val="002060"/>
                <w:sz w:val="22"/>
                <w:szCs w:val="22"/>
                <w:lang w:val="en-GB"/>
              </w:rPr>
              <w:t xml:space="preserve"> of the Mediterranean </w:t>
            </w:r>
          </w:p>
        </w:tc>
        <w:tc>
          <w:tcPr>
            <w:tcW w:w="1417" w:type="dxa"/>
            <w:vAlign w:val="center"/>
          </w:tcPr>
          <w:p w14:paraId="7C5A6050" w14:textId="77777777" w:rsidR="00D62804" w:rsidRPr="00B7450F" w:rsidRDefault="00D62804"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322DE163"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r w:rsidR="00D62804" w:rsidRPr="00B7450F" w14:paraId="7CAAB231" w14:textId="77777777" w:rsidTr="000F4450">
        <w:tc>
          <w:tcPr>
            <w:tcW w:w="1278" w:type="dxa"/>
            <w:shd w:val="clear" w:color="auto" w:fill="auto"/>
            <w:vAlign w:val="center"/>
          </w:tcPr>
          <w:p w14:paraId="3314FAFE" w14:textId="77777777" w:rsidR="00D62804" w:rsidRPr="00B7450F" w:rsidRDefault="000A228C" w:rsidP="00C30B7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w:t>
            </w:r>
            <w:r w:rsidR="00336766" w:rsidRPr="00B7450F">
              <w:rPr>
                <w:rFonts w:ascii="Times New Roman" w:hAnsi="Times New Roman"/>
                <w:sz w:val="22"/>
                <w:szCs w:val="22"/>
                <w:lang w:val="en-GB"/>
              </w:rPr>
              <w:t>-12</w:t>
            </w:r>
          </w:p>
        </w:tc>
        <w:tc>
          <w:tcPr>
            <w:tcW w:w="5954" w:type="dxa"/>
            <w:shd w:val="clear" w:color="auto" w:fill="auto"/>
            <w:vAlign w:val="center"/>
          </w:tcPr>
          <w:p w14:paraId="46EDBCDD" w14:textId="77777777" w:rsidR="00D62804" w:rsidRPr="00B7450F" w:rsidRDefault="00C30B7A" w:rsidP="004C3C2A">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Field Archaeology </w:t>
            </w:r>
            <w:r w:rsidR="004C3C2A" w:rsidRPr="00B7450F">
              <w:rPr>
                <w:rFonts w:ascii="Times New Roman" w:hAnsi="Times New Roman"/>
                <w:color w:val="002060"/>
                <w:sz w:val="22"/>
                <w:szCs w:val="22"/>
                <w:lang w:val="en-GB"/>
              </w:rPr>
              <w:t>(Land and Underwater)</w:t>
            </w:r>
          </w:p>
        </w:tc>
        <w:tc>
          <w:tcPr>
            <w:tcW w:w="1417" w:type="dxa"/>
            <w:shd w:val="clear" w:color="auto" w:fill="auto"/>
            <w:vAlign w:val="center"/>
          </w:tcPr>
          <w:p w14:paraId="297334EA" w14:textId="77777777" w:rsidR="00D62804" w:rsidRPr="00B7450F" w:rsidRDefault="000A228C"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43C1CB8D" w14:textId="77777777" w:rsidR="00D62804"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r w:rsidR="000A228C" w:rsidRPr="00B7450F" w14:paraId="0048D4D9" w14:textId="77777777" w:rsidTr="00E24B6F">
        <w:tc>
          <w:tcPr>
            <w:tcW w:w="1278" w:type="dxa"/>
            <w:shd w:val="clear" w:color="auto" w:fill="auto"/>
            <w:vAlign w:val="center"/>
          </w:tcPr>
          <w:p w14:paraId="3B82F710" w14:textId="77777777" w:rsidR="000A228C" w:rsidRPr="00B7450F" w:rsidRDefault="000A228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12A/ΠΔΓ-1</w:t>
            </w:r>
          </w:p>
        </w:tc>
        <w:tc>
          <w:tcPr>
            <w:tcW w:w="5954" w:type="dxa"/>
            <w:shd w:val="clear" w:color="auto" w:fill="auto"/>
            <w:vAlign w:val="center"/>
          </w:tcPr>
          <w:p w14:paraId="2A4D04FE" w14:textId="77777777" w:rsidR="000A228C" w:rsidRPr="00B7450F" w:rsidRDefault="006766DE" w:rsidP="006766DE">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Pedagogical issues to school inclusion for students with special educational needs</w:t>
            </w:r>
          </w:p>
        </w:tc>
        <w:tc>
          <w:tcPr>
            <w:tcW w:w="1417" w:type="dxa"/>
            <w:shd w:val="clear" w:color="auto" w:fill="auto"/>
            <w:vAlign w:val="center"/>
          </w:tcPr>
          <w:p w14:paraId="67C5587E" w14:textId="77777777" w:rsidR="000A228C" w:rsidRPr="00B7450F" w:rsidRDefault="000A228C" w:rsidP="007350F0">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18E0B9E9" w14:textId="77777777" w:rsidR="000A228C" w:rsidRPr="00B7450F" w:rsidRDefault="00CB6AF0" w:rsidP="007350F0">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0A228C" w:rsidRPr="00B7450F" w14:paraId="5A54B6B3" w14:textId="77777777" w:rsidTr="000F4450">
        <w:tc>
          <w:tcPr>
            <w:tcW w:w="9500" w:type="dxa"/>
            <w:gridSpan w:val="4"/>
            <w:shd w:val="clear" w:color="auto" w:fill="F2F2F2" w:themeFill="background1" w:themeFillShade="F2"/>
          </w:tcPr>
          <w:p w14:paraId="051A3AF7" w14:textId="77777777" w:rsidR="000A228C" w:rsidRPr="00B7450F" w:rsidRDefault="006D2516" w:rsidP="006D2516">
            <w:pPr>
              <w:spacing w:line="260" w:lineRule="exact"/>
              <w:jc w:val="center"/>
              <w:rPr>
                <w:rFonts w:ascii="Times New Roman" w:hAnsi="Times New Roman"/>
                <w:b/>
                <w:sz w:val="22"/>
                <w:szCs w:val="22"/>
                <w:lang w:val="el-GR"/>
              </w:rPr>
            </w:pPr>
            <w:r w:rsidRPr="00B7450F">
              <w:rPr>
                <w:rFonts w:ascii="Times New Roman" w:hAnsi="Times New Roman"/>
                <w:b/>
                <w:sz w:val="22"/>
                <w:szCs w:val="22"/>
              </w:rPr>
              <w:t>7</w:t>
            </w:r>
            <w:r w:rsidR="00B36AAF" w:rsidRPr="00B7450F">
              <w:rPr>
                <w:rFonts w:ascii="Times New Roman" w:hAnsi="Times New Roman"/>
                <w:b/>
                <w:sz w:val="22"/>
                <w:szCs w:val="22"/>
              </w:rPr>
              <w:t>th</w:t>
            </w:r>
            <w:r w:rsidR="00451853" w:rsidRPr="00B7450F">
              <w:rPr>
                <w:rFonts w:ascii="Times New Roman" w:hAnsi="Times New Roman"/>
                <w:b/>
                <w:sz w:val="22"/>
                <w:szCs w:val="22"/>
                <w:lang w:val="el-GR"/>
              </w:rPr>
              <w:t xml:space="preserve"> </w:t>
            </w:r>
            <w:r w:rsidR="00451853" w:rsidRPr="00B7450F">
              <w:rPr>
                <w:rFonts w:ascii="Times New Roman" w:hAnsi="Times New Roman"/>
                <w:b/>
                <w:sz w:val="22"/>
                <w:szCs w:val="22"/>
                <w:lang w:val="en-GB"/>
              </w:rPr>
              <w:t>Semester</w:t>
            </w:r>
            <w:r w:rsidR="00451853" w:rsidRPr="00B7450F">
              <w:rPr>
                <w:rFonts w:ascii="Times New Roman" w:hAnsi="Times New Roman"/>
                <w:b/>
                <w:sz w:val="22"/>
                <w:szCs w:val="22"/>
                <w:lang w:val="el-GR"/>
              </w:rPr>
              <w:t xml:space="preserve"> </w:t>
            </w:r>
          </w:p>
        </w:tc>
      </w:tr>
      <w:tr w:rsidR="000A228C" w:rsidRPr="00B7450F" w14:paraId="4D13C4A0" w14:textId="77777777" w:rsidTr="000F4450">
        <w:tc>
          <w:tcPr>
            <w:tcW w:w="1278" w:type="dxa"/>
            <w:vAlign w:val="center"/>
          </w:tcPr>
          <w:p w14:paraId="7EF1D63D" w14:textId="77777777" w:rsidR="000A228C" w:rsidRPr="00B7450F" w:rsidRDefault="000A228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12Α-7</w:t>
            </w:r>
          </w:p>
        </w:tc>
        <w:tc>
          <w:tcPr>
            <w:tcW w:w="5954" w:type="dxa"/>
            <w:vAlign w:val="center"/>
          </w:tcPr>
          <w:p w14:paraId="1EB4DAB9" w14:textId="77777777" w:rsidR="000A228C" w:rsidRPr="00B7450F" w:rsidRDefault="000A228C" w:rsidP="001233CA">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Classical Archaeology: Public and </w:t>
            </w:r>
            <w:r w:rsidR="001233CA" w:rsidRPr="00B7450F">
              <w:rPr>
                <w:rFonts w:ascii="Times New Roman" w:hAnsi="Times New Roman"/>
                <w:color w:val="002060"/>
                <w:sz w:val="22"/>
                <w:szCs w:val="22"/>
                <w:lang w:val="en-GB"/>
              </w:rPr>
              <w:t>D</w:t>
            </w:r>
            <w:r w:rsidRPr="00B7450F">
              <w:rPr>
                <w:rFonts w:ascii="Times New Roman" w:hAnsi="Times New Roman"/>
                <w:color w:val="002060"/>
                <w:sz w:val="22"/>
                <w:szCs w:val="22"/>
                <w:lang w:val="en-GB"/>
              </w:rPr>
              <w:t xml:space="preserve">omestic Architecture, Town Planning </w:t>
            </w:r>
          </w:p>
        </w:tc>
        <w:tc>
          <w:tcPr>
            <w:tcW w:w="1417" w:type="dxa"/>
            <w:vAlign w:val="center"/>
          </w:tcPr>
          <w:p w14:paraId="1B37A8BA" w14:textId="77777777" w:rsidR="000A228C" w:rsidRPr="00B7450F" w:rsidRDefault="000A228C" w:rsidP="002F4D9A">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41509FEB" w14:textId="77777777" w:rsidR="000A228C"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0A228C" w:rsidRPr="00B7450F" w14:paraId="682CB674" w14:textId="77777777" w:rsidTr="000F4450">
        <w:tc>
          <w:tcPr>
            <w:tcW w:w="1278" w:type="dxa"/>
            <w:vAlign w:val="center"/>
          </w:tcPr>
          <w:p w14:paraId="0A6B0831" w14:textId="77777777" w:rsidR="000A228C" w:rsidRPr="00B7450F" w:rsidRDefault="000A228C"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12Α-6</w:t>
            </w:r>
          </w:p>
        </w:tc>
        <w:tc>
          <w:tcPr>
            <w:tcW w:w="5954" w:type="dxa"/>
            <w:vAlign w:val="center"/>
          </w:tcPr>
          <w:p w14:paraId="47260004" w14:textId="77777777" w:rsidR="000A228C" w:rsidRPr="00B7450F" w:rsidRDefault="00C111BC" w:rsidP="00C111BC">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Special Topics of </w:t>
            </w:r>
            <w:r w:rsidR="000A228C" w:rsidRPr="00B7450F">
              <w:rPr>
                <w:rFonts w:ascii="Times New Roman" w:hAnsi="Times New Roman"/>
                <w:color w:val="002060"/>
                <w:sz w:val="22"/>
                <w:szCs w:val="22"/>
                <w:lang w:val="en-GB"/>
              </w:rPr>
              <w:t xml:space="preserve">Byzantine Archaeology </w:t>
            </w:r>
          </w:p>
        </w:tc>
        <w:tc>
          <w:tcPr>
            <w:tcW w:w="1417" w:type="dxa"/>
            <w:vAlign w:val="center"/>
          </w:tcPr>
          <w:p w14:paraId="17DB667B" w14:textId="77777777" w:rsidR="000A228C" w:rsidRPr="00B7450F" w:rsidRDefault="000A228C" w:rsidP="000F445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56F74C08" w14:textId="77777777" w:rsidR="000A228C"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7</w:t>
            </w:r>
          </w:p>
        </w:tc>
      </w:tr>
      <w:tr w:rsidR="000A228C" w:rsidRPr="00B7450F" w14:paraId="7C5B0F29" w14:textId="77777777" w:rsidTr="00E24B6F">
        <w:tc>
          <w:tcPr>
            <w:tcW w:w="1278" w:type="dxa"/>
            <w:shd w:val="clear" w:color="auto" w:fill="auto"/>
            <w:vAlign w:val="center"/>
          </w:tcPr>
          <w:p w14:paraId="16608165" w14:textId="77777777" w:rsidR="000A228C" w:rsidRPr="00B7450F" w:rsidRDefault="006E79F4" w:rsidP="002F4D9A">
            <w:pPr>
              <w:spacing w:line="240" w:lineRule="auto"/>
              <w:jc w:val="center"/>
              <w:rPr>
                <w:rFonts w:ascii="Times New Roman" w:hAnsi="Times New Roman"/>
                <w:sz w:val="22"/>
                <w:szCs w:val="22"/>
                <w:lang w:val="en-GB"/>
              </w:rPr>
            </w:pPr>
            <w:r w:rsidRPr="008F7408">
              <w:rPr>
                <w:rFonts w:ascii="Times New Roman" w:hAnsi="Times New Roman"/>
                <w:sz w:val="22"/>
                <w:szCs w:val="22"/>
                <w:lang w:val="en-GB"/>
              </w:rPr>
              <w:t>12A/ΠΔΓ-2</w:t>
            </w:r>
          </w:p>
        </w:tc>
        <w:tc>
          <w:tcPr>
            <w:tcW w:w="5954" w:type="dxa"/>
            <w:shd w:val="clear" w:color="auto" w:fill="auto"/>
            <w:vAlign w:val="center"/>
          </w:tcPr>
          <w:p w14:paraId="27DC1470" w14:textId="77D140CD" w:rsidR="000A228C" w:rsidRPr="00B7450F" w:rsidRDefault="006E79F4" w:rsidP="008F7408">
            <w:pPr>
              <w:spacing w:line="240" w:lineRule="auto"/>
              <w:ind w:left="142" w:right="141"/>
              <w:jc w:val="left"/>
              <w:rPr>
                <w:rFonts w:ascii="Times New Roman" w:hAnsi="Times New Roman"/>
                <w:color w:val="002060"/>
                <w:sz w:val="22"/>
                <w:szCs w:val="22"/>
                <w:lang w:val="en-GB"/>
              </w:rPr>
            </w:pPr>
            <w:bookmarkStart w:id="53" w:name="_Toc2432605"/>
            <w:r w:rsidRPr="00B7450F">
              <w:rPr>
                <w:rFonts w:ascii="Times New Roman" w:hAnsi="Times New Roman"/>
                <w:color w:val="002060"/>
                <w:sz w:val="22"/>
                <w:szCs w:val="22"/>
                <w:lang w:val="en-GB"/>
              </w:rPr>
              <w:t>Pedagogy: Advanced Teaching of Ancient Greek Civilization</w:t>
            </w:r>
            <w:bookmarkEnd w:id="53"/>
            <w:r w:rsidRPr="00B7450F">
              <w:rPr>
                <w:rFonts w:ascii="Times New Roman" w:hAnsi="Times New Roman"/>
                <w:color w:val="002060"/>
                <w:sz w:val="22"/>
                <w:szCs w:val="22"/>
                <w:lang w:val="en-GB"/>
              </w:rPr>
              <w:t xml:space="preserve"> </w:t>
            </w:r>
          </w:p>
        </w:tc>
        <w:tc>
          <w:tcPr>
            <w:tcW w:w="1417" w:type="dxa"/>
            <w:shd w:val="clear" w:color="auto" w:fill="auto"/>
            <w:vAlign w:val="center"/>
          </w:tcPr>
          <w:p w14:paraId="4108E028" w14:textId="77777777" w:rsidR="000A228C" w:rsidRPr="008F7408" w:rsidRDefault="00C43E10" w:rsidP="000F4450">
            <w:pPr>
              <w:spacing w:line="240" w:lineRule="auto"/>
              <w:jc w:val="center"/>
              <w:rPr>
                <w:rFonts w:ascii="Times New Roman" w:hAnsi="Times New Roman"/>
                <w:sz w:val="22"/>
                <w:szCs w:val="22"/>
                <w:lang w:val="en-GB"/>
              </w:rPr>
            </w:pPr>
            <w:r w:rsidRPr="008F7408">
              <w:rPr>
                <w:rFonts w:ascii="Times New Roman" w:hAnsi="Times New Roman"/>
                <w:sz w:val="22"/>
                <w:szCs w:val="22"/>
                <w:lang w:val="en-GB"/>
              </w:rPr>
              <w:t>3</w:t>
            </w:r>
          </w:p>
        </w:tc>
        <w:tc>
          <w:tcPr>
            <w:tcW w:w="851" w:type="dxa"/>
            <w:shd w:val="clear" w:color="auto" w:fill="auto"/>
            <w:vAlign w:val="center"/>
          </w:tcPr>
          <w:p w14:paraId="0C8C45B6" w14:textId="77777777" w:rsidR="000A228C" w:rsidRPr="008F7408" w:rsidRDefault="00CB6AF0" w:rsidP="002F4D9A">
            <w:pPr>
              <w:spacing w:line="240" w:lineRule="auto"/>
              <w:jc w:val="center"/>
              <w:rPr>
                <w:rFonts w:ascii="Times New Roman" w:hAnsi="Times New Roman"/>
                <w:sz w:val="22"/>
                <w:szCs w:val="22"/>
                <w:lang w:val="en-GB"/>
              </w:rPr>
            </w:pPr>
            <w:r w:rsidRPr="008F7408">
              <w:rPr>
                <w:rFonts w:ascii="Times New Roman" w:hAnsi="Times New Roman"/>
                <w:sz w:val="22"/>
                <w:szCs w:val="22"/>
                <w:lang w:val="en-GB"/>
              </w:rPr>
              <w:t>6</w:t>
            </w:r>
          </w:p>
        </w:tc>
      </w:tr>
      <w:tr w:rsidR="00AA13CF" w:rsidRPr="00B7450F" w14:paraId="74CF6B16" w14:textId="77777777" w:rsidTr="000F4450">
        <w:tc>
          <w:tcPr>
            <w:tcW w:w="9500" w:type="dxa"/>
            <w:gridSpan w:val="4"/>
            <w:shd w:val="clear" w:color="auto" w:fill="F2F2F2" w:themeFill="background1" w:themeFillShade="F2"/>
            <w:vAlign w:val="center"/>
          </w:tcPr>
          <w:p w14:paraId="44DD31E1" w14:textId="505521AF" w:rsidR="00AA13CF" w:rsidRPr="00B7450F" w:rsidRDefault="00D85C4B" w:rsidP="000F4450">
            <w:pPr>
              <w:spacing w:line="240" w:lineRule="auto"/>
              <w:jc w:val="center"/>
              <w:rPr>
                <w:rFonts w:ascii="Times New Roman" w:hAnsi="Times New Roman"/>
                <w:b/>
                <w:sz w:val="22"/>
                <w:szCs w:val="22"/>
                <w:lang w:val="en-GB"/>
              </w:rPr>
            </w:pPr>
            <w:r w:rsidRPr="00B7450F">
              <w:rPr>
                <w:b/>
                <w:sz w:val="22"/>
                <w:szCs w:val="22"/>
              </w:rPr>
              <w:br w:type="page"/>
            </w:r>
            <w:r w:rsidR="00AA13CF" w:rsidRPr="00B7450F">
              <w:rPr>
                <w:rFonts w:ascii="Times New Roman" w:hAnsi="Times New Roman"/>
                <w:b/>
                <w:sz w:val="22"/>
                <w:szCs w:val="22"/>
                <w:lang w:val="en-GB"/>
              </w:rPr>
              <w:t>8th Semester</w:t>
            </w:r>
          </w:p>
        </w:tc>
      </w:tr>
      <w:tr w:rsidR="00AA13CF" w:rsidRPr="00B7450F" w14:paraId="65652999" w14:textId="77777777" w:rsidTr="000F4450">
        <w:tc>
          <w:tcPr>
            <w:tcW w:w="1278" w:type="dxa"/>
            <w:vAlign w:val="center"/>
          </w:tcPr>
          <w:p w14:paraId="544C2FD7" w14:textId="77777777" w:rsidR="00AA13CF" w:rsidRPr="00B7450F" w:rsidRDefault="00AA13CF" w:rsidP="00C72D86">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12Α-</w:t>
            </w:r>
            <w:r w:rsidR="00C72D86" w:rsidRPr="00B7450F">
              <w:rPr>
                <w:rFonts w:ascii="Times New Roman" w:hAnsi="Times New Roman"/>
                <w:sz w:val="22"/>
                <w:szCs w:val="22"/>
                <w:lang w:val="el-GR"/>
              </w:rPr>
              <w:t>9</w:t>
            </w:r>
          </w:p>
        </w:tc>
        <w:tc>
          <w:tcPr>
            <w:tcW w:w="5954" w:type="dxa"/>
            <w:vAlign w:val="center"/>
          </w:tcPr>
          <w:p w14:paraId="09D426E5" w14:textId="77777777" w:rsidR="00AA13CF" w:rsidRPr="00B7450F" w:rsidRDefault="00AA13CF" w:rsidP="00C7097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Classical Archaeology: Pottery</w:t>
            </w:r>
          </w:p>
        </w:tc>
        <w:tc>
          <w:tcPr>
            <w:tcW w:w="1417" w:type="dxa"/>
            <w:vAlign w:val="center"/>
          </w:tcPr>
          <w:p w14:paraId="2AE4E63A" w14:textId="77777777" w:rsidR="00AA13CF" w:rsidRPr="00B7450F" w:rsidRDefault="00AA13CF" w:rsidP="000F445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2A60FA0A" w14:textId="77777777" w:rsidR="00AA13CF" w:rsidRPr="00B7450F" w:rsidRDefault="000C5FCF"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AA13CF" w:rsidRPr="00B7450F" w14:paraId="3B33875D" w14:textId="77777777" w:rsidTr="000F4450">
        <w:tc>
          <w:tcPr>
            <w:tcW w:w="1278" w:type="dxa"/>
            <w:vAlign w:val="center"/>
          </w:tcPr>
          <w:p w14:paraId="74F9B5DC" w14:textId="77777777" w:rsidR="00AA13CF" w:rsidRPr="00B7450F" w:rsidRDefault="00AA13CF" w:rsidP="00C72D86">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12Α-</w:t>
            </w:r>
            <w:r w:rsidR="00C72D86" w:rsidRPr="00B7450F">
              <w:rPr>
                <w:rFonts w:ascii="Times New Roman" w:hAnsi="Times New Roman"/>
                <w:sz w:val="22"/>
                <w:szCs w:val="22"/>
                <w:lang w:val="el-GR"/>
              </w:rPr>
              <w:t>8</w:t>
            </w:r>
          </w:p>
        </w:tc>
        <w:tc>
          <w:tcPr>
            <w:tcW w:w="5954" w:type="dxa"/>
            <w:vAlign w:val="center"/>
          </w:tcPr>
          <w:p w14:paraId="2AC2AC9D" w14:textId="77777777" w:rsidR="00AA13CF" w:rsidRPr="00B7450F" w:rsidRDefault="00AA13CF" w:rsidP="00057506">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Archaeometry / Laboratory Course </w:t>
            </w:r>
          </w:p>
        </w:tc>
        <w:tc>
          <w:tcPr>
            <w:tcW w:w="1417" w:type="dxa"/>
            <w:vAlign w:val="center"/>
          </w:tcPr>
          <w:p w14:paraId="0964C7E6" w14:textId="77777777" w:rsidR="00AA13CF" w:rsidRPr="00B7450F" w:rsidRDefault="00AA13CF" w:rsidP="000F4450">
            <w:pPr>
              <w:spacing w:line="240" w:lineRule="auto"/>
              <w:jc w:val="center"/>
              <w:rPr>
                <w:sz w:val="22"/>
                <w:szCs w:val="22"/>
                <w:lang w:val="en-GB"/>
              </w:rPr>
            </w:pPr>
            <w:r w:rsidRPr="00B7450F">
              <w:rPr>
                <w:rFonts w:ascii="Times New Roman" w:hAnsi="Times New Roman"/>
                <w:sz w:val="22"/>
                <w:szCs w:val="22"/>
                <w:lang w:val="en-GB"/>
              </w:rPr>
              <w:t>3</w:t>
            </w:r>
          </w:p>
        </w:tc>
        <w:tc>
          <w:tcPr>
            <w:tcW w:w="851" w:type="dxa"/>
            <w:vAlign w:val="center"/>
          </w:tcPr>
          <w:p w14:paraId="7A557341" w14:textId="77777777" w:rsidR="00AA13CF" w:rsidRPr="00B7450F" w:rsidRDefault="000C5FCF"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5</w:t>
            </w:r>
          </w:p>
        </w:tc>
      </w:tr>
      <w:tr w:rsidR="00173EA5" w:rsidRPr="00B7450F" w14:paraId="7CDB20AD" w14:textId="77777777" w:rsidTr="000F4450">
        <w:tc>
          <w:tcPr>
            <w:tcW w:w="1278" w:type="dxa"/>
            <w:vAlign w:val="center"/>
          </w:tcPr>
          <w:p w14:paraId="42DCD347" w14:textId="0C79E9F7" w:rsidR="00173EA5" w:rsidRPr="00B7450F" w:rsidRDefault="00D952DD" w:rsidP="00523DE6">
            <w:pPr>
              <w:spacing w:line="240" w:lineRule="auto"/>
              <w:jc w:val="center"/>
              <w:rPr>
                <w:rFonts w:ascii="Times New Roman" w:hAnsi="Times New Roman"/>
                <w:sz w:val="22"/>
                <w:szCs w:val="22"/>
                <w:lang w:val="el-GR"/>
              </w:rPr>
            </w:pPr>
            <w:r>
              <w:rPr>
                <w:rFonts w:ascii="Times New Roman" w:hAnsi="Times New Roman"/>
                <w:sz w:val="22"/>
                <w:szCs w:val="22"/>
                <w:lang w:val="en-GB"/>
              </w:rPr>
              <w:t xml:space="preserve">  </w:t>
            </w:r>
            <w:r w:rsidR="00173EA5" w:rsidRPr="00B7450F">
              <w:rPr>
                <w:rFonts w:ascii="Times New Roman" w:hAnsi="Times New Roman"/>
                <w:sz w:val="22"/>
                <w:szCs w:val="22"/>
                <w:lang w:val="en-GB"/>
              </w:rPr>
              <w:t>12Α</w:t>
            </w:r>
            <w:r w:rsidR="00173EA5" w:rsidRPr="00B7450F">
              <w:rPr>
                <w:rFonts w:ascii="Times New Roman" w:hAnsi="Times New Roman"/>
                <w:sz w:val="22"/>
                <w:szCs w:val="22"/>
                <w:lang w:val="el-GR"/>
              </w:rPr>
              <w:t>-11</w:t>
            </w:r>
          </w:p>
        </w:tc>
        <w:tc>
          <w:tcPr>
            <w:tcW w:w="5954" w:type="dxa"/>
            <w:vAlign w:val="center"/>
          </w:tcPr>
          <w:p w14:paraId="2CA21220" w14:textId="77777777" w:rsidR="00173EA5" w:rsidRPr="00B7450F" w:rsidRDefault="00173EA5" w:rsidP="00D85C4B">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Management of Cultural </w:t>
            </w:r>
            <w:r w:rsidR="00D85C4B" w:rsidRPr="00B7450F">
              <w:rPr>
                <w:rFonts w:ascii="Times New Roman" w:hAnsi="Times New Roman"/>
                <w:color w:val="002060"/>
                <w:sz w:val="22"/>
                <w:szCs w:val="22"/>
                <w:lang w:val="en-GB"/>
              </w:rPr>
              <w:t>Resources</w:t>
            </w:r>
            <w:r w:rsidRPr="00B7450F">
              <w:rPr>
                <w:rFonts w:ascii="Times New Roman" w:hAnsi="Times New Roman"/>
                <w:color w:val="002060"/>
                <w:sz w:val="22"/>
                <w:szCs w:val="22"/>
                <w:lang w:val="en-GB"/>
              </w:rPr>
              <w:t xml:space="preserve"> IV: Promotion and Management of Archaeological Sites, Monuments and Settlements</w:t>
            </w:r>
          </w:p>
        </w:tc>
        <w:tc>
          <w:tcPr>
            <w:tcW w:w="1417" w:type="dxa"/>
            <w:vAlign w:val="center"/>
          </w:tcPr>
          <w:p w14:paraId="609E2C77" w14:textId="77777777" w:rsidR="00173EA5" w:rsidRPr="00B7450F" w:rsidRDefault="00173EA5" w:rsidP="000F445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851" w:type="dxa"/>
            <w:vAlign w:val="center"/>
          </w:tcPr>
          <w:p w14:paraId="2F1CBF14" w14:textId="77777777" w:rsidR="00173EA5" w:rsidRPr="00B7450F" w:rsidRDefault="00173EA5" w:rsidP="002F4D9A">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5</w:t>
            </w:r>
          </w:p>
        </w:tc>
      </w:tr>
      <w:tr w:rsidR="00173EA5" w:rsidRPr="00B7450F" w14:paraId="15E61002" w14:textId="77777777" w:rsidTr="00594528">
        <w:tc>
          <w:tcPr>
            <w:tcW w:w="1278" w:type="dxa"/>
            <w:shd w:val="clear" w:color="auto" w:fill="auto"/>
            <w:vAlign w:val="center"/>
          </w:tcPr>
          <w:p w14:paraId="7D8198CF" w14:textId="77777777" w:rsidR="00173EA5" w:rsidRPr="00B7450F" w:rsidRDefault="00173EA5" w:rsidP="00471BEE">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12Α/</w:t>
            </w:r>
            <w:r w:rsidRPr="00B7450F">
              <w:rPr>
                <w:rFonts w:ascii="Times New Roman" w:hAnsi="Times New Roman"/>
                <w:sz w:val="22"/>
                <w:szCs w:val="22"/>
                <w:lang w:val="el-GR"/>
              </w:rPr>
              <w:t>ΔΠΑ-4</w:t>
            </w:r>
          </w:p>
        </w:tc>
        <w:tc>
          <w:tcPr>
            <w:tcW w:w="5954" w:type="dxa"/>
            <w:shd w:val="clear" w:color="auto" w:fill="auto"/>
            <w:vAlign w:val="center"/>
          </w:tcPr>
          <w:p w14:paraId="6FD04916" w14:textId="77777777" w:rsidR="00173EA5" w:rsidRPr="00B7450F" w:rsidRDefault="00173EA5" w:rsidP="0027190E">
            <w:pPr>
              <w:spacing w:line="240" w:lineRule="auto"/>
              <w:ind w:left="142" w:right="141"/>
              <w:jc w:val="left"/>
              <w:rPr>
                <w:rFonts w:ascii="Times New Roman" w:hAnsi="Times New Roman"/>
                <w:color w:val="002060"/>
                <w:sz w:val="22"/>
                <w:szCs w:val="22"/>
                <w:lang w:val="en-GB"/>
              </w:rPr>
            </w:pPr>
            <w:bookmarkStart w:id="54" w:name="_Toc2432606"/>
            <w:r w:rsidRPr="00B7450F">
              <w:rPr>
                <w:rFonts w:ascii="Times New Roman" w:hAnsi="Times New Roman"/>
                <w:color w:val="002060"/>
                <w:sz w:val="22"/>
                <w:szCs w:val="22"/>
                <w:lang w:val="en-GB"/>
              </w:rPr>
              <w:t>Cultural Heritage Materials and New Technologies</w:t>
            </w:r>
            <w:bookmarkEnd w:id="54"/>
          </w:p>
        </w:tc>
        <w:tc>
          <w:tcPr>
            <w:tcW w:w="1417" w:type="dxa"/>
            <w:shd w:val="clear" w:color="auto" w:fill="auto"/>
            <w:vAlign w:val="center"/>
          </w:tcPr>
          <w:p w14:paraId="2490D5FE" w14:textId="77777777" w:rsidR="00173EA5" w:rsidRPr="00B7450F" w:rsidRDefault="00173EA5" w:rsidP="000F4450">
            <w:pPr>
              <w:spacing w:line="240" w:lineRule="auto"/>
              <w:jc w:val="center"/>
              <w:rPr>
                <w:sz w:val="22"/>
                <w:szCs w:val="22"/>
                <w:lang w:val="en-GB"/>
              </w:rPr>
            </w:pPr>
            <w:r w:rsidRPr="00B7450F">
              <w:rPr>
                <w:rFonts w:ascii="Times New Roman" w:hAnsi="Times New Roman"/>
                <w:sz w:val="22"/>
                <w:szCs w:val="22"/>
                <w:lang w:val="en-GB"/>
              </w:rPr>
              <w:t>3</w:t>
            </w:r>
          </w:p>
        </w:tc>
        <w:tc>
          <w:tcPr>
            <w:tcW w:w="851" w:type="dxa"/>
            <w:shd w:val="clear" w:color="auto" w:fill="auto"/>
            <w:vAlign w:val="center"/>
          </w:tcPr>
          <w:p w14:paraId="636E34A2" w14:textId="77777777" w:rsidR="00173EA5" w:rsidRPr="00B7450F" w:rsidRDefault="00CB6AF0" w:rsidP="002F4D9A">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6</w:t>
            </w:r>
          </w:p>
        </w:tc>
      </w:tr>
    </w:tbl>
    <w:p w14:paraId="484BA4EE" w14:textId="77777777" w:rsidR="00653AC7" w:rsidRPr="00B7450F" w:rsidRDefault="00653AC7" w:rsidP="00653AC7">
      <w:pPr>
        <w:spacing w:before="3" w:line="240" w:lineRule="auto"/>
        <w:rPr>
          <w:rFonts w:ascii="Times New Roman" w:hAnsi="Times New Roman"/>
          <w:sz w:val="22"/>
          <w:szCs w:val="22"/>
          <w:lang w:val="en-GB"/>
        </w:rPr>
      </w:pPr>
    </w:p>
    <w:p w14:paraId="280E5AA8" w14:textId="592329B4" w:rsidR="000A021A" w:rsidRDefault="000A021A">
      <w:r>
        <w:br w:type="page"/>
      </w:r>
    </w:p>
    <w:tbl>
      <w:tblPr>
        <w:tblW w:w="9500" w:type="dxa"/>
        <w:tblInd w:w="-1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278"/>
        <w:gridCol w:w="5954"/>
        <w:gridCol w:w="1543"/>
        <w:gridCol w:w="16"/>
        <w:gridCol w:w="709"/>
      </w:tblGrid>
      <w:tr w:rsidR="00653AC7" w:rsidRPr="00B7450F" w14:paraId="2544051B" w14:textId="77777777" w:rsidTr="000F4450">
        <w:tc>
          <w:tcPr>
            <w:tcW w:w="9500" w:type="dxa"/>
            <w:gridSpan w:val="5"/>
            <w:shd w:val="clear" w:color="auto" w:fill="BFBFBF" w:themeFill="background1" w:themeFillShade="BF"/>
            <w:vAlign w:val="center"/>
          </w:tcPr>
          <w:p w14:paraId="19030E30" w14:textId="1A82D411" w:rsidR="00653AC7" w:rsidRPr="00B7450F" w:rsidRDefault="00653AC7" w:rsidP="00F31B0A">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lastRenderedPageBreak/>
              <w:t>ELECTIVE COURSES</w:t>
            </w:r>
          </w:p>
        </w:tc>
      </w:tr>
      <w:tr w:rsidR="00653AC7" w:rsidRPr="00B7450F" w14:paraId="34EEA2EA" w14:textId="77777777" w:rsidTr="000F4450">
        <w:trPr>
          <w:trHeight w:hRule="exact" w:val="645"/>
        </w:trPr>
        <w:tc>
          <w:tcPr>
            <w:tcW w:w="1278" w:type="dxa"/>
            <w:shd w:val="clear" w:color="auto" w:fill="D9D9D9" w:themeFill="background1" w:themeFillShade="D9"/>
            <w:vAlign w:val="center"/>
          </w:tcPr>
          <w:p w14:paraId="3D84A318" w14:textId="77777777" w:rsidR="00653AC7" w:rsidRPr="00B7450F" w:rsidRDefault="00653AC7" w:rsidP="002F4D9A">
            <w:pPr>
              <w:spacing w:line="240" w:lineRule="auto"/>
              <w:ind w:left="105"/>
              <w:jc w:val="center"/>
              <w:rPr>
                <w:rFonts w:ascii="Times New Roman" w:hAnsi="Times New Roman"/>
                <w:sz w:val="22"/>
                <w:szCs w:val="22"/>
                <w:lang w:val="en-GB"/>
              </w:rPr>
            </w:pPr>
            <w:r w:rsidRPr="00B7450F">
              <w:rPr>
                <w:rFonts w:ascii="Times New Roman" w:hAnsi="Times New Roman"/>
                <w:b/>
                <w:sz w:val="22"/>
                <w:szCs w:val="22"/>
                <w:lang w:val="en-GB"/>
              </w:rPr>
              <w:t>CODE</w:t>
            </w:r>
          </w:p>
        </w:tc>
        <w:tc>
          <w:tcPr>
            <w:tcW w:w="5954" w:type="dxa"/>
            <w:shd w:val="clear" w:color="auto" w:fill="D9D9D9" w:themeFill="background1" w:themeFillShade="D9"/>
            <w:vAlign w:val="center"/>
          </w:tcPr>
          <w:p w14:paraId="247191BC" w14:textId="6CFA1FB2" w:rsidR="00653AC7" w:rsidRPr="00B7450F" w:rsidRDefault="00653AC7" w:rsidP="002F4D9A">
            <w:pPr>
              <w:spacing w:line="240" w:lineRule="auto"/>
              <w:ind w:left="45"/>
              <w:jc w:val="center"/>
              <w:rPr>
                <w:rFonts w:ascii="Times New Roman" w:hAnsi="Times New Roman"/>
                <w:sz w:val="22"/>
                <w:szCs w:val="22"/>
                <w:lang w:val="en-GB"/>
              </w:rPr>
            </w:pPr>
            <w:r w:rsidRPr="00B7450F">
              <w:rPr>
                <w:rFonts w:ascii="Times New Roman" w:hAnsi="Times New Roman"/>
                <w:b/>
                <w:sz w:val="22"/>
                <w:szCs w:val="22"/>
                <w:lang w:val="en-GB"/>
              </w:rPr>
              <w:t>TITLE</w:t>
            </w:r>
          </w:p>
        </w:tc>
        <w:tc>
          <w:tcPr>
            <w:tcW w:w="1559" w:type="dxa"/>
            <w:gridSpan w:val="2"/>
            <w:shd w:val="clear" w:color="auto" w:fill="D9D9D9" w:themeFill="background1" w:themeFillShade="D9"/>
            <w:vAlign w:val="center"/>
          </w:tcPr>
          <w:p w14:paraId="33F08DBF" w14:textId="77777777" w:rsidR="00653AC7" w:rsidRPr="00B7450F" w:rsidRDefault="00653AC7" w:rsidP="002F4D9A">
            <w:pPr>
              <w:spacing w:line="240" w:lineRule="auto"/>
              <w:ind w:left="100" w:right="64"/>
              <w:jc w:val="center"/>
              <w:rPr>
                <w:rFonts w:ascii="Times New Roman" w:hAnsi="Times New Roman"/>
                <w:sz w:val="22"/>
                <w:szCs w:val="22"/>
                <w:lang w:val="en-GB"/>
              </w:rPr>
            </w:pPr>
            <w:r w:rsidRPr="00B7450F">
              <w:rPr>
                <w:rFonts w:ascii="Times New Roman" w:hAnsi="Times New Roman"/>
                <w:b/>
                <w:sz w:val="22"/>
                <w:szCs w:val="22"/>
                <w:lang w:val="en-GB"/>
              </w:rPr>
              <w:t>TEACHING UNITS</w:t>
            </w:r>
          </w:p>
        </w:tc>
        <w:tc>
          <w:tcPr>
            <w:tcW w:w="709" w:type="dxa"/>
            <w:shd w:val="clear" w:color="auto" w:fill="D9D9D9" w:themeFill="background1" w:themeFillShade="D9"/>
            <w:vAlign w:val="center"/>
          </w:tcPr>
          <w:p w14:paraId="2E7AB7EC" w14:textId="77777777" w:rsidR="00653AC7" w:rsidRPr="00B7450F" w:rsidRDefault="00653AC7" w:rsidP="002F4D9A">
            <w:pPr>
              <w:spacing w:line="240" w:lineRule="auto"/>
              <w:jc w:val="center"/>
              <w:rPr>
                <w:rFonts w:ascii="Times New Roman" w:hAnsi="Times New Roman"/>
                <w:sz w:val="22"/>
                <w:szCs w:val="22"/>
                <w:lang w:val="en-GB"/>
              </w:rPr>
            </w:pPr>
            <w:r w:rsidRPr="00B7450F">
              <w:rPr>
                <w:rFonts w:ascii="Times New Roman" w:hAnsi="Times New Roman"/>
                <w:b/>
                <w:sz w:val="22"/>
                <w:szCs w:val="22"/>
                <w:lang w:val="en-GB"/>
              </w:rPr>
              <w:t>ECTS</w:t>
            </w:r>
          </w:p>
        </w:tc>
      </w:tr>
      <w:tr w:rsidR="003A584B" w:rsidRPr="00B7450F" w14:paraId="3245D625" w14:textId="77777777" w:rsidTr="000F4450">
        <w:trPr>
          <w:trHeight w:hRule="exact" w:val="283"/>
        </w:trPr>
        <w:tc>
          <w:tcPr>
            <w:tcW w:w="9500" w:type="dxa"/>
            <w:gridSpan w:val="5"/>
            <w:shd w:val="clear" w:color="auto" w:fill="F2F2F2" w:themeFill="background1" w:themeFillShade="F2"/>
          </w:tcPr>
          <w:p w14:paraId="41ECBE1A" w14:textId="77777777" w:rsidR="003A584B" w:rsidRPr="00B7450F" w:rsidRDefault="003A584B" w:rsidP="003A584B">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 xml:space="preserve">5th &amp; </w:t>
            </w:r>
            <w:r w:rsidRPr="00B7450F">
              <w:rPr>
                <w:rFonts w:ascii="Times New Roman" w:hAnsi="Times New Roman"/>
                <w:b/>
                <w:sz w:val="22"/>
                <w:szCs w:val="22"/>
                <w:lang w:val="el-GR"/>
              </w:rPr>
              <w:t>7th</w:t>
            </w:r>
            <w:r w:rsidRPr="00B7450F">
              <w:rPr>
                <w:rFonts w:ascii="Times New Roman" w:hAnsi="Times New Roman"/>
                <w:b/>
                <w:sz w:val="22"/>
                <w:szCs w:val="22"/>
                <w:lang w:val="en-GB"/>
              </w:rPr>
              <w:t xml:space="preserve"> Semesters </w:t>
            </w:r>
          </w:p>
        </w:tc>
      </w:tr>
      <w:tr w:rsidR="00125732" w:rsidRPr="00B7450F" w14:paraId="67540389" w14:textId="77777777" w:rsidTr="001A32FA">
        <w:tc>
          <w:tcPr>
            <w:tcW w:w="1278" w:type="dxa"/>
            <w:shd w:val="clear" w:color="auto" w:fill="auto"/>
            <w:vAlign w:val="center"/>
          </w:tcPr>
          <w:p w14:paraId="3C351618" w14:textId="77777777" w:rsidR="00125732" w:rsidRPr="00B7450F" w:rsidRDefault="00125732" w:rsidP="002358E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12ΕΑ-2</w:t>
            </w:r>
          </w:p>
        </w:tc>
        <w:tc>
          <w:tcPr>
            <w:tcW w:w="5954" w:type="dxa"/>
            <w:shd w:val="clear" w:color="auto" w:fill="auto"/>
            <w:vAlign w:val="center"/>
          </w:tcPr>
          <w:p w14:paraId="5B9D6997" w14:textId="77777777" w:rsidR="00125732" w:rsidRPr="00B7450F" w:rsidRDefault="00125732" w:rsidP="002358E0">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Numismatic History: Greek Antiquity, Roman Period, Middle Ages</w:t>
            </w:r>
          </w:p>
        </w:tc>
        <w:tc>
          <w:tcPr>
            <w:tcW w:w="1559" w:type="dxa"/>
            <w:gridSpan w:val="2"/>
            <w:shd w:val="clear" w:color="auto" w:fill="auto"/>
            <w:vAlign w:val="center"/>
          </w:tcPr>
          <w:p w14:paraId="40E89BA6" w14:textId="77777777" w:rsidR="00125732" w:rsidRPr="00B7450F" w:rsidRDefault="00125732" w:rsidP="002358E0">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36A80852" w14:textId="77777777" w:rsidR="00125732" w:rsidRPr="00B7450F" w:rsidRDefault="00125732" w:rsidP="002358E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125732" w:rsidRPr="00B7450F" w14:paraId="7BFEBB28" w14:textId="77777777" w:rsidTr="001A32FA">
        <w:tc>
          <w:tcPr>
            <w:tcW w:w="1278" w:type="dxa"/>
            <w:shd w:val="clear" w:color="auto" w:fill="auto"/>
            <w:vAlign w:val="center"/>
          </w:tcPr>
          <w:p w14:paraId="1D187F21" w14:textId="77777777" w:rsidR="00125732" w:rsidRPr="00B7450F" w:rsidRDefault="00125732" w:rsidP="002358E0">
            <w:pPr>
              <w:spacing w:line="240" w:lineRule="auto"/>
              <w:jc w:val="center"/>
              <w:rPr>
                <w:rFonts w:ascii="Times New Roman" w:hAnsi="Times New Roman"/>
                <w:sz w:val="22"/>
                <w:szCs w:val="22"/>
              </w:rPr>
            </w:pPr>
            <w:r w:rsidRPr="00B7450F">
              <w:rPr>
                <w:rFonts w:ascii="Times New Roman" w:hAnsi="Times New Roman"/>
                <w:sz w:val="22"/>
                <w:szCs w:val="22"/>
                <w:lang w:val="en-GB"/>
              </w:rPr>
              <w:t>12EA-</w:t>
            </w:r>
            <w:r w:rsidRPr="00B7450F">
              <w:rPr>
                <w:rFonts w:ascii="Times New Roman" w:hAnsi="Times New Roman"/>
                <w:sz w:val="22"/>
                <w:szCs w:val="22"/>
              </w:rPr>
              <w:t>5</w:t>
            </w:r>
          </w:p>
        </w:tc>
        <w:tc>
          <w:tcPr>
            <w:tcW w:w="5954" w:type="dxa"/>
            <w:shd w:val="clear" w:color="auto" w:fill="auto"/>
            <w:vAlign w:val="center"/>
          </w:tcPr>
          <w:p w14:paraId="4FD1DF17" w14:textId="77777777" w:rsidR="00125732" w:rsidRPr="00B7450F" w:rsidRDefault="00125732" w:rsidP="0027190E">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Introduction to Greek Folklore: Habits and Customs</w:t>
            </w:r>
          </w:p>
        </w:tc>
        <w:tc>
          <w:tcPr>
            <w:tcW w:w="1559" w:type="dxa"/>
            <w:gridSpan w:val="2"/>
            <w:shd w:val="clear" w:color="auto" w:fill="auto"/>
            <w:vAlign w:val="center"/>
          </w:tcPr>
          <w:p w14:paraId="416867D9" w14:textId="77777777" w:rsidR="00125732" w:rsidRPr="00B7450F" w:rsidRDefault="00125732" w:rsidP="002358E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5D64B849" w14:textId="77777777" w:rsidR="00125732" w:rsidRPr="00B7450F" w:rsidRDefault="00125732" w:rsidP="002358E0">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6F023F" w:rsidRPr="00B7450F" w14:paraId="6BA7104D" w14:textId="77777777" w:rsidTr="001A32FA">
        <w:tc>
          <w:tcPr>
            <w:tcW w:w="1278" w:type="dxa"/>
            <w:shd w:val="clear" w:color="auto" w:fill="auto"/>
            <w:vAlign w:val="center"/>
          </w:tcPr>
          <w:p w14:paraId="765EEA49" w14:textId="77777777" w:rsidR="006F023F" w:rsidRPr="00B7450F" w:rsidRDefault="006F023F" w:rsidP="00C3330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12ΕΑ-8</w:t>
            </w:r>
          </w:p>
        </w:tc>
        <w:tc>
          <w:tcPr>
            <w:tcW w:w="5954" w:type="dxa"/>
            <w:shd w:val="clear" w:color="auto" w:fill="auto"/>
            <w:vAlign w:val="center"/>
          </w:tcPr>
          <w:p w14:paraId="324EDCFE" w14:textId="77777777" w:rsidR="006F023F" w:rsidRPr="00B7450F" w:rsidRDefault="006F023F" w:rsidP="00C33307">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History of Civilization: The Roman World </w:t>
            </w:r>
          </w:p>
        </w:tc>
        <w:tc>
          <w:tcPr>
            <w:tcW w:w="1559" w:type="dxa"/>
            <w:gridSpan w:val="2"/>
            <w:shd w:val="clear" w:color="auto" w:fill="auto"/>
            <w:vAlign w:val="center"/>
          </w:tcPr>
          <w:p w14:paraId="1680DA76" w14:textId="77777777" w:rsidR="006F023F" w:rsidRPr="00B7450F" w:rsidRDefault="006F023F" w:rsidP="00C33307">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6849A0B4" w14:textId="77777777" w:rsidR="006F023F" w:rsidRPr="00B7450F" w:rsidRDefault="006F023F" w:rsidP="00C3330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C72D86" w:rsidRPr="00B7450F" w14:paraId="33ACF707" w14:textId="77777777" w:rsidTr="001A32FA">
        <w:tc>
          <w:tcPr>
            <w:tcW w:w="1278" w:type="dxa"/>
            <w:shd w:val="clear" w:color="auto" w:fill="auto"/>
            <w:vAlign w:val="center"/>
          </w:tcPr>
          <w:p w14:paraId="03293DEE" w14:textId="77777777" w:rsidR="00C72D86" w:rsidRPr="00B7450F" w:rsidRDefault="00C72D86" w:rsidP="00C33307">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12ΕΑ-9</w:t>
            </w:r>
          </w:p>
        </w:tc>
        <w:tc>
          <w:tcPr>
            <w:tcW w:w="5954" w:type="dxa"/>
            <w:shd w:val="clear" w:color="auto" w:fill="auto"/>
            <w:vAlign w:val="center"/>
          </w:tcPr>
          <w:p w14:paraId="603992EC" w14:textId="77777777" w:rsidR="00C72D86" w:rsidRPr="00B7450F" w:rsidRDefault="00601FF4" w:rsidP="00C33307">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rPr>
              <w:t>Classical Archaeology: Ancient Greek Sculpture</w:t>
            </w:r>
          </w:p>
        </w:tc>
        <w:tc>
          <w:tcPr>
            <w:tcW w:w="1559" w:type="dxa"/>
            <w:gridSpan w:val="2"/>
            <w:shd w:val="clear" w:color="auto" w:fill="auto"/>
            <w:vAlign w:val="center"/>
          </w:tcPr>
          <w:p w14:paraId="1BC6622C" w14:textId="77777777" w:rsidR="00C72D86" w:rsidRPr="00B7450F" w:rsidRDefault="00C72D86" w:rsidP="00C3330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24B0F4D3" w14:textId="77777777" w:rsidR="00C72D86" w:rsidRPr="00B7450F" w:rsidRDefault="00C72D86" w:rsidP="00C33307">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2DF7E062" w14:textId="77777777" w:rsidTr="001A32FA">
        <w:tc>
          <w:tcPr>
            <w:tcW w:w="1278" w:type="dxa"/>
            <w:shd w:val="clear" w:color="auto" w:fill="auto"/>
            <w:vAlign w:val="center"/>
          </w:tcPr>
          <w:p w14:paraId="4F71DE44" w14:textId="1B4E7EC2" w:rsidR="00D952DD" w:rsidRDefault="00D952DD" w:rsidP="00D952DD">
            <w:pPr>
              <w:spacing w:line="240" w:lineRule="auto"/>
              <w:jc w:val="center"/>
              <w:rPr>
                <w:rFonts w:ascii="Times New Roman" w:hAnsi="Times New Roman"/>
                <w:sz w:val="22"/>
                <w:szCs w:val="22"/>
                <w:lang w:val="en-GB"/>
              </w:rPr>
            </w:pPr>
            <w:r>
              <w:rPr>
                <w:rFonts w:ascii="Times New Roman" w:hAnsi="Times New Roman"/>
                <w:sz w:val="22"/>
                <w:szCs w:val="22"/>
                <w:lang w:val="en-GB"/>
              </w:rPr>
              <w:t xml:space="preserve">  </w:t>
            </w:r>
            <w:r w:rsidRPr="00B7450F">
              <w:rPr>
                <w:rFonts w:ascii="Times New Roman" w:hAnsi="Times New Roman"/>
                <w:sz w:val="22"/>
                <w:szCs w:val="22"/>
                <w:lang w:val="en-GB"/>
              </w:rPr>
              <w:t>12ΕΑ-11</w:t>
            </w:r>
          </w:p>
        </w:tc>
        <w:tc>
          <w:tcPr>
            <w:tcW w:w="5954" w:type="dxa"/>
            <w:shd w:val="clear" w:color="auto" w:fill="auto"/>
            <w:vAlign w:val="center"/>
          </w:tcPr>
          <w:p w14:paraId="5E68C5F8" w14:textId="1A11139C" w:rsidR="00D952DD" w:rsidRDefault="00D952DD" w:rsidP="00D952DD">
            <w:pPr>
              <w:spacing w:line="240" w:lineRule="auto"/>
              <w:ind w:left="142" w:right="141"/>
              <w:jc w:val="left"/>
              <w:rPr>
                <w:rFonts w:ascii="Times New Roman" w:hAnsi="Times New Roman"/>
                <w:color w:val="002060"/>
                <w:sz w:val="22"/>
                <w:szCs w:val="22"/>
              </w:rPr>
            </w:pPr>
            <w:r w:rsidRPr="00B7450F">
              <w:rPr>
                <w:rFonts w:ascii="Times New Roman" w:hAnsi="Times New Roman"/>
                <w:color w:val="002060"/>
                <w:sz w:val="22"/>
                <w:szCs w:val="22"/>
                <w:lang w:val="en-GB"/>
              </w:rPr>
              <w:t>Byzantine Archaeology: Architecture</w:t>
            </w:r>
          </w:p>
        </w:tc>
        <w:tc>
          <w:tcPr>
            <w:tcW w:w="1559" w:type="dxa"/>
            <w:gridSpan w:val="2"/>
            <w:shd w:val="clear" w:color="auto" w:fill="auto"/>
            <w:vAlign w:val="center"/>
          </w:tcPr>
          <w:p w14:paraId="747FB12E" w14:textId="1C2A11B4" w:rsidR="00D952DD"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61BD15BD" w14:textId="14F5EB8D" w:rsidR="00D952DD"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4975306F" w14:textId="77777777" w:rsidTr="001A32FA">
        <w:tc>
          <w:tcPr>
            <w:tcW w:w="1278" w:type="dxa"/>
            <w:shd w:val="clear" w:color="auto" w:fill="auto"/>
            <w:vAlign w:val="center"/>
          </w:tcPr>
          <w:p w14:paraId="0D8DA01D" w14:textId="22B1D5C4" w:rsidR="00D952DD" w:rsidRPr="00B7450F" w:rsidRDefault="00D952DD" w:rsidP="00D952DD">
            <w:pPr>
              <w:spacing w:line="240" w:lineRule="auto"/>
              <w:jc w:val="center"/>
              <w:rPr>
                <w:rFonts w:ascii="Times New Roman" w:hAnsi="Times New Roman"/>
                <w:sz w:val="22"/>
                <w:szCs w:val="22"/>
                <w:lang w:val="el-GR"/>
              </w:rPr>
            </w:pPr>
            <w:r>
              <w:rPr>
                <w:rFonts w:ascii="Times New Roman" w:hAnsi="Times New Roman"/>
                <w:sz w:val="22"/>
                <w:szCs w:val="22"/>
                <w:lang w:val="en-GB"/>
              </w:rPr>
              <w:t xml:space="preserve">  </w:t>
            </w:r>
            <w:r w:rsidRPr="00B7450F">
              <w:rPr>
                <w:rFonts w:ascii="Times New Roman" w:hAnsi="Times New Roman"/>
                <w:sz w:val="22"/>
                <w:szCs w:val="22"/>
                <w:lang w:val="en-GB"/>
              </w:rPr>
              <w:t>12</w:t>
            </w:r>
            <w:r w:rsidRPr="00B7450F">
              <w:rPr>
                <w:rFonts w:ascii="Times New Roman" w:hAnsi="Times New Roman"/>
                <w:sz w:val="22"/>
                <w:szCs w:val="22"/>
                <w:lang w:val="el-GR"/>
              </w:rPr>
              <w:t>ΕΑ-16</w:t>
            </w:r>
          </w:p>
        </w:tc>
        <w:tc>
          <w:tcPr>
            <w:tcW w:w="5954" w:type="dxa"/>
            <w:shd w:val="clear" w:color="auto" w:fill="auto"/>
            <w:vAlign w:val="center"/>
          </w:tcPr>
          <w:p w14:paraId="0D44207A" w14:textId="77777777" w:rsidR="00D952DD" w:rsidRPr="00B7450F" w:rsidRDefault="00D952DD" w:rsidP="00D952DD">
            <w:pPr>
              <w:spacing w:line="240" w:lineRule="auto"/>
              <w:ind w:left="144" w:right="141"/>
              <w:jc w:val="left"/>
              <w:rPr>
                <w:rFonts w:ascii="Times New Roman" w:hAnsi="Times New Roman"/>
                <w:color w:val="002060"/>
                <w:sz w:val="22"/>
                <w:szCs w:val="22"/>
                <w:lang w:val="en-GB"/>
              </w:rPr>
            </w:pPr>
            <w:r w:rsidRPr="00B7450F">
              <w:rPr>
                <w:rFonts w:ascii="Times New Roman" w:hAnsi="Times New Roman"/>
                <w:color w:val="002060"/>
                <w:sz w:val="22"/>
                <w:szCs w:val="22"/>
              </w:rPr>
              <w:t>European Art and Cultural History: The Middle Ages and the Renaissance</w:t>
            </w:r>
          </w:p>
        </w:tc>
        <w:tc>
          <w:tcPr>
            <w:tcW w:w="1559" w:type="dxa"/>
            <w:gridSpan w:val="2"/>
            <w:shd w:val="clear" w:color="auto" w:fill="auto"/>
            <w:vAlign w:val="center"/>
          </w:tcPr>
          <w:p w14:paraId="099E94AE"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23BA9F12"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4D35BD72" w14:textId="77777777" w:rsidTr="001A32FA">
        <w:tc>
          <w:tcPr>
            <w:tcW w:w="1278" w:type="dxa"/>
            <w:shd w:val="clear" w:color="auto" w:fill="auto"/>
            <w:vAlign w:val="center"/>
          </w:tcPr>
          <w:p w14:paraId="2FCFE353" w14:textId="2BA64441" w:rsidR="00D952DD" w:rsidRPr="00B7450F" w:rsidRDefault="00D952DD" w:rsidP="00D952DD">
            <w:pPr>
              <w:spacing w:line="240" w:lineRule="auto"/>
              <w:jc w:val="center"/>
              <w:rPr>
                <w:rFonts w:ascii="Times New Roman" w:hAnsi="Times New Roman"/>
                <w:sz w:val="22"/>
                <w:szCs w:val="22"/>
                <w:lang w:val="en-GB"/>
              </w:rPr>
            </w:pPr>
            <w:r>
              <w:rPr>
                <w:rFonts w:ascii="Times New Roman" w:hAnsi="Times New Roman"/>
                <w:sz w:val="22"/>
                <w:szCs w:val="22"/>
                <w:lang w:val="en-GB"/>
              </w:rPr>
              <w:t xml:space="preserve">  </w:t>
            </w:r>
            <w:r w:rsidRPr="00B7450F">
              <w:rPr>
                <w:rFonts w:ascii="Times New Roman" w:hAnsi="Times New Roman"/>
                <w:sz w:val="22"/>
                <w:szCs w:val="22"/>
                <w:lang w:val="en-GB"/>
              </w:rPr>
              <w:t>12ΕΑ-18</w:t>
            </w:r>
          </w:p>
        </w:tc>
        <w:tc>
          <w:tcPr>
            <w:tcW w:w="5954" w:type="dxa"/>
            <w:shd w:val="clear" w:color="auto" w:fill="auto"/>
            <w:vAlign w:val="center"/>
          </w:tcPr>
          <w:p w14:paraId="5550A830"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The Byzantine City </w:t>
            </w:r>
          </w:p>
        </w:tc>
        <w:tc>
          <w:tcPr>
            <w:tcW w:w="1559" w:type="dxa"/>
            <w:gridSpan w:val="2"/>
            <w:shd w:val="clear" w:color="auto" w:fill="auto"/>
            <w:vAlign w:val="center"/>
          </w:tcPr>
          <w:p w14:paraId="12512CC1"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4F2EB07E"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12DB5517" w14:textId="77777777" w:rsidTr="001A32FA">
        <w:tc>
          <w:tcPr>
            <w:tcW w:w="1278" w:type="dxa"/>
            <w:shd w:val="clear" w:color="auto" w:fill="auto"/>
            <w:vAlign w:val="center"/>
          </w:tcPr>
          <w:p w14:paraId="21B198EE"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12ΕΑ-22</w:t>
            </w:r>
          </w:p>
        </w:tc>
        <w:tc>
          <w:tcPr>
            <w:tcW w:w="5954" w:type="dxa"/>
            <w:shd w:val="clear" w:color="auto" w:fill="auto"/>
            <w:vAlign w:val="center"/>
          </w:tcPr>
          <w:p w14:paraId="3544A61F" w14:textId="7777777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Cultural Anthropology: The Senses and Visual Culture</w:t>
            </w:r>
          </w:p>
        </w:tc>
        <w:tc>
          <w:tcPr>
            <w:tcW w:w="1559" w:type="dxa"/>
            <w:gridSpan w:val="2"/>
            <w:shd w:val="clear" w:color="auto" w:fill="auto"/>
            <w:vAlign w:val="center"/>
          </w:tcPr>
          <w:p w14:paraId="25A5CDED" w14:textId="77777777" w:rsidR="00D952DD" w:rsidRPr="00B7450F" w:rsidRDefault="00D952DD" w:rsidP="00D952DD">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64D9CEB1"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26A22298" w14:textId="77777777" w:rsidTr="001A32FA">
        <w:tc>
          <w:tcPr>
            <w:tcW w:w="1278" w:type="dxa"/>
            <w:shd w:val="clear" w:color="auto" w:fill="auto"/>
            <w:vAlign w:val="center"/>
          </w:tcPr>
          <w:p w14:paraId="021F5D74" w14:textId="7E3EAF21"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12ΕΑ-32</w:t>
            </w:r>
          </w:p>
        </w:tc>
        <w:tc>
          <w:tcPr>
            <w:tcW w:w="5954" w:type="dxa"/>
            <w:shd w:val="clear" w:color="auto" w:fill="auto"/>
            <w:vAlign w:val="center"/>
          </w:tcPr>
          <w:p w14:paraId="0850D361" w14:textId="45D19167" w:rsidR="00D952DD" w:rsidRPr="00B7450F" w:rsidRDefault="00D952DD" w:rsidP="00D952DD">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Byzantine Archaeology: Minor Arts</w:t>
            </w:r>
          </w:p>
        </w:tc>
        <w:tc>
          <w:tcPr>
            <w:tcW w:w="1559" w:type="dxa"/>
            <w:gridSpan w:val="2"/>
            <w:shd w:val="clear" w:color="auto" w:fill="auto"/>
            <w:vAlign w:val="center"/>
          </w:tcPr>
          <w:p w14:paraId="1FC9F879" w14:textId="13C4058C"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224E0853" w14:textId="62157944"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0B845491" w14:textId="77777777" w:rsidTr="001A32FA">
        <w:tc>
          <w:tcPr>
            <w:tcW w:w="1278" w:type="dxa"/>
            <w:shd w:val="clear" w:color="auto" w:fill="auto"/>
            <w:vAlign w:val="center"/>
          </w:tcPr>
          <w:p w14:paraId="035BFF58"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bCs/>
                <w:sz w:val="22"/>
                <w:szCs w:val="22"/>
              </w:rPr>
              <w:t xml:space="preserve">  12</w:t>
            </w:r>
            <w:r w:rsidRPr="00B7450F">
              <w:rPr>
                <w:rFonts w:ascii="Times New Roman" w:hAnsi="Times New Roman"/>
                <w:bCs/>
                <w:sz w:val="22"/>
                <w:szCs w:val="22"/>
                <w:lang w:val="el-GR"/>
              </w:rPr>
              <w:t>ΕΠΑ</w:t>
            </w:r>
            <w:r w:rsidRPr="00B7450F">
              <w:rPr>
                <w:rFonts w:ascii="Times New Roman" w:hAnsi="Times New Roman"/>
                <w:bCs/>
                <w:sz w:val="22"/>
                <w:szCs w:val="22"/>
              </w:rPr>
              <w:t>-52</w:t>
            </w:r>
          </w:p>
        </w:tc>
        <w:tc>
          <w:tcPr>
            <w:tcW w:w="5954" w:type="dxa"/>
            <w:shd w:val="clear" w:color="auto" w:fill="auto"/>
            <w:vAlign w:val="center"/>
          </w:tcPr>
          <w:p w14:paraId="7B5F77FB" w14:textId="77777777" w:rsidR="00D952DD" w:rsidRPr="00B7450F" w:rsidRDefault="00D952DD" w:rsidP="00D952DD">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General Pedagogy - Theories of Learning</w:t>
            </w:r>
          </w:p>
        </w:tc>
        <w:tc>
          <w:tcPr>
            <w:tcW w:w="1559" w:type="dxa"/>
            <w:gridSpan w:val="2"/>
            <w:shd w:val="clear" w:color="auto" w:fill="auto"/>
            <w:vAlign w:val="center"/>
          </w:tcPr>
          <w:p w14:paraId="188ACE0C"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200F7190" w14:textId="77777777" w:rsidR="00D952DD" w:rsidRPr="00B7450F" w:rsidRDefault="00D952DD" w:rsidP="00D952DD">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D952DD" w:rsidRPr="00B7450F" w14:paraId="27CC558E" w14:textId="77777777" w:rsidTr="001A32FA">
        <w:tc>
          <w:tcPr>
            <w:tcW w:w="1278" w:type="dxa"/>
            <w:shd w:val="clear" w:color="auto" w:fill="auto"/>
            <w:vAlign w:val="center"/>
          </w:tcPr>
          <w:p w14:paraId="0C3E371E" w14:textId="2FB675DB" w:rsidR="00D952DD" w:rsidRPr="00B7450F" w:rsidRDefault="00D952DD" w:rsidP="00D952DD">
            <w:pPr>
              <w:spacing w:line="240" w:lineRule="auto"/>
              <w:jc w:val="center"/>
              <w:rPr>
                <w:rFonts w:ascii="Times New Roman" w:hAnsi="Times New Roman"/>
                <w:bCs/>
                <w:sz w:val="22"/>
                <w:szCs w:val="22"/>
              </w:rPr>
            </w:pPr>
            <w:r>
              <w:rPr>
                <w:rFonts w:ascii="Times New Roman" w:hAnsi="Times New Roman"/>
                <w:bCs/>
                <w:sz w:val="22"/>
                <w:szCs w:val="22"/>
              </w:rPr>
              <w:t xml:space="preserve">  </w:t>
            </w:r>
            <w:r w:rsidRPr="00B7450F">
              <w:rPr>
                <w:rFonts w:ascii="Times New Roman" w:hAnsi="Times New Roman"/>
                <w:bCs/>
                <w:sz w:val="22"/>
                <w:szCs w:val="22"/>
              </w:rPr>
              <w:t>12</w:t>
            </w:r>
            <w:r w:rsidRPr="00B7450F">
              <w:rPr>
                <w:rFonts w:ascii="Times New Roman" w:hAnsi="Times New Roman"/>
                <w:bCs/>
                <w:sz w:val="22"/>
                <w:szCs w:val="22"/>
                <w:lang w:val="el-GR"/>
              </w:rPr>
              <w:t>ΕΠΑ</w:t>
            </w:r>
            <w:r w:rsidRPr="00B7450F">
              <w:rPr>
                <w:rFonts w:ascii="Times New Roman" w:hAnsi="Times New Roman"/>
                <w:bCs/>
                <w:sz w:val="22"/>
                <w:szCs w:val="22"/>
              </w:rPr>
              <w:t>-55</w:t>
            </w:r>
          </w:p>
        </w:tc>
        <w:tc>
          <w:tcPr>
            <w:tcW w:w="5954" w:type="dxa"/>
            <w:shd w:val="clear" w:color="auto" w:fill="auto"/>
            <w:vAlign w:val="center"/>
          </w:tcPr>
          <w:p w14:paraId="49D52A14" w14:textId="029A8442" w:rsidR="00D952DD" w:rsidRPr="00B7450F" w:rsidRDefault="00D952DD" w:rsidP="00D952DD">
            <w:pPr>
              <w:spacing w:line="240" w:lineRule="auto"/>
              <w:ind w:left="142" w:right="141"/>
              <w:jc w:val="left"/>
              <w:rPr>
                <w:rFonts w:ascii="Times New Roman" w:hAnsi="Times New Roman"/>
                <w:bCs/>
                <w:color w:val="002060"/>
                <w:sz w:val="22"/>
                <w:szCs w:val="22"/>
                <w:lang w:val="en-GB"/>
              </w:rPr>
            </w:pPr>
            <w:r w:rsidRPr="00B7450F">
              <w:rPr>
                <w:rFonts w:ascii="Times New Roman" w:hAnsi="Times New Roman"/>
                <w:bCs/>
                <w:color w:val="002060"/>
                <w:sz w:val="22"/>
                <w:szCs w:val="22"/>
                <w:lang w:val="en-GB"/>
              </w:rPr>
              <w:t>A</w:t>
            </w:r>
            <w:r w:rsidRPr="00B7450F">
              <w:rPr>
                <w:rFonts w:ascii="Times New Roman" w:hAnsi="Times New Roman"/>
                <w:bCs/>
                <w:color w:val="002060"/>
                <w:sz w:val="22"/>
                <w:szCs w:val="22"/>
              </w:rPr>
              <w:t xml:space="preserve">rchaeology and </w:t>
            </w:r>
            <w:r>
              <w:rPr>
                <w:rFonts w:ascii="Times New Roman" w:hAnsi="Times New Roman"/>
                <w:bCs/>
                <w:color w:val="002060"/>
                <w:sz w:val="22"/>
                <w:szCs w:val="22"/>
              </w:rPr>
              <w:t>A</w:t>
            </w:r>
            <w:r w:rsidRPr="00B7450F">
              <w:rPr>
                <w:rFonts w:ascii="Times New Roman" w:hAnsi="Times New Roman"/>
                <w:bCs/>
                <w:color w:val="002060"/>
                <w:sz w:val="22"/>
                <w:szCs w:val="22"/>
              </w:rPr>
              <w:t>nthropology of the sea</w:t>
            </w:r>
          </w:p>
        </w:tc>
        <w:tc>
          <w:tcPr>
            <w:tcW w:w="1559" w:type="dxa"/>
            <w:gridSpan w:val="2"/>
            <w:shd w:val="clear" w:color="auto" w:fill="auto"/>
            <w:vAlign w:val="center"/>
          </w:tcPr>
          <w:p w14:paraId="11BC133E" w14:textId="77777777"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3</w:t>
            </w:r>
          </w:p>
        </w:tc>
        <w:tc>
          <w:tcPr>
            <w:tcW w:w="709" w:type="dxa"/>
            <w:shd w:val="clear" w:color="auto" w:fill="auto"/>
            <w:vAlign w:val="center"/>
          </w:tcPr>
          <w:p w14:paraId="773ADA0E" w14:textId="77777777"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4</w:t>
            </w:r>
          </w:p>
        </w:tc>
      </w:tr>
      <w:tr w:rsidR="00D952DD" w:rsidRPr="00B7450F" w14:paraId="4D899F45" w14:textId="77777777" w:rsidTr="001A32FA">
        <w:tc>
          <w:tcPr>
            <w:tcW w:w="1278" w:type="dxa"/>
            <w:shd w:val="clear" w:color="auto" w:fill="auto"/>
            <w:vAlign w:val="center"/>
          </w:tcPr>
          <w:p w14:paraId="5F7C0097" w14:textId="34767C3B" w:rsidR="00D952DD" w:rsidRPr="00B7450F" w:rsidRDefault="00D952DD" w:rsidP="00D952DD">
            <w:pPr>
              <w:spacing w:line="240" w:lineRule="auto"/>
              <w:jc w:val="center"/>
              <w:rPr>
                <w:rFonts w:ascii="Times New Roman" w:hAnsi="Times New Roman"/>
                <w:bCs/>
                <w:sz w:val="22"/>
                <w:szCs w:val="22"/>
              </w:rPr>
            </w:pPr>
            <w:r>
              <w:rPr>
                <w:rFonts w:ascii="Times New Roman" w:hAnsi="Times New Roman"/>
                <w:bCs/>
                <w:sz w:val="22"/>
                <w:szCs w:val="22"/>
                <w:lang w:val="en-GB"/>
              </w:rPr>
              <w:t xml:space="preserve">  </w:t>
            </w:r>
            <w:r w:rsidRPr="00B7450F">
              <w:rPr>
                <w:rFonts w:ascii="Times New Roman" w:hAnsi="Times New Roman"/>
                <w:bCs/>
                <w:sz w:val="22"/>
                <w:szCs w:val="22"/>
                <w:lang w:val="el-GR"/>
              </w:rPr>
              <w:t>12ΕΠΑ-57</w:t>
            </w:r>
          </w:p>
        </w:tc>
        <w:tc>
          <w:tcPr>
            <w:tcW w:w="5954" w:type="dxa"/>
            <w:shd w:val="clear" w:color="auto" w:fill="auto"/>
            <w:vAlign w:val="center"/>
          </w:tcPr>
          <w:p w14:paraId="332F7FF1" w14:textId="1EB89A63" w:rsidR="00D952DD" w:rsidRPr="00B7450F" w:rsidRDefault="00D952DD" w:rsidP="00D952DD">
            <w:pPr>
              <w:spacing w:line="240" w:lineRule="auto"/>
              <w:ind w:left="142" w:right="141"/>
              <w:jc w:val="left"/>
              <w:rPr>
                <w:rFonts w:ascii="Times New Roman" w:hAnsi="Times New Roman"/>
                <w:bCs/>
                <w:color w:val="002060"/>
                <w:sz w:val="22"/>
                <w:szCs w:val="22"/>
                <w:lang w:val="en-GB"/>
              </w:rPr>
            </w:pPr>
            <w:r w:rsidRPr="00B7450F">
              <w:rPr>
                <w:rFonts w:ascii="Times New Roman" w:hAnsi="Times New Roman"/>
                <w:bCs/>
                <w:color w:val="002060"/>
                <w:sz w:val="22"/>
                <w:szCs w:val="22"/>
              </w:rPr>
              <w:t>Teaching students with special learning difficulties (dyslexia)</w:t>
            </w:r>
            <w:r w:rsidRPr="00B7450F">
              <w:rPr>
                <w:sz w:val="22"/>
                <w:szCs w:val="22"/>
                <w:lang w:val="en-GB"/>
              </w:rPr>
              <w:t xml:space="preserve"> </w:t>
            </w:r>
            <w:r w:rsidR="007F52F1">
              <w:rPr>
                <w:sz w:val="22"/>
                <w:szCs w:val="22"/>
                <w:lang w:val="en-GB"/>
              </w:rPr>
              <w:t>I</w:t>
            </w:r>
          </w:p>
        </w:tc>
        <w:tc>
          <w:tcPr>
            <w:tcW w:w="1559" w:type="dxa"/>
            <w:gridSpan w:val="2"/>
            <w:shd w:val="clear" w:color="auto" w:fill="auto"/>
            <w:vAlign w:val="center"/>
          </w:tcPr>
          <w:p w14:paraId="404C0749" w14:textId="75D3A3E9"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l-GR"/>
              </w:rPr>
              <w:t>3</w:t>
            </w:r>
          </w:p>
        </w:tc>
        <w:tc>
          <w:tcPr>
            <w:tcW w:w="709" w:type="dxa"/>
            <w:shd w:val="clear" w:color="auto" w:fill="auto"/>
            <w:vAlign w:val="center"/>
          </w:tcPr>
          <w:p w14:paraId="3FC040FA" w14:textId="534410B0"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l-GR"/>
              </w:rPr>
              <w:t>4</w:t>
            </w:r>
          </w:p>
        </w:tc>
      </w:tr>
      <w:tr w:rsidR="00D952DD" w:rsidRPr="00B7450F" w14:paraId="7108C1DB" w14:textId="77777777" w:rsidTr="008916D1">
        <w:tc>
          <w:tcPr>
            <w:tcW w:w="1278" w:type="dxa"/>
            <w:tcBorders>
              <w:bottom w:val="single" w:sz="6" w:space="0" w:color="000000"/>
            </w:tcBorders>
            <w:shd w:val="clear" w:color="auto" w:fill="auto"/>
            <w:vAlign w:val="center"/>
          </w:tcPr>
          <w:p w14:paraId="65C0D903" w14:textId="59A0EECA" w:rsidR="00D952DD" w:rsidRPr="00B7450F" w:rsidRDefault="00D952DD" w:rsidP="00D952DD">
            <w:pPr>
              <w:spacing w:line="240" w:lineRule="auto"/>
              <w:jc w:val="center"/>
              <w:rPr>
                <w:rFonts w:ascii="Times New Roman" w:hAnsi="Times New Roman"/>
                <w:bCs/>
                <w:sz w:val="22"/>
                <w:szCs w:val="22"/>
              </w:rPr>
            </w:pPr>
            <w:r>
              <w:rPr>
                <w:rFonts w:ascii="Times New Roman" w:hAnsi="Times New Roman"/>
                <w:bCs/>
                <w:sz w:val="22"/>
                <w:szCs w:val="22"/>
              </w:rPr>
              <w:t xml:space="preserve">  </w:t>
            </w:r>
            <w:r w:rsidRPr="00B7450F">
              <w:rPr>
                <w:rFonts w:ascii="Times New Roman" w:hAnsi="Times New Roman"/>
                <w:bCs/>
                <w:sz w:val="22"/>
                <w:szCs w:val="22"/>
              </w:rPr>
              <w:t>12</w:t>
            </w:r>
            <w:r w:rsidRPr="00B7450F">
              <w:rPr>
                <w:rFonts w:ascii="Times New Roman" w:hAnsi="Times New Roman"/>
                <w:bCs/>
                <w:sz w:val="22"/>
                <w:szCs w:val="22"/>
                <w:lang w:val="el-GR"/>
              </w:rPr>
              <w:t>ΕΠ</w:t>
            </w:r>
            <w:r w:rsidRPr="00B7450F">
              <w:rPr>
                <w:rFonts w:ascii="Times New Roman" w:hAnsi="Times New Roman"/>
                <w:bCs/>
                <w:sz w:val="22"/>
                <w:szCs w:val="22"/>
                <w:lang w:val="en-GB"/>
              </w:rPr>
              <w:t>A</w:t>
            </w:r>
            <w:r w:rsidRPr="00B7450F">
              <w:rPr>
                <w:rFonts w:ascii="Times New Roman" w:hAnsi="Times New Roman"/>
                <w:bCs/>
                <w:sz w:val="22"/>
                <w:szCs w:val="22"/>
                <w:lang w:val="el-GR"/>
              </w:rPr>
              <w:t>-58</w:t>
            </w:r>
          </w:p>
        </w:tc>
        <w:tc>
          <w:tcPr>
            <w:tcW w:w="5954" w:type="dxa"/>
            <w:tcBorders>
              <w:bottom w:val="single" w:sz="6" w:space="0" w:color="000000"/>
            </w:tcBorders>
            <w:shd w:val="clear" w:color="auto" w:fill="auto"/>
            <w:vAlign w:val="center"/>
          </w:tcPr>
          <w:p w14:paraId="3252326A" w14:textId="5C405C08" w:rsidR="00D952DD" w:rsidRPr="00B7450F" w:rsidRDefault="00D952DD" w:rsidP="00D952DD">
            <w:pPr>
              <w:spacing w:line="240" w:lineRule="auto"/>
              <w:ind w:left="142" w:right="141"/>
              <w:jc w:val="left"/>
              <w:rPr>
                <w:rFonts w:ascii="Times New Roman" w:hAnsi="Times New Roman"/>
                <w:bCs/>
                <w:color w:val="002060"/>
                <w:sz w:val="22"/>
                <w:szCs w:val="22"/>
                <w:lang w:val="en-GB"/>
              </w:rPr>
            </w:pPr>
            <w:r w:rsidRPr="00B7450F">
              <w:rPr>
                <w:rFonts w:ascii="Times New Roman" w:hAnsi="Times New Roman"/>
                <w:bCs/>
                <w:color w:val="002060"/>
                <w:sz w:val="22"/>
                <w:szCs w:val="22"/>
              </w:rPr>
              <w:t xml:space="preserve">Introduction to Cultural Anthropology </w:t>
            </w:r>
          </w:p>
        </w:tc>
        <w:tc>
          <w:tcPr>
            <w:tcW w:w="1559" w:type="dxa"/>
            <w:gridSpan w:val="2"/>
            <w:tcBorders>
              <w:bottom w:val="single" w:sz="6" w:space="0" w:color="000000"/>
            </w:tcBorders>
            <w:shd w:val="clear" w:color="auto" w:fill="auto"/>
            <w:vAlign w:val="center"/>
          </w:tcPr>
          <w:p w14:paraId="1664DCAF" w14:textId="2C178256"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3</w:t>
            </w:r>
          </w:p>
        </w:tc>
        <w:tc>
          <w:tcPr>
            <w:tcW w:w="709" w:type="dxa"/>
            <w:tcBorders>
              <w:bottom w:val="single" w:sz="6" w:space="0" w:color="000000"/>
            </w:tcBorders>
            <w:shd w:val="clear" w:color="auto" w:fill="auto"/>
            <w:vAlign w:val="center"/>
          </w:tcPr>
          <w:p w14:paraId="3672E6B0" w14:textId="1CEFF882" w:rsidR="00D952DD" w:rsidRPr="00506765" w:rsidRDefault="00D952DD" w:rsidP="00D952DD">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4</w:t>
            </w:r>
          </w:p>
        </w:tc>
      </w:tr>
      <w:tr w:rsidR="00D952DD" w:rsidRPr="00B7450F" w14:paraId="13C50C68" w14:textId="77777777" w:rsidTr="001A32FA">
        <w:tc>
          <w:tcPr>
            <w:tcW w:w="1278" w:type="dxa"/>
            <w:shd w:val="clear" w:color="auto" w:fill="auto"/>
            <w:vAlign w:val="center"/>
          </w:tcPr>
          <w:p w14:paraId="7F7F6EA2" w14:textId="4F496813" w:rsidR="00D952DD" w:rsidRPr="00B7450F" w:rsidRDefault="00D952DD" w:rsidP="00D952DD">
            <w:pPr>
              <w:spacing w:line="240" w:lineRule="auto"/>
              <w:jc w:val="center"/>
              <w:rPr>
                <w:rFonts w:ascii="Times New Roman" w:hAnsi="Times New Roman"/>
                <w:bCs/>
                <w:sz w:val="22"/>
                <w:szCs w:val="22"/>
                <w:lang w:val="el-GR"/>
              </w:rPr>
            </w:pPr>
            <w:r>
              <w:rPr>
                <w:rFonts w:ascii="Times New Roman" w:hAnsi="Times New Roman"/>
                <w:bCs/>
                <w:sz w:val="22"/>
                <w:szCs w:val="22"/>
              </w:rPr>
              <w:t xml:space="preserve">  </w:t>
            </w:r>
            <w:r w:rsidRPr="00B7450F">
              <w:rPr>
                <w:rFonts w:ascii="Times New Roman" w:hAnsi="Times New Roman"/>
                <w:bCs/>
                <w:sz w:val="22"/>
                <w:szCs w:val="22"/>
              </w:rPr>
              <w:t>12ΕΠ</w:t>
            </w:r>
            <w:r w:rsidRPr="00B7450F">
              <w:rPr>
                <w:rFonts w:ascii="Times New Roman" w:hAnsi="Times New Roman"/>
                <w:bCs/>
                <w:sz w:val="22"/>
                <w:szCs w:val="22"/>
                <w:lang w:val="el-GR"/>
              </w:rPr>
              <w:t>Α</w:t>
            </w:r>
            <w:r w:rsidRPr="00B7450F">
              <w:rPr>
                <w:rFonts w:ascii="Times New Roman" w:hAnsi="Times New Roman"/>
                <w:bCs/>
                <w:sz w:val="22"/>
                <w:szCs w:val="22"/>
              </w:rPr>
              <w:t>-60</w:t>
            </w:r>
          </w:p>
        </w:tc>
        <w:tc>
          <w:tcPr>
            <w:tcW w:w="5954" w:type="dxa"/>
            <w:shd w:val="clear" w:color="auto" w:fill="auto"/>
            <w:vAlign w:val="center"/>
          </w:tcPr>
          <w:p w14:paraId="56C43350" w14:textId="77777777" w:rsidR="00D952DD" w:rsidRPr="00B7450F" w:rsidRDefault="00D952DD" w:rsidP="00506765">
            <w:pPr>
              <w:spacing w:line="240" w:lineRule="auto"/>
              <w:ind w:left="142" w:right="142"/>
              <w:jc w:val="left"/>
              <w:rPr>
                <w:rFonts w:ascii="Times New Roman" w:hAnsi="Times New Roman"/>
                <w:bCs/>
                <w:color w:val="002060"/>
                <w:sz w:val="22"/>
                <w:szCs w:val="22"/>
                <w:highlight w:val="yellow"/>
                <w:lang w:val="en-GB"/>
              </w:rPr>
            </w:pPr>
            <w:r w:rsidRPr="00B7450F">
              <w:rPr>
                <w:rFonts w:ascii="Times New Roman" w:hAnsi="Times New Roman"/>
                <w:bCs/>
                <w:color w:val="002060"/>
                <w:sz w:val="22"/>
                <w:szCs w:val="22"/>
              </w:rPr>
              <w:t>Educational inclusion by teaching social skills to students with autism</w:t>
            </w:r>
          </w:p>
        </w:tc>
        <w:tc>
          <w:tcPr>
            <w:tcW w:w="1559" w:type="dxa"/>
            <w:gridSpan w:val="2"/>
            <w:shd w:val="clear" w:color="auto" w:fill="auto"/>
            <w:vAlign w:val="center"/>
          </w:tcPr>
          <w:p w14:paraId="3FF164A5" w14:textId="77777777" w:rsidR="00D952DD" w:rsidRPr="00506765" w:rsidRDefault="00D952DD" w:rsidP="00D952DD">
            <w:pPr>
              <w:spacing w:line="240" w:lineRule="auto"/>
              <w:jc w:val="center"/>
              <w:rPr>
                <w:rFonts w:ascii="Times New Roman" w:hAnsi="Times New Roman"/>
                <w:sz w:val="22"/>
                <w:szCs w:val="22"/>
                <w:highlight w:val="yellow"/>
                <w:lang w:val="el-GR"/>
              </w:rPr>
            </w:pPr>
            <w:r w:rsidRPr="00506765">
              <w:rPr>
                <w:rFonts w:ascii="Times New Roman" w:hAnsi="Times New Roman"/>
                <w:sz w:val="22"/>
                <w:szCs w:val="22"/>
                <w:lang w:val="en-GB"/>
              </w:rPr>
              <w:t>3</w:t>
            </w:r>
          </w:p>
        </w:tc>
        <w:tc>
          <w:tcPr>
            <w:tcW w:w="709" w:type="dxa"/>
            <w:shd w:val="clear" w:color="auto" w:fill="auto"/>
            <w:vAlign w:val="center"/>
          </w:tcPr>
          <w:p w14:paraId="2AAEECF4" w14:textId="77777777" w:rsidR="00D952DD" w:rsidRPr="00506765" w:rsidRDefault="00D952DD" w:rsidP="00D952DD">
            <w:pPr>
              <w:spacing w:line="240" w:lineRule="auto"/>
              <w:jc w:val="center"/>
              <w:rPr>
                <w:rFonts w:ascii="Times New Roman" w:hAnsi="Times New Roman"/>
                <w:sz w:val="22"/>
                <w:szCs w:val="22"/>
                <w:highlight w:val="yellow"/>
                <w:lang w:val="el-GR"/>
              </w:rPr>
            </w:pPr>
            <w:r w:rsidRPr="00506765">
              <w:rPr>
                <w:rFonts w:ascii="Times New Roman" w:hAnsi="Times New Roman"/>
                <w:sz w:val="22"/>
                <w:szCs w:val="22"/>
                <w:lang w:val="en-GB"/>
              </w:rPr>
              <w:t>4</w:t>
            </w:r>
          </w:p>
        </w:tc>
      </w:tr>
      <w:tr w:rsidR="00D952DD" w:rsidRPr="00B7450F" w14:paraId="33A7CC18" w14:textId="77777777" w:rsidTr="008916D1">
        <w:tc>
          <w:tcPr>
            <w:tcW w:w="1278" w:type="dxa"/>
            <w:shd w:val="clear" w:color="auto" w:fill="auto"/>
            <w:vAlign w:val="center"/>
          </w:tcPr>
          <w:p w14:paraId="5FCEC15F" w14:textId="77777777" w:rsidR="00D952DD" w:rsidRPr="00B7450F" w:rsidRDefault="00D952DD" w:rsidP="008916D1">
            <w:pPr>
              <w:spacing w:line="240" w:lineRule="auto"/>
              <w:jc w:val="center"/>
              <w:rPr>
                <w:rFonts w:ascii="Times New Roman" w:hAnsi="Times New Roman"/>
                <w:bCs/>
                <w:sz w:val="22"/>
                <w:szCs w:val="22"/>
              </w:rPr>
            </w:pPr>
            <w:r>
              <w:rPr>
                <w:rFonts w:ascii="Times New Roman" w:hAnsi="Times New Roman"/>
                <w:bCs/>
                <w:sz w:val="22"/>
                <w:szCs w:val="22"/>
              </w:rPr>
              <w:t xml:space="preserve">  </w:t>
            </w:r>
            <w:r w:rsidRPr="00B7450F">
              <w:rPr>
                <w:rFonts w:ascii="Times New Roman" w:hAnsi="Times New Roman"/>
                <w:bCs/>
                <w:sz w:val="22"/>
                <w:szCs w:val="22"/>
              </w:rPr>
              <w:t>12EPA-63</w:t>
            </w:r>
          </w:p>
        </w:tc>
        <w:tc>
          <w:tcPr>
            <w:tcW w:w="5954" w:type="dxa"/>
            <w:shd w:val="clear" w:color="auto" w:fill="auto"/>
            <w:vAlign w:val="center"/>
          </w:tcPr>
          <w:p w14:paraId="19DD4650" w14:textId="77777777" w:rsidR="00D952DD" w:rsidRPr="00B7450F" w:rsidRDefault="00D952DD" w:rsidP="008916D1">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Prehistoric Archaeology: Pottery</w:t>
            </w:r>
          </w:p>
        </w:tc>
        <w:tc>
          <w:tcPr>
            <w:tcW w:w="1559" w:type="dxa"/>
            <w:gridSpan w:val="2"/>
            <w:shd w:val="clear" w:color="auto" w:fill="auto"/>
            <w:vAlign w:val="center"/>
          </w:tcPr>
          <w:p w14:paraId="58DF2BA6" w14:textId="77777777" w:rsidR="00D952DD" w:rsidRPr="00506765" w:rsidRDefault="00D952DD" w:rsidP="008916D1">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3</w:t>
            </w:r>
          </w:p>
        </w:tc>
        <w:tc>
          <w:tcPr>
            <w:tcW w:w="709" w:type="dxa"/>
            <w:shd w:val="clear" w:color="auto" w:fill="auto"/>
            <w:vAlign w:val="center"/>
          </w:tcPr>
          <w:p w14:paraId="049A6F2D" w14:textId="77777777" w:rsidR="00D952DD" w:rsidRPr="00506765" w:rsidRDefault="00D952DD" w:rsidP="008916D1">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4</w:t>
            </w:r>
          </w:p>
        </w:tc>
      </w:tr>
      <w:tr w:rsidR="007F52F1" w:rsidRPr="008F7408" w14:paraId="498A7555" w14:textId="77777777" w:rsidTr="00506765">
        <w:tc>
          <w:tcPr>
            <w:tcW w:w="1278" w:type="dxa"/>
            <w:tcBorders>
              <w:top w:val="single" w:sz="5" w:space="0" w:color="000000"/>
              <w:left w:val="single" w:sz="4" w:space="0" w:color="000000"/>
              <w:bottom w:val="single" w:sz="5" w:space="0" w:color="000000"/>
              <w:right w:val="single" w:sz="5" w:space="0" w:color="000000"/>
            </w:tcBorders>
          </w:tcPr>
          <w:p w14:paraId="7D5FE131" w14:textId="232FD2A7" w:rsidR="007F52F1" w:rsidRPr="008F7408" w:rsidRDefault="007F52F1" w:rsidP="00171C68">
            <w:pPr>
              <w:spacing w:line="240" w:lineRule="auto"/>
              <w:jc w:val="center"/>
              <w:rPr>
                <w:rFonts w:ascii="Times New Roman" w:hAnsi="Times New Roman"/>
                <w:bCs/>
                <w:sz w:val="22"/>
                <w:szCs w:val="22"/>
              </w:rPr>
            </w:pPr>
            <w:r w:rsidRPr="008F7408">
              <w:rPr>
                <w:rFonts w:ascii="Times New Roman" w:hAnsi="Times New Roman"/>
                <w:bCs/>
                <w:sz w:val="22"/>
                <w:szCs w:val="22"/>
              </w:rPr>
              <w:t>12Ε</w:t>
            </w:r>
            <w:r w:rsidR="00CF3F01">
              <w:rPr>
                <w:rFonts w:ascii="Times New Roman" w:hAnsi="Times New Roman"/>
                <w:bCs/>
                <w:sz w:val="22"/>
                <w:szCs w:val="22"/>
              </w:rPr>
              <w:t>A</w:t>
            </w:r>
            <w:r w:rsidRPr="008F7408">
              <w:rPr>
                <w:rFonts w:ascii="Times New Roman" w:hAnsi="Times New Roman"/>
                <w:bCs/>
                <w:sz w:val="22"/>
                <w:szCs w:val="22"/>
              </w:rPr>
              <w:t>-64</w:t>
            </w:r>
          </w:p>
        </w:tc>
        <w:tc>
          <w:tcPr>
            <w:tcW w:w="5954" w:type="dxa"/>
            <w:tcBorders>
              <w:top w:val="single" w:sz="5" w:space="0" w:color="000000"/>
              <w:left w:val="single" w:sz="5" w:space="0" w:color="000000"/>
              <w:bottom w:val="single" w:sz="5" w:space="0" w:color="000000"/>
              <w:right w:val="single" w:sz="5" w:space="0" w:color="000000"/>
            </w:tcBorders>
          </w:tcPr>
          <w:p w14:paraId="624F2064" w14:textId="274A3EBA" w:rsidR="007F52F1" w:rsidRPr="007F52F1" w:rsidRDefault="00565F71" w:rsidP="00171C68">
            <w:pPr>
              <w:spacing w:line="240" w:lineRule="auto"/>
              <w:ind w:left="142" w:right="141"/>
              <w:jc w:val="left"/>
              <w:rPr>
                <w:rFonts w:ascii="Times New Roman" w:hAnsi="Times New Roman"/>
                <w:bCs/>
                <w:color w:val="002060"/>
                <w:sz w:val="22"/>
                <w:szCs w:val="22"/>
                <w:highlight w:val="yellow"/>
                <w:lang w:val="el-GR"/>
              </w:rPr>
            </w:pPr>
            <w:r w:rsidRPr="00565F71">
              <w:rPr>
                <w:rFonts w:ascii="Times New Roman" w:hAnsi="Times New Roman"/>
                <w:bCs/>
                <w:color w:val="002060"/>
                <w:sz w:val="22"/>
                <w:szCs w:val="22"/>
                <w:lang w:val="en-GB"/>
              </w:rPr>
              <w:t xml:space="preserve">The Ancient City: Urban Planning, Architecture, Historical Topography. </w:t>
            </w:r>
            <w:r w:rsidRPr="00565F71">
              <w:rPr>
                <w:rFonts w:ascii="Times New Roman" w:hAnsi="Times New Roman"/>
                <w:bCs/>
                <w:color w:val="002060"/>
                <w:sz w:val="22"/>
                <w:szCs w:val="22"/>
                <w:lang w:val="el-GR"/>
              </w:rPr>
              <w:t>From the Archaic period to Late Antiquity</w:t>
            </w:r>
          </w:p>
        </w:tc>
        <w:tc>
          <w:tcPr>
            <w:tcW w:w="1543" w:type="dxa"/>
            <w:shd w:val="clear" w:color="auto" w:fill="auto"/>
            <w:vAlign w:val="center"/>
          </w:tcPr>
          <w:p w14:paraId="109A8575" w14:textId="77777777" w:rsidR="007F52F1" w:rsidRPr="00506765" w:rsidRDefault="007F52F1" w:rsidP="00171C68">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3</w:t>
            </w:r>
          </w:p>
        </w:tc>
        <w:tc>
          <w:tcPr>
            <w:tcW w:w="725" w:type="dxa"/>
            <w:gridSpan w:val="2"/>
            <w:shd w:val="clear" w:color="auto" w:fill="auto"/>
            <w:vAlign w:val="center"/>
          </w:tcPr>
          <w:p w14:paraId="12FE86EA" w14:textId="77777777" w:rsidR="007F52F1" w:rsidRPr="00506765" w:rsidRDefault="007F52F1" w:rsidP="00171C68">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4</w:t>
            </w:r>
          </w:p>
        </w:tc>
      </w:tr>
      <w:tr w:rsidR="00506765" w:rsidRPr="008F7408" w14:paraId="2A16AFFD" w14:textId="77777777" w:rsidTr="00506765">
        <w:tc>
          <w:tcPr>
            <w:tcW w:w="1278" w:type="dxa"/>
            <w:tcBorders>
              <w:top w:val="single" w:sz="5" w:space="0" w:color="000000"/>
              <w:left w:val="single" w:sz="4" w:space="0" w:color="000000"/>
              <w:bottom w:val="single" w:sz="5" w:space="0" w:color="000000"/>
              <w:right w:val="single" w:sz="5" w:space="0" w:color="000000"/>
            </w:tcBorders>
          </w:tcPr>
          <w:p w14:paraId="5FC40BCD" w14:textId="334B53D0" w:rsidR="00506765" w:rsidRPr="008F7408" w:rsidRDefault="00506765" w:rsidP="00506765">
            <w:pPr>
              <w:spacing w:line="240" w:lineRule="auto"/>
              <w:jc w:val="center"/>
              <w:rPr>
                <w:rFonts w:ascii="Times New Roman" w:hAnsi="Times New Roman"/>
                <w:bCs/>
                <w:sz w:val="22"/>
                <w:szCs w:val="22"/>
              </w:rPr>
            </w:pPr>
            <w:r w:rsidRPr="008F7408">
              <w:rPr>
                <w:rFonts w:ascii="Times New Roman" w:hAnsi="Times New Roman"/>
                <w:bCs/>
                <w:sz w:val="22"/>
                <w:szCs w:val="22"/>
              </w:rPr>
              <w:t>12Ε</w:t>
            </w:r>
            <w:r>
              <w:rPr>
                <w:rFonts w:ascii="Times New Roman" w:hAnsi="Times New Roman"/>
                <w:bCs/>
                <w:sz w:val="22"/>
                <w:szCs w:val="22"/>
              </w:rPr>
              <w:t>A</w:t>
            </w:r>
            <w:r w:rsidRPr="008F7408">
              <w:rPr>
                <w:rFonts w:ascii="Times New Roman" w:hAnsi="Times New Roman"/>
                <w:bCs/>
                <w:sz w:val="22"/>
                <w:szCs w:val="22"/>
              </w:rPr>
              <w:t>-65</w:t>
            </w:r>
          </w:p>
        </w:tc>
        <w:tc>
          <w:tcPr>
            <w:tcW w:w="5954" w:type="dxa"/>
            <w:tcBorders>
              <w:top w:val="single" w:sz="5" w:space="0" w:color="000000"/>
              <w:left w:val="single" w:sz="5" w:space="0" w:color="000000"/>
              <w:bottom w:val="single" w:sz="5" w:space="0" w:color="000000"/>
              <w:right w:val="single" w:sz="5" w:space="0" w:color="000000"/>
            </w:tcBorders>
          </w:tcPr>
          <w:p w14:paraId="7D036724" w14:textId="77777777" w:rsidR="00506765" w:rsidRPr="00506765" w:rsidRDefault="00506765" w:rsidP="00506765">
            <w:pPr>
              <w:spacing w:line="240" w:lineRule="auto"/>
              <w:ind w:left="142" w:right="141"/>
              <w:jc w:val="left"/>
              <w:rPr>
                <w:rFonts w:ascii="Times New Roman" w:hAnsi="Times New Roman"/>
                <w:color w:val="002060"/>
                <w:sz w:val="22"/>
                <w:szCs w:val="22"/>
                <w:lang w:val="en-GB"/>
              </w:rPr>
            </w:pPr>
            <w:r w:rsidRPr="00506765">
              <w:rPr>
                <w:rFonts w:ascii="Times New Roman" w:hAnsi="Times New Roman"/>
                <w:color w:val="002060"/>
                <w:sz w:val="22"/>
                <w:szCs w:val="22"/>
                <w:lang w:val="en-GB"/>
              </w:rPr>
              <w:t>Introduction to Ancient Greek and Latin Epigraphy</w:t>
            </w:r>
          </w:p>
          <w:p w14:paraId="7F05B413" w14:textId="5380532A" w:rsidR="00506765" w:rsidRPr="00506765" w:rsidRDefault="00506765" w:rsidP="00506765">
            <w:pPr>
              <w:spacing w:line="240" w:lineRule="auto"/>
              <w:ind w:left="142" w:right="141"/>
              <w:jc w:val="left"/>
              <w:rPr>
                <w:rFonts w:ascii="Times New Roman" w:hAnsi="Times New Roman"/>
                <w:bCs/>
                <w:color w:val="002060"/>
                <w:sz w:val="22"/>
                <w:szCs w:val="22"/>
                <w:highlight w:val="yellow"/>
                <w:lang w:val="en-GB"/>
              </w:rPr>
            </w:pPr>
          </w:p>
        </w:tc>
        <w:tc>
          <w:tcPr>
            <w:tcW w:w="1543" w:type="dxa"/>
            <w:shd w:val="clear" w:color="auto" w:fill="auto"/>
            <w:vAlign w:val="center"/>
          </w:tcPr>
          <w:p w14:paraId="18DA3FBB" w14:textId="77777777" w:rsidR="00506765" w:rsidRPr="00506765" w:rsidRDefault="00506765" w:rsidP="00506765">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3</w:t>
            </w:r>
          </w:p>
        </w:tc>
        <w:tc>
          <w:tcPr>
            <w:tcW w:w="725" w:type="dxa"/>
            <w:gridSpan w:val="2"/>
            <w:shd w:val="clear" w:color="auto" w:fill="auto"/>
            <w:vAlign w:val="center"/>
          </w:tcPr>
          <w:p w14:paraId="07CBA21C" w14:textId="77777777" w:rsidR="00506765" w:rsidRPr="00506765" w:rsidRDefault="00506765" w:rsidP="00506765">
            <w:pPr>
              <w:spacing w:line="240" w:lineRule="auto"/>
              <w:jc w:val="center"/>
              <w:rPr>
                <w:rFonts w:ascii="Times New Roman" w:hAnsi="Times New Roman"/>
                <w:sz w:val="22"/>
                <w:szCs w:val="22"/>
                <w:lang w:val="en-GB"/>
              </w:rPr>
            </w:pPr>
            <w:r w:rsidRPr="00506765">
              <w:rPr>
                <w:rFonts w:ascii="Times New Roman" w:hAnsi="Times New Roman"/>
                <w:sz w:val="22"/>
                <w:szCs w:val="22"/>
                <w:lang w:val="en-GB"/>
              </w:rPr>
              <w:t>4</w:t>
            </w:r>
          </w:p>
        </w:tc>
      </w:tr>
      <w:tr w:rsidR="00506765" w:rsidRPr="00B7450F" w14:paraId="0235F07D" w14:textId="77777777" w:rsidTr="000F4450">
        <w:tc>
          <w:tcPr>
            <w:tcW w:w="9500" w:type="dxa"/>
            <w:gridSpan w:val="5"/>
            <w:tcBorders>
              <w:left w:val="nil"/>
              <w:right w:val="nil"/>
            </w:tcBorders>
            <w:shd w:val="clear" w:color="auto" w:fill="FFFFFF" w:themeFill="background1"/>
          </w:tcPr>
          <w:p w14:paraId="30C149B8" w14:textId="77777777" w:rsidR="00506765" w:rsidRPr="00506765" w:rsidRDefault="00506765" w:rsidP="00506765">
            <w:pPr>
              <w:spacing w:line="240" w:lineRule="auto"/>
              <w:jc w:val="center"/>
              <w:rPr>
                <w:rFonts w:ascii="Times New Roman" w:hAnsi="Times New Roman"/>
                <w:sz w:val="22"/>
                <w:szCs w:val="22"/>
                <w:lang w:val="en-GB"/>
              </w:rPr>
            </w:pPr>
          </w:p>
        </w:tc>
      </w:tr>
      <w:tr w:rsidR="00506765" w:rsidRPr="00B7450F" w14:paraId="3DC7E407" w14:textId="77777777" w:rsidTr="000F4450">
        <w:tc>
          <w:tcPr>
            <w:tcW w:w="9500" w:type="dxa"/>
            <w:gridSpan w:val="5"/>
            <w:shd w:val="clear" w:color="auto" w:fill="F2F2F2" w:themeFill="background1" w:themeFillShade="F2"/>
          </w:tcPr>
          <w:p w14:paraId="6A579A50" w14:textId="77777777" w:rsidR="00506765" w:rsidRPr="00B7450F" w:rsidRDefault="00506765" w:rsidP="00506765">
            <w:pPr>
              <w:spacing w:line="260" w:lineRule="exact"/>
              <w:jc w:val="center"/>
              <w:rPr>
                <w:rFonts w:ascii="Times New Roman" w:hAnsi="Times New Roman"/>
                <w:b/>
                <w:sz w:val="22"/>
                <w:szCs w:val="22"/>
                <w:lang w:val="en-GB"/>
              </w:rPr>
            </w:pPr>
            <w:r w:rsidRPr="00B7450F">
              <w:rPr>
                <w:rFonts w:ascii="Times New Roman" w:hAnsi="Times New Roman"/>
                <w:b/>
                <w:sz w:val="22"/>
                <w:szCs w:val="22"/>
                <w:lang w:val="en-GB"/>
              </w:rPr>
              <w:t>6</w:t>
            </w:r>
            <w:r w:rsidRPr="00B7450F">
              <w:rPr>
                <w:rFonts w:ascii="Times New Roman" w:hAnsi="Times New Roman"/>
                <w:b/>
                <w:sz w:val="22"/>
                <w:szCs w:val="22"/>
                <w:vertAlign w:val="superscript"/>
                <w:lang w:val="en-GB"/>
              </w:rPr>
              <w:t>th</w:t>
            </w:r>
            <w:r w:rsidRPr="00B7450F">
              <w:rPr>
                <w:rFonts w:ascii="Times New Roman" w:hAnsi="Times New Roman"/>
                <w:b/>
                <w:sz w:val="22"/>
                <w:szCs w:val="22"/>
                <w:lang w:val="en-GB"/>
              </w:rPr>
              <w:t xml:space="preserve"> &amp; </w:t>
            </w:r>
            <w:r w:rsidRPr="00B7450F">
              <w:rPr>
                <w:rFonts w:ascii="Times New Roman" w:hAnsi="Times New Roman"/>
                <w:b/>
                <w:sz w:val="22"/>
                <w:szCs w:val="22"/>
              </w:rPr>
              <w:t>8</w:t>
            </w:r>
            <w:r w:rsidRPr="00B7450F">
              <w:rPr>
                <w:rFonts w:ascii="Times New Roman" w:hAnsi="Times New Roman"/>
                <w:b/>
                <w:sz w:val="22"/>
                <w:szCs w:val="22"/>
                <w:vertAlign w:val="superscript"/>
                <w:lang w:val="en-GB"/>
              </w:rPr>
              <w:t>th</w:t>
            </w:r>
            <w:r w:rsidRPr="00B7450F">
              <w:rPr>
                <w:rFonts w:ascii="Times New Roman" w:hAnsi="Times New Roman"/>
                <w:b/>
                <w:sz w:val="22"/>
                <w:szCs w:val="22"/>
                <w:lang w:val="en-GB"/>
              </w:rPr>
              <w:t xml:space="preserve"> Semesters </w:t>
            </w:r>
          </w:p>
        </w:tc>
      </w:tr>
      <w:tr w:rsidR="00506765" w:rsidRPr="00B7450F" w14:paraId="4E597946" w14:textId="77777777" w:rsidTr="001A32FA">
        <w:tc>
          <w:tcPr>
            <w:tcW w:w="1278" w:type="dxa"/>
            <w:shd w:val="clear" w:color="auto" w:fill="auto"/>
            <w:vAlign w:val="center"/>
          </w:tcPr>
          <w:p w14:paraId="3883BFC7"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12ΕΑ-10</w:t>
            </w:r>
          </w:p>
        </w:tc>
        <w:tc>
          <w:tcPr>
            <w:tcW w:w="5954" w:type="dxa"/>
            <w:shd w:val="clear" w:color="auto" w:fill="auto"/>
            <w:vAlign w:val="center"/>
          </w:tcPr>
          <w:p w14:paraId="316109F7"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Byzantine Culture </w:t>
            </w:r>
          </w:p>
        </w:tc>
        <w:tc>
          <w:tcPr>
            <w:tcW w:w="1559" w:type="dxa"/>
            <w:gridSpan w:val="2"/>
            <w:shd w:val="clear" w:color="auto" w:fill="auto"/>
            <w:vAlign w:val="center"/>
          </w:tcPr>
          <w:p w14:paraId="72C805F2"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7E98FE1C"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3742E020" w14:textId="77777777" w:rsidTr="001A32FA">
        <w:tc>
          <w:tcPr>
            <w:tcW w:w="1278" w:type="dxa"/>
            <w:shd w:val="clear" w:color="auto" w:fill="auto"/>
            <w:vAlign w:val="center"/>
          </w:tcPr>
          <w:p w14:paraId="598E4B12" w14:textId="64BC8A1B" w:rsidR="00506765" w:rsidRPr="00B7450F" w:rsidRDefault="00506765" w:rsidP="00506765">
            <w:pPr>
              <w:spacing w:line="240" w:lineRule="auto"/>
              <w:rPr>
                <w:rFonts w:ascii="Times New Roman" w:hAnsi="Times New Roman"/>
                <w:sz w:val="22"/>
                <w:szCs w:val="22"/>
                <w:lang w:val="en-GB"/>
              </w:rPr>
            </w:pPr>
            <w:r>
              <w:rPr>
                <w:rFonts w:ascii="Times New Roman" w:hAnsi="Times New Roman"/>
                <w:sz w:val="22"/>
                <w:szCs w:val="22"/>
                <w:lang w:val="en-GB"/>
              </w:rPr>
              <w:t xml:space="preserve">    </w:t>
            </w:r>
            <w:r w:rsidRPr="00B7450F">
              <w:rPr>
                <w:rFonts w:ascii="Times New Roman" w:hAnsi="Times New Roman"/>
                <w:sz w:val="22"/>
                <w:szCs w:val="22"/>
                <w:lang w:val="en-GB"/>
              </w:rPr>
              <w:t>12ΕΑ-4</w:t>
            </w:r>
          </w:p>
        </w:tc>
        <w:tc>
          <w:tcPr>
            <w:tcW w:w="5954" w:type="dxa"/>
            <w:shd w:val="clear" w:color="auto" w:fill="auto"/>
            <w:vAlign w:val="center"/>
          </w:tcPr>
          <w:p w14:paraId="42E2C6CF"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 xml:space="preserve">Ancient Greek Philology III: Attic Orators </w:t>
            </w:r>
          </w:p>
        </w:tc>
        <w:tc>
          <w:tcPr>
            <w:tcW w:w="1559" w:type="dxa"/>
            <w:gridSpan w:val="2"/>
            <w:shd w:val="clear" w:color="auto" w:fill="auto"/>
            <w:vAlign w:val="center"/>
          </w:tcPr>
          <w:p w14:paraId="10F1C1CD"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25A49DB5"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7FDCC2C2" w14:textId="77777777" w:rsidTr="001A32FA">
        <w:tc>
          <w:tcPr>
            <w:tcW w:w="1278" w:type="dxa"/>
            <w:shd w:val="clear" w:color="auto" w:fill="auto"/>
            <w:vAlign w:val="center"/>
          </w:tcPr>
          <w:p w14:paraId="1B9D0E62"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rPr>
              <w:t>12ΕΑ-13</w:t>
            </w:r>
          </w:p>
        </w:tc>
        <w:tc>
          <w:tcPr>
            <w:tcW w:w="5954" w:type="dxa"/>
            <w:shd w:val="clear" w:color="auto" w:fill="auto"/>
            <w:vAlign w:val="center"/>
          </w:tcPr>
          <w:p w14:paraId="733D8882"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Audience Development in the Cultural Sector</w:t>
            </w:r>
          </w:p>
        </w:tc>
        <w:tc>
          <w:tcPr>
            <w:tcW w:w="1559" w:type="dxa"/>
            <w:gridSpan w:val="2"/>
            <w:shd w:val="clear" w:color="auto" w:fill="auto"/>
            <w:vAlign w:val="center"/>
          </w:tcPr>
          <w:p w14:paraId="1AAAEB4D" w14:textId="77777777" w:rsidR="00506765" w:rsidRPr="00B7450F" w:rsidRDefault="00506765" w:rsidP="00506765">
            <w:pPr>
              <w:spacing w:line="240" w:lineRule="auto"/>
              <w:jc w:val="center"/>
              <w:rPr>
                <w:sz w:val="22"/>
                <w:szCs w:val="22"/>
                <w:lang w:val="en-GB"/>
              </w:rPr>
            </w:pPr>
            <w:r w:rsidRPr="00B7450F">
              <w:rPr>
                <w:sz w:val="22"/>
                <w:szCs w:val="22"/>
                <w:lang w:val="en-GB"/>
              </w:rPr>
              <w:t>3</w:t>
            </w:r>
          </w:p>
        </w:tc>
        <w:tc>
          <w:tcPr>
            <w:tcW w:w="709" w:type="dxa"/>
            <w:shd w:val="clear" w:color="auto" w:fill="auto"/>
            <w:vAlign w:val="center"/>
          </w:tcPr>
          <w:p w14:paraId="2A11970E"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67DE048E" w14:textId="77777777" w:rsidTr="001A32FA">
        <w:tc>
          <w:tcPr>
            <w:tcW w:w="1278" w:type="dxa"/>
            <w:shd w:val="clear" w:color="auto" w:fill="auto"/>
            <w:vAlign w:val="center"/>
          </w:tcPr>
          <w:p w14:paraId="5328820A"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12ΕΑ-14</w:t>
            </w:r>
          </w:p>
        </w:tc>
        <w:tc>
          <w:tcPr>
            <w:tcW w:w="5954" w:type="dxa"/>
            <w:shd w:val="clear" w:color="auto" w:fill="auto"/>
            <w:vAlign w:val="center"/>
          </w:tcPr>
          <w:p w14:paraId="54119352"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Prehistoric Archaeology: Pottery</w:t>
            </w:r>
          </w:p>
        </w:tc>
        <w:tc>
          <w:tcPr>
            <w:tcW w:w="1559" w:type="dxa"/>
            <w:gridSpan w:val="2"/>
            <w:shd w:val="clear" w:color="auto" w:fill="auto"/>
            <w:vAlign w:val="center"/>
          </w:tcPr>
          <w:p w14:paraId="414D9AE3"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593BD818"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5CE0AFCC" w14:textId="77777777" w:rsidTr="001A32FA">
        <w:tc>
          <w:tcPr>
            <w:tcW w:w="1278" w:type="dxa"/>
            <w:shd w:val="clear" w:color="auto" w:fill="auto"/>
            <w:vAlign w:val="center"/>
          </w:tcPr>
          <w:p w14:paraId="4B61B4BF"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12ΕΑ-15</w:t>
            </w:r>
          </w:p>
        </w:tc>
        <w:tc>
          <w:tcPr>
            <w:tcW w:w="5954" w:type="dxa"/>
            <w:shd w:val="clear" w:color="auto" w:fill="auto"/>
            <w:vAlign w:val="center"/>
          </w:tcPr>
          <w:p w14:paraId="7E5FD235"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Linguistics: History of the Greek Language</w:t>
            </w:r>
          </w:p>
        </w:tc>
        <w:tc>
          <w:tcPr>
            <w:tcW w:w="1559" w:type="dxa"/>
            <w:gridSpan w:val="2"/>
            <w:shd w:val="clear" w:color="auto" w:fill="auto"/>
            <w:vAlign w:val="center"/>
          </w:tcPr>
          <w:p w14:paraId="3D103EC1"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33444390"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37E4A1C6" w14:textId="77777777" w:rsidTr="001A32FA">
        <w:tc>
          <w:tcPr>
            <w:tcW w:w="1278" w:type="dxa"/>
            <w:shd w:val="clear" w:color="auto" w:fill="auto"/>
            <w:vAlign w:val="center"/>
          </w:tcPr>
          <w:p w14:paraId="32C4FFB3"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12ΕΑ-24</w:t>
            </w:r>
          </w:p>
        </w:tc>
        <w:tc>
          <w:tcPr>
            <w:tcW w:w="5954" w:type="dxa"/>
            <w:shd w:val="clear" w:color="auto" w:fill="auto"/>
            <w:vAlign w:val="center"/>
          </w:tcPr>
          <w:p w14:paraId="4A9240A8"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Creto-Mycenaean Religion and Polity: Seminar in Aegean Prehistory</w:t>
            </w:r>
          </w:p>
        </w:tc>
        <w:tc>
          <w:tcPr>
            <w:tcW w:w="1559" w:type="dxa"/>
            <w:gridSpan w:val="2"/>
            <w:shd w:val="clear" w:color="auto" w:fill="auto"/>
            <w:vAlign w:val="center"/>
          </w:tcPr>
          <w:p w14:paraId="67C74392"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6278305F"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1BF61616" w14:textId="77777777" w:rsidTr="001A32FA">
        <w:tc>
          <w:tcPr>
            <w:tcW w:w="1278" w:type="dxa"/>
            <w:shd w:val="clear" w:color="auto" w:fill="auto"/>
            <w:vAlign w:val="center"/>
          </w:tcPr>
          <w:p w14:paraId="591F0D08"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12ΕΑ-27</w:t>
            </w:r>
          </w:p>
        </w:tc>
        <w:tc>
          <w:tcPr>
            <w:tcW w:w="5954" w:type="dxa"/>
            <w:shd w:val="clear" w:color="auto" w:fill="auto"/>
            <w:vAlign w:val="center"/>
          </w:tcPr>
          <w:p w14:paraId="1743DF86" w14:textId="77777777" w:rsidR="00506765" w:rsidRPr="00B7450F" w:rsidRDefault="00506765" w:rsidP="00506765">
            <w:pPr>
              <w:spacing w:line="240" w:lineRule="auto"/>
              <w:ind w:left="142" w:right="141"/>
              <w:jc w:val="left"/>
              <w:rPr>
                <w:rFonts w:ascii="Times New Roman" w:hAnsi="Times New Roman"/>
                <w:color w:val="002060"/>
                <w:sz w:val="22"/>
                <w:szCs w:val="22"/>
                <w:lang w:val="fr-FR"/>
              </w:rPr>
            </w:pPr>
            <w:r w:rsidRPr="00B7450F">
              <w:rPr>
                <w:rFonts w:ascii="Times New Roman" w:hAnsi="Times New Roman"/>
                <w:color w:val="002060"/>
                <w:sz w:val="22"/>
                <w:szCs w:val="22"/>
                <w:lang w:val="fr-FR"/>
              </w:rPr>
              <w:t>Folklore: Proverbial Discourse. Fairy Tales</w:t>
            </w:r>
          </w:p>
        </w:tc>
        <w:tc>
          <w:tcPr>
            <w:tcW w:w="1559" w:type="dxa"/>
            <w:gridSpan w:val="2"/>
            <w:shd w:val="clear" w:color="auto" w:fill="auto"/>
            <w:vAlign w:val="center"/>
          </w:tcPr>
          <w:p w14:paraId="21E2D593"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16281D3B"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4C6F0E7B" w14:textId="77777777" w:rsidTr="001A32FA">
        <w:tc>
          <w:tcPr>
            <w:tcW w:w="1278" w:type="dxa"/>
            <w:shd w:val="clear" w:color="auto" w:fill="auto"/>
            <w:vAlign w:val="center"/>
          </w:tcPr>
          <w:p w14:paraId="4AB9FF91" w14:textId="77777777" w:rsidR="00506765" w:rsidRPr="00B7450F" w:rsidRDefault="00506765" w:rsidP="00506765">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12ΕΑ-</w:t>
            </w:r>
            <w:r w:rsidRPr="00B7450F">
              <w:rPr>
                <w:rFonts w:ascii="Times New Roman" w:hAnsi="Times New Roman"/>
                <w:sz w:val="22"/>
                <w:szCs w:val="22"/>
                <w:lang w:val="el-GR"/>
              </w:rPr>
              <w:t>31</w:t>
            </w:r>
          </w:p>
        </w:tc>
        <w:tc>
          <w:tcPr>
            <w:tcW w:w="5954" w:type="dxa"/>
            <w:shd w:val="clear" w:color="auto" w:fill="auto"/>
            <w:vAlign w:val="center"/>
          </w:tcPr>
          <w:p w14:paraId="5639BD08" w14:textId="0AC3C16D" w:rsidR="00506765" w:rsidRPr="00B7450F" w:rsidRDefault="00506765" w:rsidP="00E8768C">
            <w:pPr>
              <w:spacing w:line="240" w:lineRule="auto"/>
              <w:ind w:left="142" w:right="141"/>
              <w:jc w:val="left"/>
              <w:rPr>
                <w:rFonts w:ascii="Times New Roman" w:hAnsi="Times New Roman"/>
                <w:color w:val="002060"/>
                <w:sz w:val="22"/>
                <w:szCs w:val="22"/>
                <w:lang w:val="en-GB"/>
              </w:rPr>
            </w:pPr>
            <w:bookmarkStart w:id="55" w:name="_Toc2432607"/>
            <w:r w:rsidRPr="00B7450F">
              <w:rPr>
                <w:rFonts w:ascii="Times New Roman" w:hAnsi="Times New Roman"/>
                <w:color w:val="002060"/>
                <w:sz w:val="22"/>
                <w:szCs w:val="22"/>
                <w:lang w:val="en-GB"/>
              </w:rPr>
              <w:t>European Art and Cultural History: From the Seventeenth to the Twentieth Centuries</w:t>
            </w:r>
            <w:bookmarkEnd w:id="55"/>
          </w:p>
        </w:tc>
        <w:tc>
          <w:tcPr>
            <w:tcW w:w="1559" w:type="dxa"/>
            <w:gridSpan w:val="2"/>
            <w:shd w:val="clear" w:color="auto" w:fill="auto"/>
            <w:vAlign w:val="center"/>
          </w:tcPr>
          <w:p w14:paraId="0015B4A0"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5BBF13FF"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55BC0262" w14:textId="77777777" w:rsidTr="001A32FA">
        <w:tc>
          <w:tcPr>
            <w:tcW w:w="1278" w:type="dxa"/>
            <w:shd w:val="clear" w:color="auto" w:fill="auto"/>
            <w:vAlign w:val="center"/>
          </w:tcPr>
          <w:p w14:paraId="5B8B5AED" w14:textId="77777777" w:rsidR="00506765" w:rsidRPr="00B7450F" w:rsidRDefault="00506765" w:rsidP="00506765">
            <w:pPr>
              <w:spacing w:line="240" w:lineRule="auto"/>
              <w:jc w:val="center"/>
              <w:rPr>
                <w:rFonts w:ascii="Times New Roman" w:hAnsi="Times New Roman"/>
                <w:sz w:val="22"/>
                <w:szCs w:val="22"/>
                <w:lang w:val="el-GR"/>
              </w:rPr>
            </w:pPr>
            <w:r w:rsidRPr="00B7450F">
              <w:rPr>
                <w:rFonts w:ascii="Times New Roman" w:hAnsi="Times New Roman"/>
                <w:sz w:val="22"/>
                <w:szCs w:val="22"/>
                <w:lang w:val="en-GB"/>
              </w:rPr>
              <w:t>12</w:t>
            </w:r>
            <w:r w:rsidRPr="00B7450F">
              <w:rPr>
                <w:rFonts w:ascii="Times New Roman" w:hAnsi="Times New Roman"/>
                <w:sz w:val="22"/>
                <w:szCs w:val="22"/>
                <w:lang w:val="el-GR"/>
              </w:rPr>
              <w:t>ΕΑ-33</w:t>
            </w:r>
          </w:p>
        </w:tc>
        <w:tc>
          <w:tcPr>
            <w:tcW w:w="5954" w:type="dxa"/>
            <w:shd w:val="clear" w:color="auto" w:fill="auto"/>
            <w:vAlign w:val="center"/>
          </w:tcPr>
          <w:p w14:paraId="0C2C1290"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Folklore: Social Construction and Material Life, Folk Art</w:t>
            </w:r>
          </w:p>
        </w:tc>
        <w:tc>
          <w:tcPr>
            <w:tcW w:w="1559" w:type="dxa"/>
            <w:gridSpan w:val="2"/>
            <w:shd w:val="clear" w:color="auto" w:fill="auto"/>
            <w:vAlign w:val="center"/>
          </w:tcPr>
          <w:p w14:paraId="11D0D756"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13E1BA7D"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3256B549" w14:textId="77777777" w:rsidTr="001A32FA">
        <w:tc>
          <w:tcPr>
            <w:tcW w:w="1278" w:type="dxa"/>
            <w:shd w:val="clear" w:color="auto" w:fill="auto"/>
            <w:vAlign w:val="center"/>
          </w:tcPr>
          <w:p w14:paraId="28B4538D"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12ΕΑ-45</w:t>
            </w:r>
          </w:p>
        </w:tc>
        <w:tc>
          <w:tcPr>
            <w:tcW w:w="5954" w:type="dxa"/>
            <w:shd w:val="clear" w:color="auto" w:fill="auto"/>
            <w:vAlign w:val="center"/>
          </w:tcPr>
          <w:p w14:paraId="28F61BEB"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Placement</w:t>
            </w:r>
          </w:p>
        </w:tc>
        <w:tc>
          <w:tcPr>
            <w:tcW w:w="1559" w:type="dxa"/>
            <w:gridSpan w:val="2"/>
            <w:shd w:val="clear" w:color="auto" w:fill="auto"/>
            <w:vAlign w:val="center"/>
          </w:tcPr>
          <w:p w14:paraId="0499DC18"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1D9D3068"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57621510" w14:textId="77777777" w:rsidTr="001A32FA">
        <w:tc>
          <w:tcPr>
            <w:tcW w:w="1278" w:type="dxa"/>
            <w:shd w:val="clear" w:color="auto" w:fill="auto"/>
            <w:vAlign w:val="center"/>
          </w:tcPr>
          <w:p w14:paraId="43759181"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12ΕΑ-47</w:t>
            </w:r>
          </w:p>
        </w:tc>
        <w:tc>
          <w:tcPr>
            <w:tcW w:w="5954" w:type="dxa"/>
            <w:shd w:val="clear" w:color="auto" w:fill="auto"/>
            <w:vAlign w:val="center"/>
          </w:tcPr>
          <w:p w14:paraId="105BCF7E"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B7450F">
              <w:rPr>
                <w:rFonts w:ascii="Times New Roman" w:hAnsi="Times New Roman"/>
                <w:color w:val="002060"/>
                <w:sz w:val="22"/>
                <w:szCs w:val="22"/>
                <w:lang w:val="en-GB"/>
              </w:rPr>
              <w:t>Cultural Heritage Materials and Preventive Conservation</w:t>
            </w:r>
          </w:p>
        </w:tc>
        <w:tc>
          <w:tcPr>
            <w:tcW w:w="1559" w:type="dxa"/>
            <w:gridSpan w:val="2"/>
            <w:shd w:val="clear" w:color="auto" w:fill="auto"/>
            <w:vAlign w:val="center"/>
          </w:tcPr>
          <w:p w14:paraId="2D33CF25" w14:textId="77777777" w:rsidR="00506765" w:rsidRPr="00B7450F" w:rsidRDefault="00506765" w:rsidP="00506765">
            <w:pPr>
              <w:spacing w:line="240" w:lineRule="auto"/>
              <w:jc w:val="center"/>
              <w:rPr>
                <w:sz w:val="22"/>
                <w:szCs w:val="22"/>
                <w:lang w:val="en-GB"/>
              </w:rPr>
            </w:pPr>
            <w:r w:rsidRPr="00B7450F">
              <w:rPr>
                <w:rFonts w:ascii="Times New Roman" w:hAnsi="Times New Roman"/>
                <w:sz w:val="22"/>
                <w:szCs w:val="22"/>
                <w:lang w:val="en-GB"/>
              </w:rPr>
              <w:t>3</w:t>
            </w:r>
          </w:p>
        </w:tc>
        <w:tc>
          <w:tcPr>
            <w:tcW w:w="709" w:type="dxa"/>
            <w:shd w:val="clear" w:color="auto" w:fill="auto"/>
            <w:vAlign w:val="center"/>
          </w:tcPr>
          <w:p w14:paraId="379E8506"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639D7F94" w14:textId="77777777" w:rsidTr="001A32FA">
        <w:tc>
          <w:tcPr>
            <w:tcW w:w="1278" w:type="dxa"/>
            <w:shd w:val="clear" w:color="auto" w:fill="auto"/>
            <w:vAlign w:val="center"/>
          </w:tcPr>
          <w:p w14:paraId="68CEF781"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bCs/>
                <w:sz w:val="22"/>
                <w:szCs w:val="22"/>
              </w:rPr>
              <w:t>12</w:t>
            </w:r>
            <w:r w:rsidRPr="00B7450F">
              <w:rPr>
                <w:rFonts w:ascii="Times New Roman" w:hAnsi="Times New Roman"/>
                <w:bCs/>
                <w:sz w:val="22"/>
                <w:szCs w:val="22"/>
                <w:lang w:val="el-GR"/>
              </w:rPr>
              <w:t>ΕΠΑ</w:t>
            </w:r>
            <w:r w:rsidRPr="00B7450F">
              <w:rPr>
                <w:rFonts w:ascii="Times New Roman" w:hAnsi="Times New Roman"/>
                <w:bCs/>
                <w:sz w:val="22"/>
                <w:szCs w:val="22"/>
              </w:rPr>
              <w:t>-53</w:t>
            </w:r>
          </w:p>
        </w:tc>
        <w:tc>
          <w:tcPr>
            <w:tcW w:w="5954" w:type="dxa"/>
            <w:shd w:val="clear" w:color="auto" w:fill="auto"/>
            <w:vAlign w:val="center"/>
          </w:tcPr>
          <w:p w14:paraId="66F9F0E5" w14:textId="77777777" w:rsidR="00506765" w:rsidRPr="00B7450F" w:rsidRDefault="00506765" w:rsidP="00506765">
            <w:pPr>
              <w:spacing w:line="240" w:lineRule="auto"/>
              <w:ind w:left="142" w:right="141"/>
              <w:jc w:val="left"/>
              <w:rPr>
                <w:rFonts w:ascii="Times New Roman" w:hAnsi="Times New Roman"/>
                <w:color w:val="002060"/>
                <w:sz w:val="22"/>
                <w:szCs w:val="22"/>
                <w:lang w:val="fr-FR"/>
              </w:rPr>
            </w:pPr>
            <w:r w:rsidRPr="00B7450F">
              <w:rPr>
                <w:rFonts w:ascii="Times New Roman" w:hAnsi="Times New Roman"/>
                <w:bCs/>
                <w:color w:val="002060"/>
                <w:sz w:val="22"/>
                <w:szCs w:val="22"/>
              </w:rPr>
              <w:t>Educational Psychology with emphasis on Adolescent Psychology</w:t>
            </w:r>
          </w:p>
        </w:tc>
        <w:tc>
          <w:tcPr>
            <w:tcW w:w="1559" w:type="dxa"/>
            <w:gridSpan w:val="2"/>
            <w:shd w:val="clear" w:color="auto" w:fill="auto"/>
            <w:vAlign w:val="center"/>
          </w:tcPr>
          <w:p w14:paraId="1D9B63A6" w14:textId="77777777" w:rsidR="00506765" w:rsidRPr="00B7450F" w:rsidRDefault="00506765" w:rsidP="00506765">
            <w:pPr>
              <w:spacing w:line="240" w:lineRule="auto"/>
              <w:jc w:val="center"/>
              <w:rPr>
                <w:sz w:val="22"/>
                <w:szCs w:val="22"/>
                <w:lang w:val="en-GB"/>
              </w:rPr>
            </w:pPr>
            <w:r w:rsidRPr="00B7450F">
              <w:rPr>
                <w:sz w:val="22"/>
                <w:szCs w:val="22"/>
                <w:lang w:val="en-GB"/>
              </w:rPr>
              <w:t>3</w:t>
            </w:r>
          </w:p>
        </w:tc>
        <w:tc>
          <w:tcPr>
            <w:tcW w:w="709" w:type="dxa"/>
            <w:shd w:val="clear" w:color="auto" w:fill="auto"/>
            <w:vAlign w:val="center"/>
          </w:tcPr>
          <w:p w14:paraId="6D4AA4B4"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3CD3AB17" w14:textId="77777777" w:rsidTr="001A32FA">
        <w:tc>
          <w:tcPr>
            <w:tcW w:w="1278" w:type="dxa"/>
            <w:shd w:val="clear" w:color="auto" w:fill="auto"/>
            <w:vAlign w:val="center"/>
          </w:tcPr>
          <w:p w14:paraId="2C344A13" w14:textId="77777777" w:rsidR="00506765" w:rsidRPr="00B7450F" w:rsidRDefault="00506765" w:rsidP="00506765">
            <w:pPr>
              <w:spacing w:line="240" w:lineRule="auto"/>
              <w:jc w:val="center"/>
              <w:rPr>
                <w:rFonts w:ascii="Times New Roman" w:hAnsi="Times New Roman"/>
                <w:bCs/>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ΕΠΑ</w:t>
            </w:r>
            <w:r w:rsidRPr="00B7450F">
              <w:rPr>
                <w:rFonts w:ascii="Times New Roman" w:hAnsi="Times New Roman"/>
                <w:bCs/>
                <w:sz w:val="22"/>
                <w:szCs w:val="22"/>
              </w:rPr>
              <w:t>-54</w:t>
            </w:r>
          </w:p>
        </w:tc>
        <w:tc>
          <w:tcPr>
            <w:tcW w:w="5954" w:type="dxa"/>
            <w:shd w:val="clear" w:color="auto" w:fill="auto"/>
            <w:vAlign w:val="center"/>
          </w:tcPr>
          <w:p w14:paraId="6D0A97A9" w14:textId="77777777" w:rsidR="00506765" w:rsidRPr="00B7450F" w:rsidRDefault="00506765" w:rsidP="00506765">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Intercultural Education</w:t>
            </w:r>
          </w:p>
        </w:tc>
        <w:tc>
          <w:tcPr>
            <w:tcW w:w="1559" w:type="dxa"/>
            <w:gridSpan w:val="2"/>
            <w:shd w:val="clear" w:color="auto" w:fill="auto"/>
            <w:vAlign w:val="center"/>
          </w:tcPr>
          <w:p w14:paraId="4A6929A7" w14:textId="77777777" w:rsidR="00506765" w:rsidRPr="00B7450F" w:rsidRDefault="00506765" w:rsidP="00506765">
            <w:pPr>
              <w:spacing w:line="240" w:lineRule="auto"/>
              <w:jc w:val="center"/>
              <w:rPr>
                <w:sz w:val="22"/>
                <w:szCs w:val="22"/>
                <w:lang w:val="en-GB"/>
              </w:rPr>
            </w:pPr>
            <w:r w:rsidRPr="00B7450F">
              <w:rPr>
                <w:sz w:val="22"/>
                <w:szCs w:val="22"/>
                <w:lang w:val="en-GB"/>
              </w:rPr>
              <w:t>3</w:t>
            </w:r>
          </w:p>
        </w:tc>
        <w:tc>
          <w:tcPr>
            <w:tcW w:w="709" w:type="dxa"/>
            <w:shd w:val="clear" w:color="auto" w:fill="auto"/>
            <w:vAlign w:val="center"/>
          </w:tcPr>
          <w:p w14:paraId="3F6FBDDD"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587F420E" w14:textId="77777777" w:rsidTr="001A32FA">
        <w:tc>
          <w:tcPr>
            <w:tcW w:w="1278" w:type="dxa"/>
            <w:shd w:val="clear" w:color="auto" w:fill="auto"/>
            <w:vAlign w:val="center"/>
          </w:tcPr>
          <w:p w14:paraId="1F576919" w14:textId="77777777" w:rsidR="00506765" w:rsidRPr="00B7450F" w:rsidRDefault="00506765" w:rsidP="00506765">
            <w:pPr>
              <w:spacing w:line="240" w:lineRule="auto"/>
              <w:jc w:val="center"/>
              <w:rPr>
                <w:rFonts w:ascii="Times New Roman" w:hAnsi="Times New Roman"/>
                <w:bCs/>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ΕΑ</w:t>
            </w:r>
            <w:r w:rsidRPr="00B7450F">
              <w:rPr>
                <w:rFonts w:ascii="Times New Roman" w:hAnsi="Times New Roman"/>
                <w:bCs/>
                <w:sz w:val="22"/>
                <w:szCs w:val="22"/>
              </w:rPr>
              <w:t>-56</w:t>
            </w:r>
          </w:p>
        </w:tc>
        <w:tc>
          <w:tcPr>
            <w:tcW w:w="5954" w:type="dxa"/>
            <w:shd w:val="clear" w:color="auto" w:fill="auto"/>
            <w:vAlign w:val="center"/>
          </w:tcPr>
          <w:p w14:paraId="7767B274" w14:textId="77777777" w:rsidR="00506765" w:rsidRPr="00B7450F" w:rsidRDefault="00506765" w:rsidP="00506765">
            <w:pPr>
              <w:spacing w:line="240" w:lineRule="auto"/>
              <w:ind w:left="142" w:right="141"/>
              <w:jc w:val="left"/>
              <w:rPr>
                <w:rFonts w:ascii="Times New Roman" w:hAnsi="Times New Roman"/>
                <w:bCs/>
                <w:color w:val="002060"/>
                <w:sz w:val="22"/>
                <w:szCs w:val="22"/>
              </w:rPr>
            </w:pPr>
            <w:r w:rsidRPr="00B7450F">
              <w:rPr>
                <w:rFonts w:ascii="Times New Roman" w:hAnsi="Times New Roman"/>
                <w:bCs/>
                <w:color w:val="002060"/>
                <w:sz w:val="22"/>
                <w:szCs w:val="22"/>
              </w:rPr>
              <w:t>Greek Religion and Religious Rituals</w:t>
            </w:r>
          </w:p>
        </w:tc>
        <w:tc>
          <w:tcPr>
            <w:tcW w:w="1559" w:type="dxa"/>
            <w:gridSpan w:val="2"/>
            <w:shd w:val="clear" w:color="auto" w:fill="auto"/>
            <w:vAlign w:val="center"/>
          </w:tcPr>
          <w:p w14:paraId="60360C31" w14:textId="77777777" w:rsidR="00506765" w:rsidRPr="00B7450F" w:rsidRDefault="00506765" w:rsidP="00506765">
            <w:pPr>
              <w:spacing w:line="240" w:lineRule="auto"/>
              <w:jc w:val="center"/>
              <w:rPr>
                <w:sz w:val="22"/>
                <w:szCs w:val="22"/>
                <w:lang w:val="en-GB"/>
              </w:rPr>
            </w:pPr>
            <w:r w:rsidRPr="00B7450F">
              <w:rPr>
                <w:sz w:val="22"/>
                <w:szCs w:val="22"/>
                <w:lang w:val="en-GB"/>
              </w:rPr>
              <w:t>3</w:t>
            </w:r>
          </w:p>
        </w:tc>
        <w:tc>
          <w:tcPr>
            <w:tcW w:w="709" w:type="dxa"/>
            <w:shd w:val="clear" w:color="auto" w:fill="auto"/>
            <w:vAlign w:val="center"/>
          </w:tcPr>
          <w:p w14:paraId="147E9DFA" w14:textId="77777777" w:rsidR="00506765" w:rsidRPr="00B7450F" w:rsidRDefault="00506765" w:rsidP="00506765">
            <w:pPr>
              <w:spacing w:line="240" w:lineRule="auto"/>
              <w:jc w:val="center"/>
              <w:rPr>
                <w:rFonts w:ascii="Times New Roman" w:hAnsi="Times New Roman"/>
                <w:sz w:val="22"/>
                <w:szCs w:val="22"/>
                <w:lang w:val="en-GB"/>
              </w:rPr>
            </w:pPr>
            <w:r w:rsidRPr="00B7450F">
              <w:rPr>
                <w:rFonts w:ascii="Times New Roman" w:hAnsi="Times New Roman"/>
                <w:sz w:val="22"/>
                <w:szCs w:val="22"/>
                <w:lang w:val="en-GB"/>
              </w:rPr>
              <w:t>4</w:t>
            </w:r>
          </w:p>
        </w:tc>
      </w:tr>
      <w:tr w:rsidR="00506765" w:rsidRPr="00B7450F" w14:paraId="1523BEF0" w14:textId="77777777" w:rsidTr="001A32FA">
        <w:tc>
          <w:tcPr>
            <w:tcW w:w="1278" w:type="dxa"/>
            <w:shd w:val="clear" w:color="auto" w:fill="auto"/>
            <w:vAlign w:val="center"/>
          </w:tcPr>
          <w:p w14:paraId="251602CE" w14:textId="77777777" w:rsidR="00506765" w:rsidRPr="00B7450F" w:rsidRDefault="00506765" w:rsidP="00506765">
            <w:pPr>
              <w:spacing w:line="240" w:lineRule="auto"/>
              <w:jc w:val="center"/>
              <w:rPr>
                <w:rFonts w:ascii="Times New Roman" w:hAnsi="Times New Roman"/>
                <w:bCs/>
                <w:sz w:val="22"/>
                <w:szCs w:val="22"/>
                <w:lang w:val="en-GB"/>
              </w:rPr>
            </w:pPr>
            <w:r w:rsidRPr="00B7450F">
              <w:rPr>
                <w:rFonts w:ascii="Times New Roman" w:hAnsi="Times New Roman"/>
                <w:bCs/>
                <w:sz w:val="22"/>
                <w:szCs w:val="22"/>
                <w:lang w:val="el-GR"/>
              </w:rPr>
              <w:t>12ΕΠΑ-61</w:t>
            </w:r>
          </w:p>
        </w:tc>
        <w:tc>
          <w:tcPr>
            <w:tcW w:w="5954" w:type="dxa"/>
            <w:shd w:val="clear" w:color="auto" w:fill="auto"/>
            <w:vAlign w:val="center"/>
          </w:tcPr>
          <w:p w14:paraId="58766C01" w14:textId="77777777" w:rsidR="00506765" w:rsidRPr="00B7450F" w:rsidRDefault="00506765" w:rsidP="00506765">
            <w:pPr>
              <w:spacing w:line="240" w:lineRule="auto"/>
              <w:ind w:left="142" w:right="141"/>
              <w:jc w:val="left"/>
              <w:rPr>
                <w:rFonts w:ascii="Times New Roman" w:hAnsi="Times New Roman"/>
                <w:bCs/>
                <w:color w:val="002060"/>
                <w:sz w:val="22"/>
                <w:szCs w:val="22"/>
              </w:rPr>
            </w:pPr>
            <w:r w:rsidRPr="00B7450F">
              <w:rPr>
                <w:rFonts w:ascii="Times New Roman" w:hAnsi="Times New Roman"/>
                <w:color w:val="002060"/>
                <w:sz w:val="22"/>
                <w:szCs w:val="22"/>
                <w:lang w:val="en-GB"/>
              </w:rPr>
              <w:t>Ancient Greek Painting</w:t>
            </w:r>
            <w:r w:rsidRPr="00B7450F">
              <w:rPr>
                <w:rFonts w:ascii="Calibri" w:hAnsi="Calibri"/>
                <w:color w:val="000000" w:themeColor="text1"/>
                <w:sz w:val="22"/>
                <w:szCs w:val="22"/>
                <w:lang w:val="en-GB"/>
              </w:rPr>
              <w:t xml:space="preserve"> </w:t>
            </w:r>
          </w:p>
        </w:tc>
        <w:tc>
          <w:tcPr>
            <w:tcW w:w="1559" w:type="dxa"/>
            <w:gridSpan w:val="2"/>
            <w:shd w:val="clear" w:color="auto" w:fill="auto"/>
            <w:vAlign w:val="center"/>
          </w:tcPr>
          <w:p w14:paraId="521A5407" w14:textId="77777777" w:rsidR="00506765" w:rsidRPr="00B7450F" w:rsidRDefault="00506765" w:rsidP="00506765">
            <w:pPr>
              <w:spacing w:line="240" w:lineRule="auto"/>
              <w:jc w:val="center"/>
              <w:rPr>
                <w:sz w:val="22"/>
                <w:szCs w:val="22"/>
                <w:lang w:val="el-GR"/>
              </w:rPr>
            </w:pPr>
            <w:r w:rsidRPr="00B7450F">
              <w:rPr>
                <w:sz w:val="22"/>
                <w:szCs w:val="22"/>
                <w:lang w:val="el-GR"/>
              </w:rPr>
              <w:t>3</w:t>
            </w:r>
          </w:p>
        </w:tc>
        <w:tc>
          <w:tcPr>
            <w:tcW w:w="709" w:type="dxa"/>
            <w:shd w:val="clear" w:color="auto" w:fill="auto"/>
            <w:vAlign w:val="center"/>
          </w:tcPr>
          <w:p w14:paraId="57167F70" w14:textId="77777777" w:rsidR="00506765" w:rsidRPr="00B7450F" w:rsidRDefault="00506765" w:rsidP="00506765">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4</w:t>
            </w:r>
          </w:p>
        </w:tc>
      </w:tr>
      <w:tr w:rsidR="00506765" w:rsidRPr="00B7450F" w14:paraId="5A23F738" w14:textId="77777777" w:rsidTr="001A32FA">
        <w:tc>
          <w:tcPr>
            <w:tcW w:w="1278" w:type="dxa"/>
            <w:shd w:val="clear" w:color="auto" w:fill="auto"/>
            <w:vAlign w:val="center"/>
          </w:tcPr>
          <w:p w14:paraId="1760A919" w14:textId="77777777" w:rsidR="00506765" w:rsidRPr="00B7450F" w:rsidRDefault="00506765" w:rsidP="00506765">
            <w:pPr>
              <w:spacing w:line="240" w:lineRule="auto"/>
              <w:jc w:val="center"/>
              <w:rPr>
                <w:rFonts w:ascii="Times New Roman" w:hAnsi="Times New Roman"/>
                <w:bCs/>
                <w:sz w:val="22"/>
                <w:szCs w:val="22"/>
                <w:lang w:val="el-GR"/>
              </w:rPr>
            </w:pPr>
            <w:r w:rsidRPr="00B7450F">
              <w:rPr>
                <w:rFonts w:ascii="Times New Roman" w:hAnsi="Times New Roman"/>
                <w:bCs/>
                <w:sz w:val="22"/>
                <w:szCs w:val="22"/>
              </w:rPr>
              <w:t>12</w:t>
            </w:r>
            <w:r w:rsidRPr="00B7450F">
              <w:rPr>
                <w:rFonts w:ascii="Times New Roman" w:hAnsi="Times New Roman"/>
                <w:bCs/>
                <w:sz w:val="22"/>
                <w:szCs w:val="22"/>
                <w:lang w:val="el-GR"/>
              </w:rPr>
              <w:t>ΕΠΑ-59</w:t>
            </w:r>
          </w:p>
        </w:tc>
        <w:tc>
          <w:tcPr>
            <w:tcW w:w="5954" w:type="dxa"/>
            <w:shd w:val="clear" w:color="auto" w:fill="auto"/>
            <w:vAlign w:val="center"/>
          </w:tcPr>
          <w:p w14:paraId="7243E87D" w14:textId="77777777" w:rsidR="00506765" w:rsidRPr="00B7450F" w:rsidRDefault="00506765" w:rsidP="00506765">
            <w:pPr>
              <w:spacing w:line="240" w:lineRule="auto"/>
              <w:ind w:left="142" w:right="141"/>
              <w:jc w:val="left"/>
              <w:rPr>
                <w:rFonts w:ascii="Calibri" w:hAnsi="Calibri"/>
                <w:color w:val="000000" w:themeColor="text1"/>
                <w:sz w:val="22"/>
                <w:szCs w:val="22"/>
                <w:lang w:val="en-GB"/>
              </w:rPr>
            </w:pPr>
            <w:r w:rsidRPr="00B7450F">
              <w:rPr>
                <w:rFonts w:ascii="Times New Roman" w:hAnsi="Times New Roman"/>
                <w:color w:val="002060"/>
                <w:sz w:val="22"/>
                <w:szCs w:val="22"/>
                <w:lang w:val="en-GB"/>
              </w:rPr>
              <w:t>Tourism and Sustainable Development: Designing Cultural Routes</w:t>
            </w:r>
            <w:r w:rsidRPr="00B7450F">
              <w:rPr>
                <w:rFonts w:ascii="Calibri" w:hAnsi="Calibri"/>
                <w:color w:val="000000" w:themeColor="text1"/>
                <w:sz w:val="22"/>
                <w:szCs w:val="22"/>
                <w:lang w:val="en-GB"/>
              </w:rPr>
              <w:t xml:space="preserve"> </w:t>
            </w:r>
          </w:p>
        </w:tc>
        <w:tc>
          <w:tcPr>
            <w:tcW w:w="1559" w:type="dxa"/>
            <w:gridSpan w:val="2"/>
            <w:shd w:val="clear" w:color="auto" w:fill="auto"/>
            <w:vAlign w:val="center"/>
          </w:tcPr>
          <w:p w14:paraId="323AFD65" w14:textId="77777777" w:rsidR="00506765" w:rsidRPr="00B7450F" w:rsidRDefault="00506765" w:rsidP="00506765">
            <w:pPr>
              <w:spacing w:line="240" w:lineRule="auto"/>
              <w:jc w:val="center"/>
              <w:rPr>
                <w:sz w:val="22"/>
                <w:szCs w:val="22"/>
                <w:lang w:val="el-GR"/>
              </w:rPr>
            </w:pPr>
            <w:r w:rsidRPr="00B7450F">
              <w:rPr>
                <w:sz w:val="22"/>
                <w:szCs w:val="22"/>
                <w:lang w:val="el-GR"/>
              </w:rPr>
              <w:t>3</w:t>
            </w:r>
          </w:p>
        </w:tc>
        <w:tc>
          <w:tcPr>
            <w:tcW w:w="709" w:type="dxa"/>
            <w:shd w:val="clear" w:color="auto" w:fill="auto"/>
            <w:vAlign w:val="center"/>
          </w:tcPr>
          <w:p w14:paraId="1C17DA72" w14:textId="77777777" w:rsidR="00506765" w:rsidRPr="00B7450F" w:rsidRDefault="00506765" w:rsidP="00506765">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4</w:t>
            </w:r>
          </w:p>
        </w:tc>
      </w:tr>
      <w:tr w:rsidR="00506765" w:rsidRPr="00B7450F" w14:paraId="4C4FDBAB" w14:textId="77777777" w:rsidTr="001A32FA">
        <w:tc>
          <w:tcPr>
            <w:tcW w:w="1278" w:type="dxa"/>
            <w:shd w:val="clear" w:color="auto" w:fill="auto"/>
            <w:vAlign w:val="center"/>
          </w:tcPr>
          <w:p w14:paraId="30CFF4D7" w14:textId="77777777" w:rsidR="00506765" w:rsidRPr="00B7450F" w:rsidRDefault="00506765" w:rsidP="00506765">
            <w:pPr>
              <w:spacing w:line="240" w:lineRule="auto"/>
              <w:jc w:val="center"/>
              <w:rPr>
                <w:rFonts w:ascii="Times New Roman" w:hAnsi="Times New Roman"/>
                <w:bCs/>
                <w:sz w:val="22"/>
                <w:szCs w:val="22"/>
              </w:rPr>
            </w:pPr>
            <w:r w:rsidRPr="00B7450F">
              <w:rPr>
                <w:rFonts w:ascii="Times New Roman" w:hAnsi="Times New Roman"/>
                <w:bCs/>
                <w:sz w:val="22"/>
                <w:szCs w:val="22"/>
              </w:rPr>
              <w:t>12</w:t>
            </w:r>
            <w:r w:rsidRPr="00B7450F">
              <w:rPr>
                <w:rFonts w:ascii="Times New Roman" w:hAnsi="Times New Roman"/>
                <w:bCs/>
                <w:sz w:val="22"/>
                <w:szCs w:val="22"/>
                <w:lang w:val="el-GR"/>
              </w:rPr>
              <w:t>ΕΠΑ-62</w:t>
            </w:r>
          </w:p>
        </w:tc>
        <w:tc>
          <w:tcPr>
            <w:tcW w:w="5954" w:type="dxa"/>
            <w:shd w:val="clear" w:color="auto" w:fill="auto"/>
            <w:vAlign w:val="center"/>
          </w:tcPr>
          <w:p w14:paraId="34F0993F" w14:textId="77777777" w:rsidR="00506765" w:rsidRPr="00B7450F" w:rsidRDefault="00506765" w:rsidP="00506765">
            <w:pPr>
              <w:spacing w:line="240" w:lineRule="auto"/>
              <w:ind w:left="142" w:right="141"/>
              <w:jc w:val="left"/>
              <w:rPr>
                <w:rFonts w:ascii="Times New Roman" w:hAnsi="Times New Roman"/>
                <w:color w:val="002060"/>
                <w:sz w:val="22"/>
                <w:szCs w:val="22"/>
                <w:lang w:val="en-GB"/>
              </w:rPr>
            </w:pPr>
            <w:r w:rsidRPr="001A32FA">
              <w:rPr>
                <w:rFonts w:ascii="Times New Roman" w:hAnsi="Times New Roman"/>
                <w:color w:val="002060"/>
                <w:sz w:val="22"/>
                <w:szCs w:val="22"/>
              </w:rPr>
              <w:t>Prehistoric Archaeology: The Aegean and the East in the Bronze Age</w:t>
            </w:r>
          </w:p>
        </w:tc>
        <w:tc>
          <w:tcPr>
            <w:tcW w:w="1559" w:type="dxa"/>
            <w:gridSpan w:val="2"/>
            <w:shd w:val="clear" w:color="auto" w:fill="auto"/>
            <w:vAlign w:val="center"/>
          </w:tcPr>
          <w:p w14:paraId="0D33E81F" w14:textId="77777777" w:rsidR="00506765" w:rsidRPr="00B7450F" w:rsidRDefault="00506765" w:rsidP="00506765">
            <w:pPr>
              <w:spacing w:line="240" w:lineRule="auto"/>
              <w:jc w:val="center"/>
              <w:rPr>
                <w:sz w:val="22"/>
                <w:szCs w:val="22"/>
                <w:lang w:val="el-GR"/>
              </w:rPr>
            </w:pPr>
            <w:r w:rsidRPr="00B7450F">
              <w:rPr>
                <w:sz w:val="22"/>
                <w:szCs w:val="22"/>
                <w:lang w:val="el-GR"/>
              </w:rPr>
              <w:t>3</w:t>
            </w:r>
          </w:p>
        </w:tc>
        <w:tc>
          <w:tcPr>
            <w:tcW w:w="709" w:type="dxa"/>
            <w:shd w:val="clear" w:color="auto" w:fill="auto"/>
            <w:vAlign w:val="center"/>
          </w:tcPr>
          <w:p w14:paraId="1B5CA5C3" w14:textId="77777777" w:rsidR="00506765" w:rsidRPr="00B7450F" w:rsidRDefault="00506765" w:rsidP="00506765">
            <w:pPr>
              <w:spacing w:line="240" w:lineRule="auto"/>
              <w:jc w:val="center"/>
              <w:rPr>
                <w:rFonts w:ascii="Times New Roman" w:hAnsi="Times New Roman"/>
                <w:sz w:val="22"/>
                <w:szCs w:val="22"/>
                <w:lang w:val="el-GR"/>
              </w:rPr>
            </w:pPr>
            <w:r w:rsidRPr="00B7450F">
              <w:rPr>
                <w:rFonts w:ascii="Times New Roman" w:hAnsi="Times New Roman"/>
                <w:sz w:val="22"/>
                <w:szCs w:val="22"/>
                <w:lang w:val="el-GR"/>
              </w:rPr>
              <w:t>4</w:t>
            </w:r>
          </w:p>
        </w:tc>
      </w:tr>
      <w:tr w:rsidR="00506765" w:rsidRPr="008F7408" w14:paraId="3185112E" w14:textId="77777777" w:rsidTr="007F52F1">
        <w:tc>
          <w:tcPr>
            <w:tcW w:w="1278"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91471" w14:textId="4E6AE983" w:rsidR="00506765" w:rsidRPr="00B7450F" w:rsidRDefault="00506765" w:rsidP="00506765">
            <w:pPr>
              <w:spacing w:line="240" w:lineRule="auto"/>
              <w:jc w:val="center"/>
              <w:rPr>
                <w:rFonts w:ascii="Times New Roman" w:hAnsi="Times New Roman"/>
                <w:bCs/>
                <w:sz w:val="22"/>
                <w:szCs w:val="22"/>
              </w:rPr>
            </w:pPr>
            <w:r w:rsidRPr="008F7408">
              <w:rPr>
                <w:rFonts w:ascii="Times New Roman" w:hAnsi="Times New Roman"/>
                <w:bCs/>
                <w:sz w:val="22"/>
                <w:szCs w:val="22"/>
              </w:rPr>
              <w:t>12Ε</w:t>
            </w:r>
            <w:r>
              <w:rPr>
                <w:rFonts w:ascii="Times New Roman" w:hAnsi="Times New Roman"/>
                <w:bCs/>
                <w:sz w:val="22"/>
                <w:szCs w:val="22"/>
              </w:rPr>
              <w:t>A</w:t>
            </w:r>
            <w:r w:rsidRPr="008F7408">
              <w:rPr>
                <w:rFonts w:ascii="Times New Roman" w:hAnsi="Times New Roman"/>
                <w:bCs/>
                <w:sz w:val="22"/>
                <w:szCs w:val="22"/>
              </w:rPr>
              <w:t>-66</w:t>
            </w:r>
          </w:p>
        </w:tc>
        <w:tc>
          <w:tcPr>
            <w:tcW w:w="5954"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71D9A3" w14:textId="4C12435E" w:rsidR="00506765" w:rsidRPr="00CF3F01" w:rsidRDefault="00506765" w:rsidP="00506765">
            <w:pPr>
              <w:spacing w:line="240" w:lineRule="auto"/>
              <w:ind w:left="142" w:right="141"/>
              <w:jc w:val="left"/>
              <w:rPr>
                <w:rFonts w:ascii="Times New Roman" w:hAnsi="Times New Roman"/>
                <w:color w:val="002060"/>
                <w:sz w:val="22"/>
                <w:szCs w:val="22"/>
                <w:lang w:val="en-GB"/>
              </w:rPr>
            </w:pPr>
            <w:r>
              <w:rPr>
                <w:rFonts w:ascii="Times New Roman" w:hAnsi="Times New Roman"/>
                <w:color w:val="002060"/>
                <w:sz w:val="22"/>
                <w:szCs w:val="22"/>
                <w:lang w:val="en-GB"/>
              </w:rPr>
              <w:t>Introduction</w:t>
            </w:r>
            <w:r w:rsidRPr="00CF3F01">
              <w:rPr>
                <w:rFonts w:ascii="Times New Roman" w:hAnsi="Times New Roman"/>
                <w:color w:val="002060"/>
                <w:sz w:val="22"/>
                <w:szCs w:val="22"/>
                <w:lang w:val="en-GB"/>
              </w:rPr>
              <w:t xml:space="preserve"> </w:t>
            </w:r>
            <w:r>
              <w:rPr>
                <w:rFonts w:ascii="Times New Roman" w:hAnsi="Times New Roman"/>
                <w:color w:val="002060"/>
                <w:sz w:val="22"/>
                <w:szCs w:val="22"/>
                <w:lang w:val="en-GB"/>
              </w:rPr>
              <w:t>to</w:t>
            </w:r>
            <w:r w:rsidRPr="00CF3F01">
              <w:rPr>
                <w:rFonts w:ascii="Times New Roman" w:hAnsi="Times New Roman"/>
                <w:color w:val="002060"/>
                <w:sz w:val="22"/>
                <w:szCs w:val="22"/>
                <w:lang w:val="en-GB"/>
              </w:rPr>
              <w:t xml:space="preserve"> </w:t>
            </w:r>
            <w:r>
              <w:rPr>
                <w:rFonts w:ascii="Times New Roman" w:hAnsi="Times New Roman"/>
                <w:color w:val="002060"/>
                <w:sz w:val="22"/>
                <w:szCs w:val="22"/>
                <w:lang w:val="en-GB"/>
              </w:rPr>
              <w:t>Ancient</w:t>
            </w:r>
            <w:r w:rsidRPr="00CF3F01">
              <w:rPr>
                <w:rFonts w:ascii="Times New Roman" w:hAnsi="Times New Roman"/>
                <w:color w:val="002060"/>
                <w:sz w:val="22"/>
                <w:szCs w:val="22"/>
                <w:lang w:val="en-GB"/>
              </w:rPr>
              <w:t xml:space="preserve"> </w:t>
            </w:r>
            <w:r>
              <w:rPr>
                <w:rFonts w:ascii="Times New Roman" w:hAnsi="Times New Roman"/>
                <w:color w:val="002060"/>
                <w:sz w:val="22"/>
                <w:szCs w:val="22"/>
                <w:lang w:val="en-GB"/>
              </w:rPr>
              <w:t>Greek</w:t>
            </w:r>
            <w:r w:rsidRPr="00CF3F01">
              <w:rPr>
                <w:rFonts w:ascii="Times New Roman" w:hAnsi="Times New Roman"/>
                <w:color w:val="002060"/>
                <w:sz w:val="22"/>
                <w:szCs w:val="22"/>
                <w:lang w:val="en-GB"/>
              </w:rPr>
              <w:t xml:space="preserve"> </w:t>
            </w:r>
            <w:r>
              <w:rPr>
                <w:rFonts w:ascii="Times New Roman" w:hAnsi="Times New Roman"/>
                <w:color w:val="002060"/>
                <w:sz w:val="22"/>
                <w:szCs w:val="22"/>
                <w:lang w:val="en-GB"/>
              </w:rPr>
              <w:t xml:space="preserve">Philosophy </w:t>
            </w:r>
          </w:p>
        </w:tc>
        <w:tc>
          <w:tcPr>
            <w:tcW w:w="1559"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1B730F5" w14:textId="77777777" w:rsidR="00506765" w:rsidRPr="007F52F1" w:rsidRDefault="00506765" w:rsidP="00506765">
            <w:pPr>
              <w:spacing w:line="240" w:lineRule="auto"/>
              <w:jc w:val="center"/>
              <w:rPr>
                <w:sz w:val="22"/>
                <w:szCs w:val="22"/>
                <w:lang w:val="el-GR"/>
              </w:rPr>
            </w:pPr>
            <w:r w:rsidRPr="007F52F1">
              <w:rPr>
                <w:sz w:val="22"/>
                <w:szCs w:val="22"/>
                <w:lang w:val="el-GR"/>
              </w:rPr>
              <w:t>3</w:t>
            </w:r>
          </w:p>
        </w:tc>
        <w:tc>
          <w:tcPr>
            <w:tcW w:w="7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BDE12D4" w14:textId="77777777" w:rsidR="00506765" w:rsidRPr="007F52F1" w:rsidRDefault="00506765" w:rsidP="00506765">
            <w:pPr>
              <w:spacing w:line="240" w:lineRule="auto"/>
              <w:jc w:val="center"/>
              <w:rPr>
                <w:rFonts w:ascii="Times New Roman" w:hAnsi="Times New Roman"/>
                <w:sz w:val="22"/>
                <w:szCs w:val="22"/>
                <w:lang w:val="el-GR"/>
              </w:rPr>
            </w:pPr>
            <w:r w:rsidRPr="007F52F1">
              <w:rPr>
                <w:rFonts w:ascii="Times New Roman" w:hAnsi="Times New Roman"/>
                <w:sz w:val="22"/>
                <w:szCs w:val="22"/>
                <w:lang w:val="el-GR"/>
              </w:rPr>
              <w:t>4</w:t>
            </w:r>
          </w:p>
        </w:tc>
      </w:tr>
    </w:tbl>
    <w:p w14:paraId="2EAB00F2" w14:textId="77777777" w:rsidR="00641738" w:rsidRPr="004D760D" w:rsidRDefault="00641738" w:rsidP="00653AC7">
      <w:pPr>
        <w:spacing w:before="7" w:line="240" w:lineRule="auto"/>
        <w:rPr>
          <w:rFonts w:ascii="Times New Roman" w:hAnsi="Times New Roman"/>
          <w:sz w:val="20"/>
          <w:szCs w:val="20"/>
          <w:lang w:val="el-GR"/>
        </w:rPr>
      </w:pPr>
    </w:p>
    <w:p w14:paraId="715004E0" w14:textId="77777777" w:rsidR="00653AC7" w:rsidRPr="00786402" w:rsidRDefault="00653AC7" w:rsidP="00653AC7">
      <w:pPr>
        <w:spacing w:before="7" w:line="240" w:lineRule="auto"/>
        <w:rPr>
          <w:rFonts w:ascii="Times New Roman" w:hAnsi="Times New Roman"/>
          <w:b/>
          <w:szCs w:val="20"/>
          <w:lang w:val="en-GB"/>
        </w:rPr>
      </w:pPr>
      <w:r w:rsidRPr="00786402">
        <w:rPr>
          <w:rFonts w:ascii="Times New Roman" w:hAnsi="Times New Roman"/>
          <w:b/>
          <w:szCs w:val="20"/>
          <w:lang w:val="en-GB"/>
        </w:rPr>
        <w:lastRenderedPageBreak/>
        <w:t>Core courses: 120 ECTS</w:t>
      </w:r>
      <w:r w:rsidRPr="00786402">
        <w:rPr>
          <w:rFonts w:ascii="Times New Roman" w:hAnsi="Times New Roman"/>
          <w:b/>
          <w:szCs w:val="20"/>
          <w:lang w:val="en-GB"/>
        </w:rPr>
        <w:tab/>
      </w:r>
    </w:p>
    <w:p w14:paraId="25D7F1B9" w14:textId="77777777" w:rsidR="00653AC7" w:rsidRPr="00786402" w:rsidRDefault="000F1138" w:rsidP="00653AC7">
      <w:pPr>
        <w:spacing w:before="7" w:line="240" w:lineRule="auto"/>
        <w:rPr>
          <w:rFonts w:ascii="Times New Roman" w:hAnsi="Times New Roman"/>
          <w:b/>
          <w:szCs w:val="20"/>
          <w:lang w:val="en-GB"/>
        </w:rPr>
      </w:pPr>
      <w:r w:rsidRPr="00786402">
        <w:rPr>
          <w:rFonts w:ascii="Times New Roman" w:hAnsi="Times New Roman"/>
          <w:b/>
          <w:szCs w:val="20"/>
          <w:lang w:val="en-GB"/>
        </w:rPr>
        <w:t xml:space="preserve">Required </w:t>
      </w:r>
      <w:r w:rsidR="009B0224">
        <w:rPr>
          <w:rFonts w:ascii="Times New Roman" w:hAnsi="Times New Roman"/>
          <w:b/>
          <w:szCs w:val="20"/>
          <w:lang w:val="en-GB"/>
        </w:rPr>
        <w:t>courses: 92</w:t>
      </w:r>
      <w:r w:rsidR="00653AC7" w:rsidRPr="00786402">
        <w:rPr>
          <w:rFonts w:ascii="Times New Roman" w:hAnsi="Times New Roman"/>
          <w:b/>
          <w:szCs w:val="20"/>
          <w:lang w:val="en-GB"/>
        </w:rPr>
        <w:t xml:space="preserve"> ECTS</w:t>
      </w:r>
    </w:p>
    <w:p w14:paraId="686112DB" w14:textId="77777777" w:rsidR="00653AC7" w:rsidRPr="00786402" w:rsidRDefault="00653AC7" w:rsidP="00653AC7">
      <w:pPr>
        <w:spacing w:before="7" w:line="240" w:lineRule="auto"/>
        <w:rPr>
          <w:rFonts w:ascii="Times New Roman" w:hAnsi="Times New Roman"/>
          <w:b/>
          <w:szCs w:val="20"/>
          <w:lang w:val="en-GB"/>
        </w:rPr>
      </w:pPr>
      <w:r w:rsidRPr="00786402">
        <w:rPr>
          <w:rFonts w:ascii="Times New Roman" w:hAnsi="Times New Roman"/>
          <w:b/>
          <w:szCs w:val="20"/>
          <w:lang w:val="en-GB"/>
        </w:rPr>
        <w:t>Elective courses: 16 ECTS</w:t>
      </w:r>
    </w:p>
    <w:p w14:paraId="6F1D54CA" w14:textId="0C3292FE" w:rsidR="00653AC7" w:rsidRPr="00786402" w:rsidRDefault="000365B7" w:rsidP="00653AC7">
      <w:pPr>
        <w:spacing w:before="7" w:line="240" w:lineRule="auto"/>
        <w:rPr>
          <w:rFonts w:ascii="Times New Roman" w:hAnsi="Times New Roman"/>
          <w:b/>
          <w:szCs w:val="20"/>
          <w:lang w:val="en-GB"/>
        </w:rPr>
      </w:pPr>
      <w:r>
        <w:rPr>
          <w:rFonts w:ascii="Times New Roman" w:hAnsi="Times New Roman"/>
          <w:b/>
          <w:szCs w:val="20"/>
          <w:lang w:val="en-GB"/>
        </w:rPr>
        <w:t>BA Thesis</w:t>
      </w:r>
      <w:r w:rsidR="007A68CA">
        <w:rPr>
          <w:rFonts w:ascii="Times New Roman" w:hAnsi="Times New Roman"/>
          <w:b/>
          <w:szCs w:val="20"/>
          <w:lang w:val="en-GB"/>
        </w:rPr>
        <w:t xml:space="preserve"> </w:t>
      </w:r>
      <w:r w:rsidR="007A68CA" w:rsidRPr="007A68CA">
        <w:rPr>
          <w:rFonts w:ascii="Times New Roman" w:hAnsi="Times New Roman"/>
          <w:bCs/>
          <w:szCs w:val="20"/>
          <w:lang w:val="en-GB"/>
        </w:rPr>
        <w:t>(alternatively</w:t>
      </w:r>
      <w:r w:rsidR="007A68CA">
        <w:rPr>
          <w:rFonts w:ascii="Times New Roman" w:hAnsi="Times New Roman"/>
          <w:bCs/>
          <w:szCs w:val="20"/>
          <w:lang w:val="en-GB"/>
        </w:rPr>
        <w:t>,</w:t>
      </w:r>
      <w:r w:rsidR="007A68CA" w:rsidRPr="007A68CA">
        <w:rPr>
          <w:rFonts w:ascii="Times New Roman" w:hAnsi="Times New Roman"/>
          <w:bCs/>
          <w:szCs w:val="20"/>
          <w:lang w:val="en-GB"/>
        </w:rPr>
        <w:t xml:space="preserve"> +3 elective courses)</w:t>
      </w:r>
      <w:r>
        <w:rPr>
          <w:rFonts w:ascii="Times New Roman" w:hAnsi="Times New Roman"/>
          <w:b/>
          <w:szCs w:val="20"/>
          <w:lang w:val="en-GB"/>
        </w:rPr>
        <w:t>: 12</w:t>
      </w:r>
      <w:r w:rsidR="009A075B" w:rsidRPr="00786402">
        <w:rPr>
          <w:rFonts w:ascii="Times New Roman" w:hAnsi="Times New Roman"/>
          <w:b/>
          <w:szCs w:val="20"/>
          <w:lang w:val="en-GB"/>
        </w:rPr>
        <w:t xml:space="preserve"> ECTS</w:t>
      </w:r>
    </w:p>
    <w:p w14:paraId="534AC58A" w14:textId="77777777" w:rsidR="00712D1F" w:rsidRDefault="00712D1F" w:rsidP="00712D1F">
      <w:pPr>
        <w:spacing w:before="7" w:line="240" w:lineRule="auto"/>
        <w:rPr>
          <w:rFonts w:ascii="Times New Roman" w:hAnsi="Times New Roman"/>
          <w:b/>
          <w:color w:val="C00000"/>
          <w:sz w:val="28"/>
          <w:szCs w:val="20"/>
          <w:lang w:val="en-GB"/>
        </w:rPr>
      </w:pPr>
      <w:r w:rsidRPr="00786402">
        <w:rPr>
          <w:rFonts w:ascii="Times New Roman" w:hAnsi="Times New Roman"/>
          <w:b/>
          <w:color w:val="C00000"/>
          <w:sz w:val="28"/>
          <w:szCs w:val="20"/>
          <w:lang w:val="en-GB"/>
        </w:rPr>
        <w:t xml:space="preserve">Total ECTS: 240 </w:t>
      </w:r>
    </w:p>
    <w:p w14:paraId="04731B6D" w14:textId="549394DF" w:rsidR="003637C7" w:rsidRPr="00786402" w:rsidRDefault="003637C7" w:rsidP="001270AE">
      <w:pPr>
        <w:spacing w:line="240" w:lineRule="auto"/>
        <w:jc w:val="left"/>
        <w:rPr>
          <w:rFonts w:ascii="Times New Roman" w:hAnsi="Times New Roman"/>
          <w:b/>
          <w:color w:val="C00000"/>
          <w:sz w:val="28"/>
          <w:szCs w:val="20"/>
          <w:lang w:val="en-GB"/>
        </w:rPr>
      </w:pPr>
      <w:r>
        <w:rPr>
          <w:rFonts w:ascii="Times New Roman" w:hAnsi="Times New Roman"/>
          <w:b/>
          <w:color w:val="C00000"/>
          <w:sz w:val="28"/>
          <w:szCs w:val="20"/>
          <w:lang w:val="en-GB"/>
        </w:rPr>
        <w:br w:type="page"/>
      </w:r>
    </w:p>
    <w:p w14:paraId="4EEFDA78" w14:textId="77777777" w:rsidR="0005752E" w:rsidRPr="001270AE" w:rsidRDefault="0005752E" w:rsidP="004C7282">
      <w:pPr>
        <w:pStyle w:val="Heading1"/>
        <w:rPr>
          <w:rFonts w:ascii="Times New Roman" w:hAnsi="Times New Roman"/>
        </w:rPr>
      </w:pPr>
      <w:bookmarkStart w:id="56" w:name="_Toc58672601"/>
      <w:bookmarkStart w:id="57" w:name="_Toc500974539"/>
      <w:bookmarkStart w:id="58" w:name="_Toc90373651"/>
      <w:bookmarkStart w:id="59" w:name="_Toc90374030"/>
      <w:bookmarkStart w:id="60" w:name="_Toc166952222"/>
      <w:r w:rsidRPr="001270AE">
        <w:rPr>
          <w:rFonts w:ascii="Times New Roman" w:hAnsi="Times New Roman"/>
        </w:rPr>
        <w:lastRenderedPageBreak/>
        <w:t>IMPORTANT NOT</w:t>
      </w:r>
      <w:bookmarkEnd w:id="56"/>
      <w:r w:rsidR="00A33C9A" w:rsidRPr="001270AE">
        <w:rPr>
          <w:rFonts w:ascii="Times New Roman" w:hAnsi="Times New Roman"/>
        </w:rPr>
        <w:t>ICE</w:t>
      </w:r>
      <w:bookmarkEnd w:id="57"/>
      <w:bookmarkEnd w:id="58"/>
      <w:bookmarkEnd w:id="59"/>
      <w:bookmarkEnd w:id="60"/>
    </w:p>
    <w:p w14:paraId="629D1E6F" w14:textId="77777777" w:rsidR="003637C7" w:rsidRPr="001270AE" w:rsidRDefault="003637C7" w:rsidP="0005752E">
      <w:pPr>
        <w:spacing w:line="240" w:lineRule="auto"/>
        <w:rPr>
          <w:rFonts w:ascii="Times New Roman" w:hAnsi="Times New Roman"/>
          <w:color w:val="C00000"/>
          <w:lang w:val="en-GB"/>
        </w:rPr>
      </w:pPr>
    </w:p>
    <w:p w14:paraId="40A5774B" w14:textId="435911C0" w:rsidR="0005752E" w:rsidRPr="001270AE" w:rsidRDefault="00A33C9A" w:rsidP="0005752E">
      <w:pPr>
        <w:spacing w:line="240" w:lineRule="auto"/>
        <w:rPr>
          <w:rFonts w:ascii="Times New Roman" w:hAnsi="Times New Roman"/>
          <w:color w:val="C00000"/>
          <w:lang w:val="en-GB"/>
        </w:rPr>
      </w:pPr>
      <w:r w:rsidRPr="001270AE">
        <w:rPr>
          <w:rFonts w:ascii="Times New Roman" w:hAnsi="Times New Roman"/>
          <w:color w:val="C00000"/>
          <w:lang w:val="en-GB"/>
        </w:rPr>
        <w:t>Because of</w:t>
      </w:r>
      <w:r w:rsidR="0005752E" w:rsidRPr="001270AE">
        <w:rPr>
          <w:rFonts w:ascii="Times New Roman" w:hAnsi="Times New Roman"/>
          <w:color w:val="C00000"/>
          <w:lang w:val="en-GB"/>
        </w:rPr>
        <w:t xml:space="preserve"> sabbatical </w:t>
      </w:r>
      <w:r w:rsidR="008E2566" w:rsidRPr="001270AE">
        <w:rPr>
          <w:rFonts w:ascii="Times New Roman" w:hAnsi="Times New Roman"/>
          <w:color w:val="C00000"/>
          <w:lang w:val="en-GB"/>
        </w:rPr>
        <w:t xml:space="preserve">and </w:t>
      </w:r>
      <w:r w:rsidR="007F769A" w:rsidRPr="001270AE">
        <w:rPr>
          <w:rFonts w:ascii="Times New Roman" w:hAnsi="Times New Roman"/>
          <w:color w:val="C00000"/>
          <w:lang w:val="en-GB"/>
        </w:rPr>
        <w:t xml:space="preserve">other </w:t>
      </w:r>
      <w:r w:rsidR="0005752E" w:rsidRPr="001270AE">
        <w:rPr>
          <w:rFonts w:ascii="Times New Roman" w:hAnsi="Times New Roman"/>
          <w:color w:val="C00000"/>
          <w:lang w:val="en-GB"/>
        </w:rPr>
        <w:t>leave</w:t>
      </w:r>
      <w:r w:rsidR="008E2566" w:rsidRPr="001270AE">
        <w:rPr>
          <w:rFonts w:ascii="Times New Roman" w:hAnsi="Times New Roman"/>
          <w:color w:val="C00000"/>
          <w:lang w:val="en-GB"/>
        </w:rPr>
        <w:t xml:space="preserve">s of absence of faculty members, </w:t>
      </w:r>
      <w:r w:rsidR="0005752E" w:rsidRPr="001270AE">
        <w:rPr>
          <w:rFonts w:ascii="Times New Roman" w:hAnsi="Times New Roman"/>
          <w:color w:val="C00000"/>
          <w:lang w:val="en-GB"/>
        </w:rPr>
        <w:t>the following changes</w:t>
      </w:r>
      <w:r w:rsidR="004D50A3" w:rsidRPr="001270AE">
        <w:rPr>
          <w:rFonts w:ascii="Times New Roman" w:hAnsi="Times New Roman"/>
          <w:color w:val="C00000"/>
          <w:lang w:val="en-GB"/>
        </w:rPr>
        <w:t xml:space="preserve"> in the </w:t>
      </w:r>
      <w:r w:rsidR="00253025" w:rsidRPr="001270AE">
        <w:rPr>
          <w:rFonts w:ascii="Times New Roman" w:hAnsi="Times New Roman"/>
          <w:color w:val="C00000"/>
          <w:lang w:val="en-GB"/>
        </w:rPr>
        <w:t>2023-24</w:t>
      </w:r>
      <w:r w:rsidR="003850C3" w:rsidRPr="001270AE">
        <w:rPr>
          <w:rFonts w:ascii="Times New Roman" w:hAnsi="Times New Roman"/>
          <w:color w:val="C00000"/>
          <w:lang w:val="en-GB"/>
        </w:rPr>
        <w:t xml:space="preserve"> </w:t>
      </w:r>
      <w:r w:rsidR="004D50A3" w:rsidRPr="001270AE">
        <w:rPr>
          <w:rFonts w:ascii="Times New Roman" w:hAnsi="Times New Roman"/>
          <w:color w:val="C00000"/>
          <w:lang w:val="en-GB"/>
        </w:rPr>
        <w:t xml:space="preserve">teaching programme </w:t>
      </w:r>
      <w:r w:rsidR="008E2566" w:rsidRPr="001270AE">
        <w:rPr>
          <w:rFonts w:ascii="Times New Roman" w:hAnsi="Times New Roman"/>
          <w:color w:val="C00000"/>
          <w:lang w:val="en-GB"/>
        </w:rPr>
        <w:t xml:space="preserve">will </w:t>
      </w:r>
      <w:r w:rsidR="0005752E" w:rsidRPr="001270AE">
        <w:rPr>
          <w:rFonts w:ascii="Times New Roman" w:hAnsi="Times New Roman"/>
          <w:color w:val="C00000"/>
          <w:lang w:val="en-GB"/>
        </w:rPr>
        <w:t xml:space="preserve">apply: </w:t>
      </w:r>
    </w:p>
    <w:p w14:paraId="26DE5276" w14:textId="77777777" w:rsidR="00F223EA" w:rsidRPr="001270AE" w:rsidRDefault="00F223EA" w:rsidP="00315169">
      <w:pPr>
        <w:jc w:val="right"/>
        <w:rPr>
          <w:rFonts w:ascii="Times New Roman" w:hAnsi="Times New Roman"/>
          <w:lang w:val="en-GB"/>
        </w:rPr>
      </w:pPr>
    </w:p>
    <w:p w14:paraId="200F78A5" w14:textId="53A1AB10" w:rsidR="007A68CA" w:rsidRPr="001270AE" w:rsidRDefault="007A68CA" w:rsidP="007A68CA">
      <w:pPr>
        <w:spacing w:line="240" w:lineRule="auto"/>
        <w:rPr>
          <w:rFonts w:ascii="Times New Roman" w:hAnsi="Times New Roman"/>
          <w:bCs/>
          <w:lang w:val="en-GB"/>
        </w:rPr>
      </w:pPr>
      <w:r w:rsidRPr="001270AE">
        <w:rPr>
          <w:rFonts w:ascii="Times New Roman" w:hAnsi="Times New Roman"/>
          <w:bCs/>
          <w:lang w:val="en-GB"/>
        </w:rPr>
        <w:t>The following course</w:t>
      </w:r>
      <w:r w:rsidR="002910CA" w:rsidRPr="001270AE">
        <w:rPr>
          <w:rFonts w:ascii="Times New Roman" w:hAnsi="Times New Roman"/>
          <w:bCs/>
          <w:lang w:val="en-GB"/>
        </w:rPr>
        <w:t>s</w:t>
      </w:r>
      <w:r w:rsidRPr="001270AE">
        <w:rPr>
          <w:rFonts w:ascii="Times New Roman" w:hAnsi="Times New Roman"/>
          <w:bCs/>
          <w:lang w:val="en-GB"/>
        </w:rPr>
        <w:t xml:space="preserve"> will be offered in the </w:t>
      </w:r>
      <w:r w:rsidR="002910CA" w:rsidRPr="001270AE">
        <w:rPr>
          <w:rFonts w:ascii="Times New Roman" w:hAnsi="Times New Roman"/>
          <w:bCs/>
          <w:lang w:val="en-GB"/>
        </w:rPr>
        <w:t>winter</w:t>
      </w:r>
      <w:r w:rsidRPr="001270AE">
        <w:rPr>
          <w:rFonts w:ascii="Times New Roman" w:hAnsi="Times New Roman"/>
          <w:bCs/>
          <w:lang w:val="en-GB"/>
        </w:rPr>
        <w:t xml:space="preserve"> </w:t>
      </w:r>
      <w:r w:rsidR="00C2189B" w:rsidRPr="001270AE">
        <w:rPr>
          <w:rFonts w:ascii="Times New Roman" w:hAnsi="Times New Roman"/>
          <w:bCs/>
          <w:lang w:val="en-GB"/>
        </w:rPr>
        <w:t xml:space="preserve">semester </w:t>
      </w:r>
      <w:r w:rsidRPr="001270AE">
        <w:rPr>
          <w:rFonts w:ascii="Times New Roman" w:hAnsi="Times New Roman"/>
          <w:bCs/>
          <w:lang w:val="en-GB"/>
        </w:rPr>
        <w:t xml:space="preserve">instead of </w:t>
      </w:r>
      <w:r w:rsidR="00C2189B" w:rsidRPr="001270AE">
        <w:rPr>
          <w:rFonts w:ascii="Times New Roman" w:hAnsi="Times New Roman"/>
          <w:bCs/>
          <w:lang w:val="en-GB"/>
        </w:rPr>
        <w:t xml:space="preserve">in </w:t>
      </w:r>
      <w:r w:rsidRPr="001270AE">
        <w:rPr>
          <w:rFonts w:ascii="Times New Roman" w:hAnsi="Times New Roman"/>
          <w:bCs/>
          <w:lang w:val="en-GB"/>
        </w:rPr>
        <w:t>the spring semester:</w:t>
      </w:r>
    </w:p>
    <w:p w14:paraId="49D515FD" w14:textId="77777777" w:rsidR="007A68CA" w:rsidRPr="001270AE" w:rsidRDefault="007A68CA" w:rsidP="007A68CA">
      <w:pPr>
        <w:spacing w:line="240" w:lineRule="auto"/>
        <w:rPr>
          <w:rFonts w:ascii="Times New Roman" w:hAnsi="Times New Roman"/>
          <w:sz w:val="22"/>
          <w:szCs w:val="22"/>
        </w:rPr>
      </w:pPr>
    </w:p>
    <w:p w14:paraId="4C6347E9" w14:textId="2DC65D4D" w:rsidR="002910CA" w:rsidRPr="001270AE" w:rsidRDefault="002910CA">
      <w:pPr>
        <w:pStyle w:val="ListParagraph"/>
        <w:numPr>
          <w:ilvl w:val="0"/>
          <w:numId w:val="50"/>
        </w:numPr>
        <w:spacing w:line="240" w:lineRule="auto"/>
        <w:ind w:left="426"/>
        <w:rPr>
          <w:rFonts w:ascii="Times New Roman" w:hAnsi="Times New Roman"/>
          <w:lang w:val="en-US"/>
        </w:rPr>
      </w:pPr>
      <w:r w:rsidRPr="001270AE">
        <w:rPr>
          <w:rFonts w:ascii="Times New Roman" w:hAnsi="Times New Roman"/>
        </w:rPr>
        <w:t xml:space="preserve">12Α-3_12 </w:t>
      </w:r>
      <w:r w:rsidRPr="001270AE">
        <w:rPr>
          <w:rFonts w:ascii="Times New Roman" w:hAnsi="Times New Roman"/>
          <w:lang w:val="en-GB"/>
        </w:rPr>
        <w:t>Prehistoric Archaeology: The Mycenaean World (Specialisation course, Thematic Cycle Archaeology and Cultural Resources Management, 6</w:t>
      </w:r>
      <w:r w:rsidRPr="001270AE">
        <w:rPr>
          <w:rFonts w:ascii="Times New Roman" w:hAnsi="Times New Roman"/>
          <w:vertAlign w:val="superscript"/>
          <w:lang w:val="en-GB"/>
        </w:rPr>
        <w:t>th</w:t>
      </w:r>
      <w:r w:rsidRPr="001270AE">
        <w:rPr>
          <w:rFonts w:ascii="Times New Roman" w:hAnsi="Times New Roman"/>
          <w:lang w:val="en-GB"/>
        </w:rPr>
        <w:t xml:space="preserve"> semester)</w:t>
      </w:r>
    </w:p>
    <w:p w14:paraId="54E61E7B" w14:textId="3A06B4FF" w:rsidR="002910CA" w:rsidRPr="001270AE" w:rsidRDefault="002910CA">
      <w:pPr>
        <w:pStyle w:val="ListParagraph"/>
        <w:numPr>
          <w:ilvl w:val="0"/>
          <w:numId w:val="50"/>
        </w:numPr>
        <w:spacing w:line="240" w:lineRule="auto"/>
        <w:ind w:left="426"/>
        <w:rPr>
          <w:rFonts w:ascii="Times New Roman" w:hAnsi="Times New Roman"/>
          <w:lang w:val="en-US"/>
        </w:rPr>
      </w:pPr>
      <w:r w:rsidRPr="001270AE">
        <w:rPr>
          <w:rFonts w:ascii="Times New Roman" w:hAnsi="Times New Roman"/>
          <w:lang w:val="en-GB"/>
        </w:rPr>
        <w:t>12A-9_16 Classical Archaeology: Pottery (Specialisation course, Thematic Cycle Archaeology and Cultural Resources Management, 8</w:t>
      </w:r>
      <w:r w:rsidRPr="001270AE">
        <w:rPr>
          <w:rFonts w:ascii="Times New Roman" w:hAnsi="Times New Roman"/>
          <w:vertAlign w:val="superscript"/>
          <w:lang w:val="en-GB"/>
        </w:rPr>
        <w:t>th</w:t>
      </w:r>
      <w:r w:rsidRPr="001270AE">
        <w:rPr>
          <w:rFonts w:ascii="Times New Roman" w:hAnsi="Times New Roman"/>
          <w:lang w:val="en-GB"/>
        </w:rPr>
        <w:t xml:space="preserve"> semester)</w:t>
      </w:r>
    </w:p>
    <w:p w14:paraId="638C2AD4" w14:textId="77777777" w:rsidR="002910CA" w:rsidRPr="001270AE" w:rsidRDefault="002910CA" w:rsidP="002910CA">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w:t>
      </w:r>
      <w:r w:rsidRPr="001270AE">
        <w:rPr>
          <w:rFonts w:ascii="Times New Roman" w:hAnsi="Times New Roman"/>
        </w:rPr>
        <w:t>ΕΙ</w:t>
      </w:r>
      <w:r w:rsidRPr="001270AE">
        <w:rPr>
          <w:rFonts w:ascii="Times New Roman" w:hAnsi="Times New Roman"/>
          <w:lang w:val="en-GB"/>
        </w:rPr>
        <w:t>-31_14 = 12</w:t>
      </w:r>
      <w:r w:rsidRPr="001270AE">
        <w:rPr>
          <w:rFonts w:ascii="Times New Roman" w:hAnsi="Times New Roman"/>
        </w:rPr>
        <w:t>ΕΑ</w:t>
      </w:r>
      <w:r w:rsidRPr="001270AE">
        <w:rPr>
          <w:rFonts w:ascii="Times New Roman" w:hAnsi="Times New Roman"/>
          <w:lang w:val="en-GB"/>
        </w:rPr>
        <w:t xml:space="preserve">-31_14: European Art and Cultural History: From the Seventeenth to the Twentieth Centuries </w:t>
      </w:r>
    </w:p>
    <w:p w14:paraId="3A65C560" w14:textId="1BD6F205" w:rsidR="007A68CA" w:rsidRPr="001270AE" w:rsidRDefault="007A68CA" w:rsidP="00E51662">
      <w:pPr>
        <w:spacing w:line="240" w:lineRule="auto"/>
        <w:rPr>
          <w:rFonts w:ascii="Times New Roman" w:hAnsi="Times New Roman"/>
          <w:bCs/>
        </w:rPr>
      </w:pPr>
    </w:p>
    <w:p w14:paraId="3A0E4705" w14:textId="5E3564E8" w:rsidR="00EC6336" w:rsidRPr="001270AE" w:rsidRDefault="006850E5" w:rsidP="00E51662">
      <w:pPr>
        <w:spacing w:line="240" w:lineRule="auto"/>
        <w:rPr>
          <w:rFonts w:ascii="Times New Roman" w:hAnsi="Times New Roman"/>
          <w:bCs/>
          <w:lang w:val="en-GB"/>
        </w:rPr>
      </w:pPr>
      <w:r w:rsidRPr="001270AE">
        <w:rPr>
          <w:rFonts w:ascii="Times New Roman" w:hAnsi="Times New Roman"/>
          <w:bCs/>
          <w:lang w:val="en-GB"/>
        </w:rPr>
        <w:t xml:space="preserve">The following courses will be offered in the </w:t>
      </w:r>
      <w:r w:rsidR="00E51662" w:rsidRPr="001270AE">
        <w:rPr>
          <w:rFonts w:ascii="Times New Roman" w:hAnsi="Times New Roman"/>
          <w:bCs/>
          <w:lang w:val="en-GB"/>
        </w:rPr>
        <w:t>spring semester</w:t>
      </w:r>
      <w:r w:rsidRPr="001270AE">
        <w:rPr>
          <w:rFonts w:ascii="Times New Roman" w:hAnsi="Times New Roman"/>
          <w:bCs/>
          <w:lang w:val="en-GB"/>
        </w:rPr>
        <w:t xml:space="preserve"> instead of the </w:t>
      </w:r>
      <w:r w:rsidR="002910CA" w:rsidRPr="001270AE">
        <w:rPr>
          <w:rFonts w:ascii="Times New Roman" w:hAnsi="Times New Roman"/>
          <w:bCs/>
          <w:lang w:val="en-GB"/>
        </w:rPr>
        <w:t>winter</w:t>
      </w:r>
      <w:r w:rsidRPr="001270AE">
        <w:rPr>
          <w:rFonts w:ascii="Times New Roman" w:hAnsi="Times New Roman"/>
          <w:bCs/>
          <w:lang w:val="en-GB"/>
        </w:rPr>
        <w:t xml:space="preserve"> semester:</w:t>
      </w:r>
    </w:p>
    <w:p w14:paraId="50C74F9A" w14:textId="77777777" w:rsidR="00273875" w:rsidRPr="001270AE" w:rsidRDefault="00273875" w:rsidP="00886495">
      <w:pPr>
        <w:spacing w:line="240" w:lineRule="auto"/>
        <w:rPr>
          <w:rFonts w:ascii="Times New Roman" w:hAnsi="Times New Roman"/>
          <w:sz w:val="22"/>
          <w:szCs w:val="22"/>
        </w:rPr>
      </w:pPr>
    </w:p>
    <w:p w14:paraId="33E14D5C" w14:textId="0E9207D0" w:rsidR="00886495" w:rsidRPr="001270AE" w:rsidRDefault="00886495">
      <w:pPr>
        <w:pStyle w:val="ListParagraph"/>
        <w:numPr>
          <w:ilvl w:val="0"/>
          <w:numId w:val="50"/>
        </w:numPr>
        <w:spacing w:line="240" w:lineRule="auto"/>
        <w:ind w:left="426"/>
        <w:rPr>
          <w:rFonts w:ascii="Times New Roman" w:hAnsi="Times New Roman"/>
          <w:lang w:val="en-US"/>
        </w:rPr>
      </w:pPr>
      <w:r w:rsidRPr="001270AE">
        <w:rPr>
          <w:rFonts w:ascii="Times New Roman" w:hAnsi="Times New Roman"/>
          <w:lang w:val="en-US"/>
        </w:rPr>
        <w:t xml:space="preserve">12Κ19_8: </w:t>
      </w:r>
      <w:r w:rsidR="0017201E" w:rsidRPr="001270AE">
        <w:rPr>
          <w:rFonts w:ascii="Times New Roman" w:hAnsi="Times New Roman"/>
          <w:lang w:val="en-GB"/>
        </w:rPr>
        <w:t xml:space="preserve">Byzantine Philology (Core course, </w:t>
      </w:r>
      <w:r w:rsidR="002910CA" w:rsidRPr="001270AE">
        <w:rPr>
          <w:rFonts w:ascii="Times New Roman" w:hAnsi="Times New Roman"/>
          <w:lang w:val="en-GB"/>
        </w:rPr>
        <w:t>3</w:t>
      </w:r>
      <w:r w:rsidR="002910CA" w:rsidRPr="001270AE">
        <w:rPr>
          <w:rFonts w:ascii="Times New Roman" w:hAnsi="Times New Roman"/>
          <w:vertAlign w:val="superscript"/>
          <w:lang w:val="en-GB"/>
        </w:rPr>
        <w:t>rd</w:t>
      </w:r>
      <w:r w:rsidR="0017201E" w:rsidRPr="001270AE">
        <w:rPr>
          <w:rFonts w:ascii="Times New Roman" w:hAnsi="Times New Roman"/>
          <w:lang w:val="en-GB"/>
        </w:rPr>
        <w:t xml:space="preserve"> semester)</w:t>
      </w:r>
    </w:p>
    <w:p w14:paraId="2F10AD2B" w14:textId="6BE1FFC3" w:rsidR="007F769A" w:rsidRPr="001270AE" w:rsidRDefault="002910CA" w:rsidP="002910CA">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w:t>
      </w:r>
      <w:r w:rsidRPr="001270AE">
        <w:rPr>
          <w:rFonts w:ascii="Times New Roman" w:hAnsi="Times New Roman"/>
        </w:rPr>
        <w:t>Ι</w:t>
      </w:r>
      <w:r w:rsidRPr="001270AE">
        <w:rPr>
          <w:rFonts w:ascii="Times New Roman" w:hAnsi="Times New Roman"/>
          <w:lang w:val="en-GB"/>
        </w:rPr>
        <w:t>-16_18: Byzantine Philology: Poetry (Specialisation course, Thematic Cycle History and Cultural Resources Management, 5</w:t>
      </w:r>
      <w:r w:rsidRPr="001270AE">
        <w:rPr>
          <w:rFonts w:ascii="Times New Roman" w:hAnsi="Times New Roman"/>
          <w:vertAlign w:val="superscript"/>
          <w:lang w:val="en-GB"/>
        </w:rPr>
        <w:t>th</w:t>
      </w:r>
      <w:r w:rsidRPr="001270AE">
        <w:rPr>
          <w:rFonts w:ascii="Times New Roman" w:hAnsi="Times New Roman"/>
          <w:lang w:val="en-GB"/>
        </w:rPr>
        <w:t xml:space="preserve"> semester)</w:t>
      </w:r>
    </w:p>
    <w:p w14:paraId="0B367344" w14:textId="405258A8" w:rsidR="002910CA" w:rsidRPr="001270AE" w:rsidRDefault="002910CA" w:rsidP="002910CA">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w:t>
      </w:r>
      <w:r w:rsidRPr="001270AE">
        <w:rPr>
          <w:rFonts w:ascii="Times New Roman" w:hAnsi="Times New Roman"/>
        </w:rPr>
        <w:t>Ι/ΔΠΑ-5 Cultural Resources Management III: Management of cultural organisations and Education</w:t>
      </w:r>
    </w:p>
    <w:p w14:paraId="7A452AE8" w14:textId="260C98CB" w:rsidR="002910CA" w:rsidRPr="001270AE" w:rsidRDefault="002910CA" w:rsidP="002910CA">
      <w:pPr>
        <w:pStyle w:val="ListParagraph"/>
        <w:numPr>
          <w:ilvl w:val="0"/>
          <w:numId w:val="50"/>
        </w:numPr>
        <w:spacing w:line="240" w:lineRule="auto"/>
        <w:ind w:left="426"/>
        <w:rPr>
          <w:rFonts w:ascii="Times New Roman" w:hAnsi="Times New Roman"/>
          <w:lang w:val="en-GB"/>
        </w:rPr>
      </w:pPr>
      <w:r w:rsidRPr="001270AE">
        <w:rPr>
          <w:rFonts w:ascii="Times New Roman" w:hAnsi="Times New Roman"/>
        </w:rPr>
        <w:t>12Ι/ΔΠΑ-2_21=12Α/ΔΠΑ-2_21 Cultural Resources Management II: Culture and Sustainable Development</w:t>
      </w:r>
    </w:p>
    <w:p w14:paraId="754A4881" w14:textId="77777777" w:rsidR="00D33575" w:rsidRPr="001270AE" w:rsidRDefault="00D33575" w:rsidP="00D33575">
      <w:pPr>
        <w:pStyle w:val="ListParagraph"/>
        <w:spacing w:line="240" w:lineRule="auto"/>
        <w:ind w:left="426"/>
        <w:rPr>
          <w:rFonts w:ascii="Times New Roman" w:hAnsi="Times New Roman"/>
          <w:lang w:val="en-GB"/>
        </w:rPr>
      </w:pPr>
    </w:p>
    <w:p w14:paraId="2DD013D4" w14:textId="3E71B703" w:rsidR="008E2566" w:rsidRPr="001270AE" w:rsidRDefault="00315DE8" w:rsidP="00A33C9A">
      <w:pPr>
        <w:spacing w:line="240" w:lineRule="auto"/>
        <w:rPr>
          <w:rFonts w:ascii="Times New Roman" w:hAnsi="Times New Roman"/>
          <w:lang w:val="en-GB"/>
        </w:rPr>
      </w:pPr>
      <w:r w:rsidRPr="001270AE">
        <w:rPr>
          <w:rFonts w:ascii="Times New Roman" w:hAnsi="Times New Roman"/>
          <w:lang w:val="en-GB"/>
        </w:rPr>
        <w:t xml:space="preserve">The </w:t>
      </w:r>
      <w:r w:rsidR="008E2566" w:rsidRPr="001270AE">
        <w:rPr>
          <w:rFonts w:ascii="Times New Roman" w:hAnsi="Times New Roman"/>
          <w:lang w:val="en-GB"/>
        </w:rPr>
        <w:t xml:space="preserve">following </w:t>
      </w:r>
      <w:r w:rsidR="00DA0B3E" w:rsidRPr="001270AE">
        <w:rPr>
          <w:rFonts w:ascii="Times New Roman" w:hAnsi="Times New Roman"/>
          <w:lang w:val="en-GB"/>
        </w:rPr>
        <w:t xml:space="preserve">elective </w:t>
      </w:r>
      <w:r w:rsidRPr="001270AE">
        <w:rPr>
          <w:rFonts w:ascii="Times New Roman" w:hAnsi="Times New Roman"/>
          <w:lang w:val="en-GB"/>
        </w:rPr>
        <w:t>courses</w:t>
      </w:r>
      <w:r w:rsidR="00DA0B3E" w:rsidRPr="001270AE">
        <w:rPr>
          <w:rFonts w:ascii="Times New Roman" w:hAnsi="Times New Roman"/>
          <w:lang w:val="en-GB"/>
        </w:rPr>
        <w:t xml:space="preserve"> of specialization</w:t>
      </w:r>
      <w:r w:rsidRPr="001270AE">
        <w:rPr>
          <w:rFonts w:ascii="Times New Roman" w:hAnsi="Times New Roman"/>
          <w:lang w:val="en-GB"/>
        </w:rPr>
        <w:t xml:space="preserve"> </w:t>
      </w:r>
      <w:r w:rsidR="008E2566" w:rsidRPr="001270AE">
        <w:rPr>
          <w:rFonts w:ascii="Times New Roman" w:hAnsi="Times New Roman"/>
          <w:b/>
          <w:lang w:val="en-GB"/>
        </w:rPr>
        <w:t>will not be offered</w:t>
      </w:r>
      <w:r w:rsidR="00D33575" w:rsidRPr="001270AE">
        <w:rPr>
          <w:rFonts w:ascii="Times New Roman" w:hAnsi="Times New Roman"/>
          <w:bCs/>
          <w:lang w:val="el-GR"/>
        </w:rPr>
        <w:t xml:space="preserve"> </w:t>
      </w:r>
      <w:r w:rsidR="00D33575" w:rsidRPr="001270AE">
        <w:rPr>
          <w:rFonts w:ascii="Times New Roman" w:hAnsi="Times New Roman"/>
          <w:bCs/>
          <w:lang w:val="en-GB"/>
        </w:rPr>
        <w:t>in 2023-24</w:t>
      </w:r>
      <w:r w:rsidR="008E2566" w:rsidRPr="001270AE">
        <w:rPr>
          <w:rFonts w:ascii="Times New Roman" w:hAnsi="Times New Roman"/>
          <w:lang w:val="en-GB"/>
        </w:rPr>
        <w:t xml:space="preserve">: </w:t>
      </w:r>
    </w:p>
    <w:p w14:paraId="22957140" w14:textId="77777777" w:rsidR="00DF3613" w:rsidRPr="001270AE" w:rsidRDefault="00DF3613" w:rsidP="000625A4">
      <w:pPr>
        <w:spacing w:after="120" w:line="240" w:lineRule="auto"/>
        <w:rPr>
          <w:rFonts w:ascii="Times New Roman" w:eastAsia="Times New Roman" w:hAnsi="Times New Roman"/>
          <w:i/>
        </w:rPr>
      </w:pPr>
    </w:p>
    <w:p w14:paraId="5A2677CB" w14:textId="7E88ABD3" w:rsidR="000625A4" w:rsidRPr="001270AE" w:rsidRDefault="00CC3C6C" w:rsidP="000625A4">
      <w:pPr>
        <w:spacing w:after="120" w:line="240" w:lineRule="auto"/>
        <w:rPr>
          <w:rFonts w:ascii="Times New Roman" w:eastAsia="Times New Roman" w:hAnsi="Times New Roman"/>
          <w:i/>
        </w:rPr>
      </w:pPr>
      <w:r w:rsidRPr="001270AE">
        <w:rPr>
          <w:rFonts w:ascii="Times New Roman" w:eastAsia="Times New Roman" w:hAnsi="Times New Roman"/>
          <w:i/>
        </w:rPr>
        <w:t>5</w:t>
      </w:r>
      <w:r w:rsidRPr="001270AE">
        <w:rPr>
          <w:rFonts w:ascii="Times New Roman" w:eastAsia="Times New Roman" w:hAnsi="Times New Roman"/>
          <w:i/>
          <w:vertAlign w:val="superscript"/>
        </w:rPr>
        <w:t>th</w:t>
      </w:r>
      <w:r w:rsidRPr="001270AE">
        <w:rPr>
          <w:rFonts w:ascii="Times New Roman" w:eastAsia="Times New Roman" w:hAnsi="Times New Roman"/>
          <w:i/>
        </w:rPr>
        <w:t xml:space="preserve"> and 7</w:t>
      </w:r>
      <w:r w:rsidRPr="001270AE">
        <w:rPr>
          <w:rFonts w:ascii="Times New Roman" w:eastAsia="Times New Roman" w:hAnsi="Times New Roman"/>
          <w:i/>
          <w:vertAlign w:val="superscript"/>
        </w:rPr>
        <w:t>th</w:t>
      </w:r>
      <w:r w:rsidRPr="001270AE">
        <w:rPr>
          <w:rFonts w:ascii="Times New Roman" w:eastAsia="Times New Roman" w:hAnsi="Times New Roman"/>
          <w:i/>
        </w:rPr>
        <w:t xml:space="preserve"> Semesters</w:t>
      </w:r>
      <w:r w:rsidR="000625A4" w:rsidRPr="001270AE">
        <w:rPr>
          <w:rFonts w:ascii="Times New Roman" w:eastAsia="Times New Roman" w:hAnsi="Times New Roman"/>
          <w:i/>
        </w:rPr>
        <w:t>:</w:t>
      </w:r>
    </w:p>
    <w:p w14:paraId="10CE94E5" w14:textId="35181E3A" w:rsidR="000625A4" w:rsidRPr="001270AE" w:rsidRDefault="000625A4">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w:t>
      </w:r>
      <w:r w:rsidRPr="001270AE">
        <w:rPr>
          <w:rFonts w:ascii="Times New Roman" w:hAnsi="Times New Roman"/>
        </w:rPr>
        <w:t>ΕΙ</w:t>
      </w:r>
      <w:r w:rsidRPr="001270AE">
        <w:rPr>
          <w:rFonts w:ascii="Times New Roman" w:hAnsi="Times New Roman"/>
          <w:lang w:val="en-GB"/>
        </w:rPr>
        <w:t>-2</w:t>
      </w:r>
      <w:r w:rsidR="00A520FC" w:rsidRPr="001270AE">
        <w:rPr>
          <w:rFonts w:ascii="Times New Roman" w:hAnsi="Times New Roman"/>
          <w:lang w:val="en-GB"/>
        </w:rPr>
        <w:t>_16=</w:t>
      </w:r>
      <w:r w:rsidRPr="001270AE">
        <w:rPr>
          <w:rFonts w:ascii="Times New Roman" w:hAnsi="Times New Roman"/>
          <w:lang w:val="en-GB"/>
        </w:rPr>
        <w:t>12</w:t>
      </w:r>
      <w:r w:rsidRPr="001270AE">
        <w:rPr>
          <w:rFonts w:ascii="Times New Roman" w:hAnsi="Times New Roman"/>
        </w:rPr>
        <w:t>ΕΑ</w:t>
      </w:r>
      <w:r w:rsidRPr="001270AE">
        <w:rPr>
          <w:rFonts w:ascii="Times New Roman" w:hAnsi="Times New Roman"/>
          <w:lang w:val="en-GB"/>
        </w:rPr>
        <w:t>-5</w:t>
      </w:r>
      <w:r w:rsidR="00A520FC" w:rsidRPr="001270AE">
        <w:rPr>
          <w:rFonts w:ascii="Times New Roman" w:hAnsi="Times New Roman"/>
          <w:lang w:val="en-GB"/>
        </w:rPr>
        <w:t>_16</w:t>
      </w:r>
      <w:r w:rsidRPr="001270AE">
        <w:rPr>
          <w:rFonts w:ascii="Times New Roman" w:hAnsi="Times New Roman"/>
          <w:lang w:val="en-GB"/>
        </w:rPr>
        <w:t>: Introduction to Greek Folklore: Habits and Customs</w:t>
      </w:r>
    </w:p>
    <w:p w14:paraId="56E0C611" w14:textId="77777777" w:rsidR="008C7694" w:rsidRPr="008C7694" w:rsidRDefault="00A520FC" w:rsidP="008C7694">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 xml:space="preserve">12EI-5_14=12EA-2_14 Introduction to Numismatic History: Greek Antiquity, Roman Period, Middle Ages </w:t>
      </w:r>
    </w:p>
    <w:p w14:paraId="76CE1E28" w14:textId="15AFA0C2" w:rsidR="00A520FC" w:rsidRPr="008C7694" w:rsidRDefault="00A520FC" w:rsidP="008C7694">
      <w:pPr>
        <w:pStyle w:val="ListParagraph"/>
        <w:numPr>
          <w:ilvl w:val="0"/>
          <w:numId w:val="50"/>
        </w:numPr>
        <w:spacing w:line="240" w:lineRule="auto"/>
        <w:ind w:left="426"/>
        <w:rPr>
          <w:rFonts w:ascii="Times New Roman" w:hAnsi="Times New Roman"/>
          <w:lang w:val="en-GB"/>
        </w:rPr>
      </w:pPr>
      <w:r w:rsidRPr="008C7694">
        <w:rPr>
          <w:rFonts w:ascii="Times New Roman" w:hAnsi="Times New Roman"/>
        </w:rPr>
        <w:t>12</w:t>
      </w:r>
      <w:r w:rsidRPr="008C7694">
        <w:rPr>
          <w:rFonts w:ascii="Times New Roman" w:hAnsi="Times New Roman"/>
          <w:lang w:val="en-GB"/>
        </w:rPr>
        <w:t>EI-11</w:t>
      </w:r>
      <w:r w:rsidR="001270AE" w:rsidRPr="008C7694">
        <w:rPr>
          <w:rFonts w:ascii="Times New Roman" w:hAnsi="Times New Roman"/>
          <w:lang w:val="en-GB"/>
        </w:rPr>
        <w:t>_14</w:t>
      </w:r>
      <w:r w:rsidRPr="008C7694">
        <w:rPr>
          <w:rFonts w:ascii="Times New Roman" w:hAnsi="Times New Roman"/>
          <w:lang w:val="en-GB"/>
        </w:rPr>
        <w:t>=12EA-16_14</w:t>
      </w:r>
      <w:r w:rsidR="008C7694" w:rsidRPr="008C7694">
        <w:rPr>
          <w:rFonts w:ascii="Times New Roman" w:hAnsi="Times New Roman"/>
        </w:rPr>
        <w:t xml:space="preserve"> </w:t>
      </w:r>
      <w:r w:rsidR="008C7694" w:rsidRPr="008C7694">
        <w:rPr>
          <w:rFonts w:ascii="Times New Roman" w:hAnsi="Times New Roman"/>
        </w:rPr>
        <w:t>European Art and Cultural History: The Middle Ages</w:t>
      </w:r>
      <w:r w:rsidR="008C7694">
        <w:rPr>
          <w:rFonts w:ascii="Times New Roman" w:hAnsi="Times New Roman"/>
        </w:rPr>
        <w:t xml:space="preserve"> </w:t>
      </w:r>
      <w:r w:rsidR="008C7694" w:rsidRPr="008C7694">
        <w:rPr>
          <w:rFonts w:ascii="Times New Roman" w:hAnsi="Times New Roman"/>
        </w:rPr>
        <w:t>and the Renaissance</w:t>
      </w:r>
    </w:p>
    <w:p w14:paraId="6DC852C4" w14:textId="77777777" w:rsidR="008C7694" w:rsidRDefault="000625A4" w:rsidP="008C7694">
      <w:pPr>
        <w:pStyle w:val="ListParagraph"/>
        <w:numPr>
          <w:ilvl w:val="0"/>
          <w:numId w:val="50"/>
        </w:numPr>
        <w:spacing w:line="240" w:lineRule="auto"/>
        <w:ind w:left="426"/>
        <w:rPr>
          <w:rFonts w:ascii="Times New Roman" w:hAnsi="Times New Roman"/>
        </w:rPr>
      </w:pPr>
      <w:r w:rsidRPr="001270AE">
        <w:rPr>
          <w:rFonts w:ascii="Times New Roman" w:hAnsi="Times New Roman"/>
        </w:rPr>
        <w:t xml:space="preserve">12ΕΙ-18 &amp; 12ΕΑ-18: The Byzantine city </w:t>
      </w:r>
    </w:p>
    <w:p w14:paraId="64124D33" w14:textId="77777777" w:rsidR="008C7694" w:rsidRPr="008C7694" w:rsidRDefault="008C7694" w:rsidP="008C7694">
      <w:pPr>
        <w:pStyle w:val="ListParagraph"/>
        <w:numPr>
          <w:ilvl w:val="0"/>
          <w:numId w:val="50"/>
        </w:numPr>
        <w:spacing w:line="240" w:lineRule="auto"/>
        <w:ind w:left="426"/>
        <w:rPr>
          <w:rFonts w:ascii="Times New Roman" w:hAnsi="Times New Roman"/>
        </w:rPr>
      </w:pPr>
      <w:r w:rsidRPr="008C7694">
        <w:rPr>
          <w:rFonts w:ascii="Times New Roman" w:eastAsia="Times New Roman" w:hAnsi="Times New Roman"/>
        </w:rPr>
        <w:t>12ΕΙ-20_16 = 12ΕΑ-22_16 Cultural Anthropology: The Senses and Visual</w:t>
      </w:r>
      <w:r>
        <w:rPr>
          <w:rFonts w:ascii="Times New Roman" w:eastAsia="Times New Roman" w:hAnsi="Times New Roman"/>
        </w:rPr>
        <w:t xml:space="preserve"> </w:t>
      </w:r>
      <w:r w:rsidRPr="008C7694">
        <w:rPr>
          <w:rFonts w:ascii="Times New Roman" w:eastAsia="Times New Roman" w:hAnsi="Times New Roman"/>
        </w:rPr>
        <w:t>Culture</w:t>
      </w:r>
      <w:r w:rsidRPr="008C7694">
        <w:rPr>
          <w:rFonts w:ascii="Times New Roman" w:eastAsia="Times New Roman" w:hAnsi="Times New Roman"/>
        </w:rPr>
        <w:t xml:space="preserve"> </w:t>
      </w:r>
    </w:p>
    <w:p w14:paraId="67CEE272" w14:textId="77777777" w:rsidR="008C7694" w:rsidRPr="008C7694" w:rsidRDefault="008C7694" w:rsidP="008C7694">
      <w:pPr>
        <w:pStyle w:val="ListParagraph"/>
        <w:numPr>
          <w:ilvl w:val="0"/>
          <w:numId w:val="50"/>
        </w:numPr>
        <w:spacing w:line="240" w:lineRule="auto"/>
        <w:ind w:left="426"/>
        <w:rPr>
          <w:rFonts w:ascii="Times New Roman" w:hAnsi="Times New Roman"/>
        </w:rPr>
      </w:pPr>
      <w:r w:rsidRPr="008C7694">
        <w:rPr>
          <w:rFonts w:ascii="Times New Roman" w:hAnsi="Times New Roman"/>
        </w:rPr>
        <w:t xml:space="preserve">12ΕΙ-21_14 </w:t>
      </w:r>
      <w:r>
        <w:rPr>
          <w:rFonts w:ascii="Times New Roman" w:hAnsi="Times New Roman"/>
          <w:lang w:val="en-GB"/>
        </w:rPr>
        <w:t>Roman Orators</w:t>
      </w:r>
    </w:p>
    <w:p w14:paraId="466798D5" w14:textId="77777777" w:rsidR="008C7694" w:rsidRPr="008C7694" w:rsidRDefault="008C7694" w:rsidP="008C7694">
      <w:pPr>
        <w:pStyle w:val="ListParagraph"/>
        <w:numPr>
          <w:ilvl w:val="0"/>
          <w:numId w:val="50"/>
        </w:numPr>
        <w:spacing w:line="240" w:lineRule="auto"/>
        <w:ind w:left="426"/>
        <w:rPr>
          <w:rFonts w:ascii="Times New Roman" w:hAnsi="Times New Roman"/>
        </w:rPr>
      </w:pPr>
      <w:r w:rsidRPr="008C7694">
        <w:rPr>
          <w:rFonts w:ascii="Times New Roman" w:hAnsi="Times New Roman"/>
        </w:rPr>
        <w:t xml:space="preserve">12ΕΑ-11_10 </w:t>
      </w:r>
      <w:r>
        <w:rPr>
          <w:rFonts w:ascii="Times New Roman" w:hAnsi="Times New Roman"/>
          <w:lang w:val="en-GB"/>
        </w:rPr>
        <w:t>Byzantine Archaeology</w:t>
      </w:r>
      <w:r w:rsidRPr="008C7694">
        <w:rPr>
          <w:rFonts w:ascii="Times New Roman" w:hAnsi="Times New Roman"/>
        </w:rPr>
        <w:t xml:space="preserve">: </w:t>
      </w:r>
      <w:r>
        <w:rPr>
          <w:rFonts w:ascii="Times New Roman" w:hAnsi="Times New Roman"/>
          <w:lang w:val="en-GB"/>
        </w:rPr>
        <w:t>Architecture</w:t>
      </w:r>
    </w:p>
    <w:p w14:paraId="6609AEA3" w14:textId="77777777" w:rsidR="005F2E49" w:rsidRPr="005F2E49" w:rsidRDefault="008C7694" w:rsidP="005F2E49">
      <w:pPr>
        <w:pStyle w:val="ListParagraph"/>
        <w:numPr>
          <w:ilvl w:val="0"/>
          <w:numId w:val="50"/>
        </w:numPr>
        <w:spacing w:line="240" w:lineRule="auto"/>
        <w:ind w:left="426"/>
        <w:rPr>
          <w:rFonts w:ascii="Times New Roman" w:hAnsi="Times New Roman"/>
        </w:rPr>
      </w:pPr>
      <w:r w:rsidRPr="008C7694">
        <w:rPr>
          <w:rFonts w:ascii="Times New Roman" w:eastAsia="Times New Roman" w:hAnsi="Times New Roman"/>
        </w:rPr>
        <w:t xml:space="preserve">12ΕΑ-32 </w:t>
      </w:r>
      <w:r>
        <w:rPr>
          <w:rFonts w:ascii="Times New Roman" w:eastAsia="Times New Roman" w:hAnsi="Times New Roman"/>
          <w:lang w:val="en-GB"/>
        </w:rPr>
        <w:t>Byzantine Archaeology</w:t>
      </w:r>
      <w:r w:rsidRPr="008C7694">
        <w:rPr>
          <w:rFonts w:ascii="Times New Roman" w:eastAsia="Times New Roman" w:hAnsi="Times New Roman"/>
        </w:rPr>
        <w:t xml:space="preserve">: </w:t>
      </w:r>
      <w:r>
        <w:rPr>
          <w:rFonts w:ascii="Times New Roman" w:eastAsia="Times New Roman" w:hAnsi="Times New Roman"/>
          <w:lang w:val="en-GB"/>
        </w:rPr>
        <w:t>Minor Arts</w:t>
      </w:r>
    </w:p>
    <w:p w14:paraId="7B959C07" w14:textId="77777777" w:rsidR="005F2E49" w:rsidRPr="005F2E49" w:rsidRDefault="008C7694" w:rsidP="005F2E49">
      <w:pPr>
        <w:pStyle w:val="ListParagraph"/>
        <w:numPr>
          <w:ilvl w:val="0"/>
          <w:numId w:val="50"/>
        </w:numPr>
        <w:spacing w:line="240" w:lineRule="auto"/>
        <w:ind w:left="426"/>
        <w:rPr>
          <w:rFonts w:ascii="Times New Roman" w:hAnsi="Times New Roman"/>
        </w:rPr>
      </w:pPr>
      <w:r w:rsidRPr="005F2E49">
        <w:rPr>
          <w:rFonts w:ascii="Times New Roman" w:eastAsia="Times New Roman" w:hAnsi="Times New Roman"/>
        </w:rPr>
        <w:t xml:space="preserve">2ΕΠΙ-52_19 = 12ΕΠΑ-52_19 </w:t>
      </w:r>
      <w:r w:rsidR="005F2E49">
        <w:rPr>
          <w:rFonts w:ascii="Times New Roman" w:eastAsia="Times New Roman" w:hAnsi="Times New Roman"/>
          <w:lang w:val="en-GB"/>
        </w:rPr>
        <w:t>General Pedagogy</w:t>
      </w:r>
      <w:r w:rsidRPr="005F2E49">
        <w:rPr>
          <w:rFonts w:ascii="Times New Roman" w:eastAsia="Times New Roman" w:hAnsi="Times New Roman"/>
        </w:rPr>
        <w:t xml:space="preserve"> – </w:t>
      </w:r>
      <w:r w:rsidR="005F2E49">
        <w:rPr>
          <w:rFonts w:ascii="Times New Roman" w:eastAsia="Times New Roman" w:hAnsi="Times New Roman"/>
          <w:lang w:val="en-GB"/>
        </w:rPr>
        <w:t>Theories of Learning</w:t>
      </w:r>
    </w:p>
    <w:p w14:paraId="0890E224" w14:textId="77777777" w:rsidR="005F2E49" w:rsidRPr="005F2E49" w:rsidRDefault="008C7694" w:rsidP="005F2E49">
      <w:pPr>
        <w:pStyle w:val="ListParagraph"/>
        <w:numPr>
          <w:ilvl w:val="0"/>
          <w:numId w:val="50"/>
        </w:numPr>
        <w:spacing w:line="240" w:lineRule="auto"/>
        <w:ind w:left="426"/>
        <w:rPr>
          <w:rFonts w:ascii="Times New Roman" w:hAnsi="Times New Roman"/>
        </w:rPr>
      </w:pPr>
      <w:r w:rsidRPr="005F2E49">
        <w:rPr>
          <w:rFonts w:ascii="Times New Roman" w:eastAsia="Times New Roman" w:hAnsi="Times New Roman"/>
        </w:rPr>
        <w:t xml:space="preserve">12ΕΠΙ-55_19 = 12ΕΠΑ-55_19 </w:t>
      </w:r>
      <w:r w:rsidR="005F2E49">
        <w:rPr>
          <w:rFonts w:ascii="Times New Roman" w:eastAsia="Times New Roman" w:hAnsi="Times New Roman"/>
          <w:lang w:val="en-GB"/>
        </w:rPr>
        <w:t>Archaeology and Anthropology of the Sea</w:t>
      </w:r>
    </w:p>
    <w:p w14:paraId="4811094C" w14:textId="38C894C3" w:rsidR="008C7694" w:rsidRPr="005F2E49" w:rsidRDefault="008C7694" w:rsidP="005F2E49">
      <w:pPr>
        <w:pStyle w:val="ListParagraph"/>
        <w:numPr>
          <w:ilvl w:val="0"/>
          <w:numId w:val="50"/>
        </w:numPr>
        <w:spacing w:line="240" w:lineRule="auto"/>
        <w:ind w:left="426"/>
        <w:rPr>
          <w:rFonts w:ascii="Times New Roman" w:hAnsi="Times New Roman"/>
        </w:rPr>
      </w:pPr>
      <w:r w:rsidRPr="005F2E49">
        <w:rPr>
          <w:rFonts w:ascii="Times New Roman" w:eastAsia="Times New Roman" w:hAnsi="Times New Roman"/>
        </w:rPr>
        <w:t xml:space="preserve">12ΕΠΙ-58_20 = 12ΕΠΑ-58_20 </w:t>
      </w:r>
      <w:r w:rsidR="005F2E49">
        <w:rPr>
          <w:rFonts w:ascii="Times New Roman" w:eastAsia="Times New Roman" w:hAnsi="Times New Roman"/>
          <w:lang w:val="en-GB"/>
        </w:rPr>
        <w:t>Introduction to Cultural Anthropology</w:t>
      </w:r>
    </w:p>
    <w:p w14:paraId="3D323A56" w14:textId="14F6D75C" w:rsidR="00BE09B1" w:rsidRPr="001270AE" w:rsidRDefault="00CC3C6C" w:rsidP="00641002">
      <w:pPr>
        <w:spacing w:after="120" w:line="240" w:lineRule="auto"/>
        <w:rPr>
          <w:rFonts w:ascii="Times New Roman" w:eastAsia="Times New Roman" w:hAnsi="Times New Roman"/>
          <w:i/>
        </w:rPr>
      </w:pPr>
      <w:r w:rsidRPr="001270AE">
        <w:rPr>
          <w:rFonts w:ascii="Times New Roman" w:eastAsia="Times New Roman" w:hAnsi="Times New Roman"/>
          <w:i/>
        </w:rPr>
        <w:t xml:space="preserve">6th and </w:t>
      </w:r>
      <w:r w:rsidR="00A320BA" w:rsidRPr="001270AE">
        <w:rPr>
          <w:rFonts w:ascii="Times New Roman" w:eastAsia="Times New Roman" w:hAnsi="Times New Roman"/>
          <w:i/>
        </w:rPr>
        <w:t>8</w:t>
      </w:r>
      <w:r w:rsidRPr="001270AE">
        <w:rPr>
          <w:rFonts w:ascii="Times New Roman" w:eastAsia="Times New Roman" w:hAnsi="Times New Roman"/>
          <w:i/>
        </w:rPr>
        <w:t>th Semesters</w:t>
      </w:r>
      <w:r w:rsidR="000625A4" w:rsidRPr="001270AE">
        <w:rPr>
          <w:rFonts w:ascii="Times New Roman" w:eastAsia="Times New Roman" w:hAnsi="Times New Roman"/>
          <w:i/>
        </w:rPr>
        <w:t>:</w:t>
      </w:r>
    </w:p>
    <w:p w14:paraId="6671BEB2" w14:textId="379C43B4" w:rsidR="005F2E49" w:rsidRPr="005F2E49" w:rsidRDefault="005F2E49">
      <w:pPr>
        <w:pStyle w:val="ListParagraph"/>
        <w:numPr>
          <w:ilvl w:val="0"/>
          <w:numId w:val="50"/>
        </w:numPr>
        <w:spacing w:line="240" w:lineRule="auto"/>
        <w:ind w:left="426"/>
        <w:rPr>
          <w:rFonts w:ascii="Times New Roman" w:hAnsi="Times New Roman"/>
        </w:rPr>
      </w:pPr>
      <w:r w:rsidRPr="005F2E49">
        <w:rPr>
          <w:rFonts w:ascii="Times New Roman" w:hAnsi="Times New Roman"/>
        </w:rPr>
        <w:t>12ΕΙ-10_14</w:t>
      </w:r>
      <w:r>
        <w:rPr>
          <w:rFonts w:ascii="Times New Roman" w:hAnsi="Times New Roman"/>
          <w:lang w:val="en-GB"/>
        </w:rPr>
        <w:t xml:space="preserve"> Topics of Byzantine Philology</w:t>
      </w:r>
    </w:p>
    <w:p w14:paraId="48404ADB" w14:textId="4BC1D769" w:rsidR="005F2E49" w:rsidRPr="005F2E49" w:rsidRDefault="005F2E49">
      <w:pPr>
        <w:pStyle w:val="ListParagraph"/>
        <w:numPr>
          <w:ilvl w:val="0"/>
          <w:numId w:val="50"/>
        </w:numPr>
        <w:spacing w:line="240" w:lineRule="auto"/>
        <w:ind w:left="426"/>
        <w:rPr>
          <w:rFonts w:ascii="Times New Roman" w:hAnsi="Times New Roman"/>
        </w:rPr>
      </w:pPr>
      <w:r w:rsidRPr="001270AE">
        <w:rPr>
          <w:rFonts w:ascii="Times New Roman" w:hAnsi="Times New Roman"/>
        </w:rPr>
        <w:t xml:space="preserve">12ΕΙ-12_10 = 12ΕΑ-10_10: Byzantine Civilization </w:t>
      </w:r>
    </w:p>
    <w:p w14:paraId="7BE56AFE" w14:textId="77777777" w:rsidR="005F2E49" w:rsidRPr="001270AE" w:rsidRDefault="005F2E49" w:rsidP="005F2E49">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w:t>
      </w:r>
      <w:r w:rsidRPr="001270AE">
        <w:rPr>
          <w:rFonts w:ascii="Times New Roman" w:hAnsi="Times New Roman"/>
        </w:rPr>
        <w:t>ΕΙ</w:t>
      </w:r>
      <w:r w:rsidRPr="001270AE">
        <w:rPr>
          <w:rFonts w:ascii="Times New Roman" w:hAnsi="Times New Roman"/>
          <w:lang w:val="en-GB"/>
        </w:rPr>
        <w:t>-24_14: Byzantine Philology: Historiography of the Paleologan Era</w:t>
      </w:r>
    </w:p>
    <w:p w14:paraId="55431614" w14:textId="1CD8E7C6" w:rsidR="00B85040" w:rsidRPr="001270AE" w:rsidRDefault="000625A4">
      <w:pPr>
        <w:pStyle w:val="ListParagraph"/>
        <w:numPr>
          <w:ilvl w:val="0"/>
          <w:numId w:val="50"/>
        </w:numPr>
        <w:spacing w:line="240" w:lineRule="auto"/>
        <w:ind w:left="426"/>
        <w:rPr>
          <w:rFonts w:ascii="Times New Roman" w:hAnsi="Times New Roman"/>
        </w:rPr>
      </w:pPr>
      <w:r w:rsidRPr="001270AE">
        <w:rPr>
          <w:rFonts w:ascii="Times New Roman" w:hAnsi="Times New Roman"/>
          <w:lang w:val="en-GB"/>
        </w:rPr>
        <w:t>1</w:t>
      </w:r>
      <w:r w:rsidR="00B85040" w:rsidRPr="001270AE">
        <w:rPr>
          <w:rFonts w:ascii="Times New Roman" w:hAnsi="Times New Roman"/>
          <w:lang w:val="en-GB"/>
        </w:rPr>
        <w:t>2</w:t>
      </w:r>
      <w:r w:rsidRPr="001270AE">
        <w:rPr>
          <w:rFonts w:ascii="Times New Roman" w:hAnsi="Times New Roman"/>
        </w:rPr>
        <w:t>Ε</w:t>
      </w:r>
      <w:r w:rsidRPr="001270AE">
        <w:rPr>
          <w:rFonts w:ascii="Times New Roman" w:hAnsi="Times New Roman"/>
          <w:lang w:val="en-GB"/>
        </w:rPr>
        <w:t>I-26 &amp; 12EA-27</w:t>
      </w:r>
      <w:r w:rsidR="003300E4" w:rsidRPr="001270AE">
        <w:rPr>
          <w:rFonts w:ascii="Times New Roman" w:hAnsi="Times New Roman"/>
          <w:lang w:val="en-GB"/>
        </w:rPr>
        <w:t>:</w:t>
      </w:r>
      <w:r w:rsidRPr="001270AE">
        <w:rPr>
          <w:rFonts w:ascii="Times New Roman" w:hAnsi="Times New Roman"/>
          <w:lang w:val="en-GB"/>
        </w:rPr>
        <w:t xml:space="preserve"> Folklore: Proverbial Discourse. </w:t>
      </w:r>
      <w:r w:rsidRPr="001270AE">
        <w:rPr>
          <w:rFonts w:ascii="Times New Roman" w:hAnsi="Times New Roman"/>
        </w:rPr>
        <w:t>Fairy Tales</w:t>
      </w:r>
    </w:p>
    <w:p w14:paraId="2D26FB26" w14:textId="60D96516" w:rsidR="00A320BA" w:rsidRPr="005F2E49" w:rsidRDefault="00B85040" w:rsidP="005F2E49">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t>12EI-29 &amp; 12EA-13: Audience Development in the Cultural Sector</w:t>
      </w:r>
    </w:p>
    <w:p w14:paraId="680E3082" w14:textId="77777777" w:rsidR="005F2E49" w:rsidRDefault="00A320BA" w:rsidP="005F2E49">
      <w:pPr>
        <w:pStyle w:val="ListParagraph"/>
        <w:numPr>
          <w:ilvl w:val="0"/>
          <w:numId w:val="50"/>
        </w:numPr>
        <w:spacing w:line="240" w:lineRule="auto"/>
        <w:ind w:left="426"/>
        <w:rPr>
          <w:rFonts w:ascii="Times New Roman" w:hAnsi="Times New Roman"/>
          <w:lang w:val="en-GB"/>
        </w:rPr>
      </w:pPr>
      <w:r w:rsidRPr="001270AE">
        <w:rPr>
          <w:rFonts w:ascii="Times New Roman" w:hAnsi="Times New Roman"/>
          <w:lang w:val="en-GB"/>
        </w:rPr>
        <w:lastRenderedPageBreak/>
        <w:t>12</w:t>
      </w:r>
      <w:r w:rsidRPr="001270AE">
        <w:rPr>
          <w:rFonts w:ascii="Times New Roman" w:hAnsi="Times New Roman"/>
        </w:rPr>
        <w:t>ΕΠΙ</w:t>
      </w:r>
      <w:r w:rsidRPr="001270AE">
        <w:rPr>
          <w:rFonts w:ascii="Times New Roman" w:hAnsi="Times New Roman"/>
          <w:lang w:val="en-GB"/>
        </w:rPr>
        <w:t>-53_19 = 12</w:t>
      </w:r>
      <w:r w:rsidRPr="001270AE">
        <w:rPr>
          <w:rFonts w:ascii="Times New Roman" w:hAnsi="Times New Roman"/>
        </w:rPr>
        <w:t>ΕΠΑ</w:t>
      </w:r>
      <w:r w:rsidRPr="001270AE">
        <w:rPr>
          <w:rFonts w:ascii="Times New Roman" w:hAnsi="Times New Roman"/>
          <w:lang w:val="en-GB"/>
        </w:rPr>
        <w:t>-53_19: Educational Psychology with emphasis on adolescent psychology</w:t>
      </w:r>
      <w:bookmarkStart w:id="61" w:name="_Toc58672602"/>
      <w:bookmarkStart w:id="62" w:name="_Toc90373652"/>
      <w:bookmarkStart w:id="63" w:name="_Toc90374031"/>
    </w:p>
    <w:p w14:paraId="14C477E4" w14:textId="77777777" w:rsidR="005F2E49" w:rsidRDefault="005F2E49" w:rsidP="005F2E49">
      <w:pPr>
        <w:pStyle w:val="ListParagraph"/>
        <w:numPr>
          <w:ilvl w:val="0"/>
          <w:numId w:val="50"/>
        </w:numPr>
        <w:spacing w:line="240" w:lineRule="auto"/>
        <w:ind w:left="426"/>
        <w:rPr>
          <w:rFonts w:ascii="Times New Roman" w:hAnsi="Times New Roman"/>
          <w:lang w:val="en-GB"/>
        </w:rPr>
      </w:pPr>
      <w:r w:rsidRPr="005F2E49">
        <w:rPr>
          <w:rFonts w:ascii="Times New Roman" w:hAnsi="Times New Roman"/>
          <w:lang w:val="en-GB"/>
        </w:rPr>
        <w:t xml:space="preserve">12ΕΠΙ-54_19 = 12ΕΠΑ-54_19 </w:t>
      </w:r>
      <w:r>
        <w:rPr>
          <w:rFonts w:ascii="Times New Roman" w:hAnsi="Times New Roman"/>
          <w:lang w:val="en-GB"/>
        </w:rPr>
        <w:t>Intercultural Education</w:t>
      </w:r>
    </w:p>
    <w:p w14:paraId="49E6056F" w14:textId="77777777" w:rsidR="005F2E49" w:rsidRDefault="005F2E49" w:rsidP="005F2E49">
      <w:pPr>
        <w:pStyle w:val="ListParagraph"/>
        <w:numPr>
          <w:ilvl w:val="0"/>
          <w:numId w:val="50"/>
        </w:numPr>
        <w:spacing w:line="240" w:lineRule="auto"/>
        <w:ind w:left="426"/>
        <w:rPr>
          <w:rFonts w:ascii="Times New Roman" w:hAnsi="Times New Roman"/>
          <w:lang w:val="en-GB"/>
        </w:rPr>
      </w:pPr>
      <w:r w:rsidRPr="005F2E49">
        <w:rPr>
          <w:rFonts w:ascii="Times New Roman" w:hAnsi="Times New Roman"/>
          <w:lang w:val="en-GB"/>
        </w:rPr>
        <w:t xml:space="preserve">12ΕΠΑ-61_20 </w:t>
      </w:r>
      <w:r>
        <w:rPr>
          <w:rFonts w:ascii="Times New Roman" w:hAnsi="Times New Roman"/>
          <w:lang w:val="en-GB"/>
        </w:rPr>
        <w:t>Ancient Greek Painting</w:t>
      </w:r>
    </w:p>
    <w:p w14:paraId="75010C99" w14:textId="55F32133" w:rsidR="005F2E49" w:rsidRPr="005F2E49" w:rsidRDefault="005F2E49" w:rsidP="005F2E49">
      <w:pPr>
        <w:pStyle w:val="ListParagraph"/>
        <w:numPr>
          <w:ilvl w:val="0"/>
          <w:numId w:val="50"/>
        </w:numPr>
        <w:spacing w:line="240" w:lineRule="auto"/>
        <w:ind w:left="426"/>
        <w:rPr>
          <w:rFonts w:ascii="Times New Roman" w:hAnsi="Times New Roman"/>
          <w:lang w:val="en-GB"/>
        </w:rPr>
      </w:pPr>
      <w:r w:rsidRPr="005F2E49">
        <w:rPr>
          <w:rFonts w:ascii="Times New Roman" w:hAnsi="Times New Roman"/>
          <w:lang w:val="en-GB"/>
        </w:rPr>
        <w:t xml:space="preserve">12ΕΠΑ-62_21 </w:t>
      </w:r>
      <w:r>
        <w:rPr>
          <w:rFonts w:ascii="Times New Roman" w:hAnsi="Times New Roman"/>
          <w:lang w:val="en-GB"/>
        </w:rPr>
        <w:t>Prehistoric Archaeology</w:t>
      </w:r>
      <w:r w:rsidRPr="005F2E49">
        <w:rPr>
          <w:rFonts w:ascii="Times New Roman" w:hAnsi="Times New Roman"/>
          <w:lang w:val="en-GB"/>
        </w:rPr>
        <w:t xml:space="preserve">: </w:t>
      </w:r>
      <w:r>
        <w:rPr>
          <w:rFonts w:ascii="Times New Roman" w:hAnsi="Times New Roman"/>
          <w:lang w:val="en-GB"/>
        </w:rPr>
        <w:t>The Aegean and the East in the Bronze Age</w:t>
      </w:r>
    </w:p>
    <w:p w14:paraId="5A5912FD" w14:textId="77777777" w:rsidR="003C2744" w:rsidRDefault="003C2744">
      <w:pPr>
        <w:spacing w:line="240" w:lineRule="auto"/>
        <w:jc w:val="left"/>
        <w:rPr>
          <w:rFonts w:eastAsia="Times New Roman"/>
          <w:b/>
          <w:bCs/>
          <w:color w:val="9E1313"/>
          <w:kern w:val="32"/>
          <w:sz w:val="32"/>
          <w:szCs w:val="32"/>
          <w:lang w:val="en-GB"/>
        </w:rPr>
      </w:pPr>
      <w:r>
        <w:br w:type="page"/>
      </w:r>
    </w:p>
    <w:p w14:paraId="6CABC3AE" w14:textId="11BEA8A9" w:rsidR="00C604AE" w:rsidRPr="005044EA" w:rsidRDefault="008C0381" w:rsidP="004C7282">
      <w:pPr>
        <w:pStyle w:val="Heading1"/>
      </w:pPr>
      <w:bookmarkStart w:id="64" w:name="_Toc166952223"/>
      <w:r w:rsidRPr="005044EA">
        <w:lastRenderedPageBreak/>
        <w:t>COURSE GUIDE</w:t>
      </w:r>
      <w:bookmarkEnd w:id="61"/>
      <w:bookmarkEnd w:id="62"/>
      <w:bookmarkEnd w:id="63"/>
      <w:bookmarkEnd w:id="64"/>
    </w:p>
    <w:p w14:paraId="147EEE3D" w14:textId="77777777" w:rsidR="008E2566" w:rsidRDefault="008E2566" w:rsidP="008E2566">
      <w:pPr>
        <w:spacing w:line="240" w:lineRule="auto"/>
        <w:rPr>
          <w:lang w:val="fr-FR"/>
        </w:rPr>
      </w:pPr>
    </w:p>
    <w:p w14:paraId="64864FBB" w14:textId="77777777" w:rsidR="008C0381" w:rsidRPr="00893B83" w:rsidRDefault="008C0381" w:rsidP="008E2566">
      <w:pPr>
        <w:spacing w:line="240" w:lineRule="auto"/>
        <w:rPr>
          <w:lang w:val="fr-FR"/>
        </w:rPr>
      </w:pPr>
    </w:p>
    <w:tbl>
      <w:tblPr>
        <w:tblW w:w="9074" w:type="dxa"/>
        <w:tblInd w:w="6" w:type="dxa"/>
        <w:shd w:val="clear" w:color="auto" w:fill="000000" w:themeFill="text1"/>
        <w:tblLayout w:type="fixed"/>
        <w:tblCellMar>
          <w:left w:w="0" w:type="dxa"/>
          <w:right w:w="0" w:type="dxa"/>
        </w:tblCellMar>
        <w:tblLook w:val="01E0" w:firstRow="1" w:lastRow="1" w:firstColumn="1" w:lastColumn="1" w:noHBand="0" w:noVBand="0"/>
      </w:tblPr>
      <w:tblGrid>
        <w:gridCol w:w="9074"/>
      </w:tblGrid>
      <w:tr w:rsidR="009A7347" w:rsidRPr="00243BCD" w14:paraId="15E96DCC" w14:textId="77777777" w:rsidTr="008C0381">
        <w:trPr>
          <w:trHeight w:hRule="exact" w:val="323"/>
        </w:trPr>
        <w:tc>
          <w:tcPr>
            <w:tcW w:w="9074" w:type="dxa"/>
            <w:tcBorders>
              <w:top w:val="single" w:sz="6" w:space="0" w:color="000000"/>
              <w:left w:val="single" w:sz="6" w:space="0" w:color="000000"/>
              <w:bottom w:val="single" w:sz="4" w:space="0" w:color="auto"/>
              <w:right w:val="single" w:sz="6" w:space="0" w:color="000000"/>
            </w:tcBorders>
            <w:shd w:val="clear" w:color="auto" w:fill="000000" w:themeFill="text1"/>
            <w:vAlign w:val="center"/>
          </w:tcPr>
          <w:p w14:paraId="0FADB445" w14:textId="77777777" w:rsidR="009A7347" w:rsidRPr="00243BCD" w:rsidRDefault="00F223EA" w:rsidP="002E6330">
            <w:pPr>
              <w:pStyle w:val="Heading2"/>
              <w:spacing w:before="0" w:after="0"/>
              <w:jc w:val="center"/>
              <w:rPr>
                <w:rFonts w:ascii="Times New Roman" w:hAnsi="Times New Roman"/>
                <w:i w:val="0"/>
                <w:color w:val="FFFFFF" w:themeColor="background1"/>
                <w:lang w:val="en-GB"/>
              </w:rPr>
            </w:pPr>
            <w:r w:rsidRPr="00243BCD">
              <w:rPr>
                <w:rFonts w:ascii="Times New Roman" w:hAnsi="Times New Roman"/>
                <w:i w:val="0"/>
                <w:color w:val="FFFFFF" w:themeColor="background1"/>
                <w:lang w:val="fr-FR"/>
              </w:rPr>
              <w:br w:type="page"/>
            </w:r>
            <w:r w:rsidRPr="00243BCD">
              <w:rPr>
                <w:rFonts w:ascii="Times New Roman" w:hAnsi="Times New Roman"/>
                <w:i w:val="0"/>
                <w:color w:val="FFFFFF" w:themeColor="background1"/>
                <w:lang w:val="fr-FR"/>
              </w:rPr>
              <w:br w:type="page"/>
            </w:r>
            <w:r w:rsidR="00653AC7" w:rsidRPr="00243BCD">
              <w:rPr>
                <w:rFonts w:ascii="Times New Roman" w:hAnsi="Times New Roman"/>
                <w:i w:val="0"/>
                <w:color w:val="FFFFFF" w:themeColor="background1"/>
                <w:lang w:val="fr-FR"/>
              </w:rPr>
              <w:br w:type="page"/>
            </w:r>
            <w:bookmarkStart w:id="65" w:name="_Toc58672603"/>
            <w:bookmarkStart w:id="66" w:name="_Toc90373653"/>
            <w:bookmarkStart w:id="67" w:name="_Toc90374032"/>
            <w:bookmarkStart w:id="68" w:name="_Toc166952224"/>
            <w:r w:rsidR="009A7347" w:rsidRPr="00243BCD">
              <w:rPr>
                <w:rFonts w:ascii="Times New Roman" w:hAnsi="Times New Roman"/>
                <w:i w:val="0"/>
                <w:color w:val="FFFFFF" w:themeColor="background1"/>
                <w:lang w:val="en-GB"/>
              </w:rPr>
              <w:t>CORE COURSES</w:t>
            </w:r>
            <w:bookmarkEnd w:id="65"/>
            <w:bookmarkEnd w:id="66"/>
            <w:bookmarkEnd w:id="67"/>
            <w:bookmarkEnd w:id="68"/>
          </w:p>
        </w:tc>
      </w:tr>
    </w:tbl>
    <w:p w14:paraId="3725DD76" w14:textId="77777777" w:rsidR="009A7347" w:rsidRPr="00786402" w:rsidRDefault="009A7347" w:rsidP="009A7347">
      <w:pPr>
        <w:spacing w:line="260" w:lineRule="exact"/>
        <w:jc w:val="center"/>
        <w:rPr>
          <w:b/>
          <w:color w:val="C00000"/>
          <w:sz w:val="28"/>
          <w:u w:val="single"/>
          <w:lang w:val="en-GB"/>
        </w:rPr>
      </w:pPr>
    </w:p>
    <w:tbl>
      <w:tblPr>
        <w:tblW w:w="9072" w:type="dxa"/>
        <w:tblInd w:w="8"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072"/>
      </w:tblGrid>
      <w:tr w:rsidR="009A7347" w:rsidRPr="008C0381" w14:paraId="4BF9117D" w14:textId="77777777" w:rsidTr="008C0381">
        <w:trPr>
          <w:trHeight w:hRule="exact" w:val="290"/>
        </w:trPr>
        <w:tc>
          <w:tcPr>
            <w:tcW w:w="9072" w:type="dxa"/>
            <w:shd w:val="clear" w:color="auto" w:fill="BFBFBF" w:themeFill="background1" w:themeFillShade="BF"/>
          </w:tcPr>
          <w:p w14:paraId="42ADD41B" w14:textId="77777777" w:rsidR="009A7347" w:rsidRPr="008C0381" w:rsidRDefault="009A7347" w:rsidP="009A7347">
            <w:pPr>
              <w:spacing w:line="240" w:lineRule="auto"/>
              <w:jc w:val="center"/>
              <w:rPr>
                <w:b/>
                <w:lang w:val="en-GB"/>
              </w:rPr>
            </w:pPr>
            <w:r w:rsidRPr="008C0381">
              <w:rPr>
                <w:b/>
                <w:lang w:val="en-GB"/>
              </w:rPr>
              <w:t>1</w:t>
            </w:r>
            <w:r w:rsidRPr="008C0381">
              <w:rPr>
                <w:b/>
                <w:vertAlign w:val="superscript"/>
                <w:lang w:val="en-GB"/>
              </w:rPr>
              <w:t>st</w:t>
            </w:r>
            <w:r w:rsidRPr="008C0381">
              <w:rPr>
                <w:b/>
                <w:lang w:val="en-GB"/>
              </w:rPr>
              <w:t xml:space="preserve"> SEMESTER</w:t>
            </w:r>
          </w:p>
          <w:p w14:paraId="21AEDA4A" w14:textId="77777777" w:rsidR="009A7347" w:rsidRPr="008C0381" w:rsidRDefault="009A7347" w:rsidP="00CE3C87">
            <w:pPr>
              <w:spacing w:line="260" w:lineRule="exact"/>
              <w:jc w:val="center"/>
              <w:rPr>
                <w:rFonts w:ascii="Times New Roman" w:hAnsi="Times New Roman"/>
                <w:b/>
                <w:lang w:val="en-GB"/>
              </w:rPr>
            </w:pPr>
          </w:p>
        </w:tc>
      </w:tr>
    </w:tbl>
    <w:p w14:paraId="2D20C2A0" w14:textId="77777777" w:rsidR="009A7347" w:rsidRPr="00786402" w:rsidRDefault="009A7347" w:rsidP="009A7347">
      <w:pPr>
        <w:spacing w:line="260" w:lineRule="exact"/>
        <w:jc w:val="center"/>
        <w:rPr>
          <w:b/>
          <w:color w:val="C00000"/>
          <w:sz w:val="28"/>
          <w:u w:val="single"/>
          <w:lang w:val="en-GB"/>
        </w:rPr>
      </w:pPr>
    </w:p>
    <w:p w14:paraId="5CD74246" w14:textId="77777777" w:rsidR="00025182" w:rsidRPr="00786402" w:rsidRDefault="00025182" w:rsidP="00F108AA">
      <w:pPr>
        <w:pStyle w:val="Heading3"/>
      </w:pPr>
      <w:bookmarkStart w:id="69" w:name="_Toc58672604"/>
      <w:bookmarkStart w:id="70" w:name="_Toc90373654"/>
      <w:bookmarkStart w:id="71" w:name="_Toc90374033"/>
      <w:bookmarkStart w:id="72" w:name="_Toc166952225"/>
      <w:r w:rsidRPr="00786402">
        <w:t>12Κ1 Ancient Greek Philology</w:t>
      </w:r>
      <w:r w:rsidR="00B67125" w:rsidRPr="00B67125">
        <w:t xml:space="preserve"> </w:t>
      </w:r>
      <w:r w:rsidR="00B67125">
        <w:t>I</w:t>
      </w:r>
      <w:r w:rsidRPr="00786402">
        <w:t>: The Homeric Epics - Dramatic Poetry</w:t>
      </w:r>
      <w:bookmarkEnd w:id="69"/>
      <w:bookmarkEnd w:id="70"/>
      <w:bookmarkEnd w:id="71"/>
      <w:bookmarkEnd w:id="72"/>
      <w:r w:rsidRPr="00786402">
        <w:t xml:space="preserve"> </w:t>
      </w:r>
    </w:p>
    <w:p w14:paraId="49166294" w14:textId="77777777" w:rsidR="00025182" w:rsidRPr="00786402" w:rsidRDefault="00025182" w:rsidP="00025182">
      <w:pPr>
        <w:spacing w:line="240" w:lineRule="auto"/>
        <w:rPr>
          <w:rStyle w:val="hps"/>
          <w:rFonts w:ascii="Times New Roman" w:hAnsi="Times New Roman"/>
          <w:i/>
          <w:color w:val="000000"/>
          <w:lang w:val="en-GB"/>
        </w:rPr>
      </w:pPr>
      <w:r w:rsidRPr="00786402">
        <w:rPr>
          <w:rStyle w:val="hps"/>
          <w:rFonts w:ascii="Times New Roman" w:hAnsi="Times New Roman"/>
          <w:i/>
          <w:color w:val="000000"/>
          <w:lang w:val="en-GB"/>
        </w:rPr>
        <w:t>Core course, 1</w:t>
      </w:r>
      <w:r w:rsidRPr="00786402">
        <w:rPr>
          <w:rStyle w:val="hps"/>
          <w:rFonts w:ascii="Times New Roman" w:hAnsi="Times New Roman"/>
          <w:i/>
          <w:color w:val="000000"/>
          <w:vertAlign w:val="superscript"/>
          <w:lang w:val="en-GB"/>
        </w:rPr>
        <w:t>st</w:t>
      </w:r>
      <w:r w:rsidRPr="00786402">
        <w:rPr>
          <w:rStyle w:val="hps"/>
          <w:rFonts w:ascii="Times New Roman" w:hAnsi="Times New Roman"/>
          <w:i/>
          <w:color w:val="000000"/>
          <w:lang w:val="en-GB"/>
        </w:rPr>
        <w:t xml:space="preserve"> semester, 5 ECTS</w:t>
      </w:r>
    </w:p>
    <w:p w14:paraId="7AD097DC" w14:textId="77777777" w:rsidR="00025182" w:rsidRPr="00786402" w:rsidRDefault="00025182" w:rsidP="00025182">
      <w:pPr>
        <w:widowControl w:val="0"/>
        <w:tabs>
          <w:tab w:val="left" w:pos="1215"/>
        </w:tabs>
        <w:autoSpaceDE w:val="0"/>
        <w:autoSpaceDN w:val="0"/>
        <w:adjustRightInd w:val="0"/>
        <w:spacing w:line="240" w:lineRule="auto"/>
        <w:rPr>
          <w:rFonts w:ascii="Times New Roman" w:hAnsi="Times New Roman"/>
          <w:b/>
          <w:smallCaps/>
          <w:lang w:val="en-GB"/>
        </w:rPr>
      </w:pPr>
    </w:p>
    <w:p w14:paraId="2F5ED9CB" w14:textId="77777777" w:rsidR="00025182" w:rsidRPr="00786402" w:rsidRDefault="006C633E" w:rsidP="00025182">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67DCCD86" w14:textId="5F1528F9" w:rsidR="003F0E71" w:rsidRPr="00786402" w:rsidRDefault="00025182" w:rsidP="003F0E71">
      <w:pPr>
        <w:spacing w:line="240" w:lineRule="auto"/>
        <w:rPr>
          <w:rFonts w:ascii="Times New Roman" w:eastAsia="Times New Roman" w:hAnsi="Times New Roman"/>
          <w:sz w:val="26"/>
          <w:szCs w:val="26"/>
          <w:lang w:val="en-GB" w:eastAsia="el-GR"/>
        </w:rPr>
      </w:pPr>
      <w:r w:rsidRPr="00786402">
        <w:rPr>
          <w:rFonts w:ascii="Times New Roman" w:hAnsi="Times New Roman"/>
          <w:lang w:val="en-GB"/>
        </w:rPr>
        <w:t xml:space="preserve">Dr. </w:t>
      </w:r>
      <w:r w:rsidR="003F0E71">
        <w:rPr>
          <w:rFonts w:ascii="Times New Roman" w:hAnsi="Times New Roman"/>
          <w:lang w:val="en-GB"/>
        </w:rPr>
        <w:t xml:space="preserve">Ioanna Kotsori, </w:t>
      </w:r>
      <w:r w:rsidR="003F0E71" w:rsidRPr="00EB509E">
        <w:rPr>
          <w:rFonts w:ascii="Times New Roman" w:eastAsia="Times New Roman" w:hAnsi="Times New Roman"/>
          <w:lang w:val="en-GB" w:eastAsia="el-GR"/>
        </w:rPr>
        <w:t>Special Lab and Teaching Staff</w:t>
      </w:r>
    </w:p>
    <w:p w14:paraId="0481C146" w14:textId="77777777" w:rsidR="00025182" w:rsidRPr="00786402" w:rsidRDefault="00025182" w:rsidP="00025182">
      <w:pPr>
        <w:widowControl w:val="0"/>
        <w:tabs>
          <w:tab w:val="left" w:pos="1215"/>
        </w:tabs>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ab/>
      </w:r>
    </w:p>
    <w:p w14:paraId="00E03D47" w14:textId="77777777" w:rsidR="00B751B3" w:rsidRPr="00786402" w:rsidRDefault="00B751B3" w:rsidP="00B751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59B6BAA" w14:textId="77777777" w:rsidR="00B751B3" w:rsidRPr="00786402" w:rsidRDefault="00B751B3" w:rsidP="00B751B3">
      <w:pPr>
        <w:spacing w:line="240" w:lineRule="auto"/>
        <w:rPr>
          <w:rFonts w:ascii="Times New Roman" w:hAnsi="Times New Roman"/>
          <w:lang w:val="en-GB"/>
        </w:rPr>
      </w:pPr>
      <w:r w:rsidRPr="00786402">
        <w:rPr>
          <w:rFonts w:ascii="Times New Roman" w:hAnsi="Times New Roman"/>
          <w:lang w:val="en-GB"/>
        </w:rPr>
        <w:t xml:space="preserve">Thorough and systematic translation and interpretation of selected extracts from Homer’s </w:t>
      </w:r>
      <w:r w:rsidRPr="00786402">
        <w:rPr>
          <w:rFonts w:ascii="Times New Roman" w:hAnsi="Times New Roman"/>
          <w:i/>
          <w:lang w:val="en-GB"/>
        </w:rPr>
        <w:t>Odyssey</w:t>
      </w:r>
      <w:r w:rsidRPr="00786402">
        <w:rPr>
          <w:rFonts w:ascii="Times New Roman" w:hAnsi="Times New Roman"/>
          <w:lang w:val="en-GB"/>
        </w:rPr>
        <w:t xml:space="preserve">.  Introduction to the Epic Poetry with an emphasis to the structure and narrative techniques of Homer’s </w:t>
      </w:r>
      <w:r w:rsidRPr="00786402">
        <w:rPr>
          <w:rFonts w:ascii="Times New Roman" w:hAnsi="Times New Roman"/>
          <w:i/>
          <w:lang w:val="en-GB"/>
        </w:rPr>
        <w:t>Odyssey</w:t>
      </w:r>
      <w:r w:rsidRPr="00786402">
        <w:rPr>
          <w:rFonts w:ascii="Times New Roman" w:hAnsi="Times New Roman"/>
          <w:lang w:val="en-GB"/>
        </w:rPr>
        <w:t xml:space="preserve">. Ancient Greek Drama. Dramatic Contests. Tragedy – myth, politics, religion. Selected extracts from Ancient Greek Tragedy (e.g. Sophocles’ </w:t>
      </w:r>
      <w:r w:rsidRPr="00786402">
        <w:rPr>
          <w:rFonts w:ascii="Times New Roman" w:hAnsi="Times New Roman"/>
          <w:i/>
          <w:lang w:val="en-GB"/>
        </w:rPr>
        <w:t>Philoctetes</w:t>
      </w:r>
      <w:r w:rsidRPr="00786402">
        <w:rPr>
          <w:rFonts w:ascii="Times New Roman" w:hAnsi="Times New Roman"/>
          <w:lang w:val="en-GB"/>
        </w:rPr>
        <w:t>) with thorough translation, metre and interpretation.</w:t>
      </w:r>
    </w:p>
    <w:p w14:paraId="267E2C4E" w14:textId="77777777" w:rsidR="00B751B3" w:rsidRPr="00786402" w:rsidRDefault="00B751B3" w:rsidP="00B751B3">
      <w:pPr>
        <w:spacing w:line="240" w:lineRule="auto"/>
        <w:rPr>
          <w:rFonts w:ascii="Times New Roman" w:hAnsi="Times New Roman"/>
          <w:lang w:val="en-GB"/>
        </w:rPr>
      </w:pPr>
    </w:p>
    <w:p w14:paraId="51767F95" w14:textId="77777777" w:rsidR="00B751B3" w:rsidRPr="00786402" w:rsidRDefault="00B751B3" w:rsidP="00B751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A094966" w14:textId="77777777" w:rsidR="00B751B3" w:rsidRPr="00786402" w:rsidRDefault="00B751B3" w:rsidP="00B751B3">
      <w:pPr>
        <w:spacing w:line="240" w:lineRule="auto"/>
        <w:rPr>
          <w:iCs/>
          <w:lang w:val="en-GB"/>
        </w:rPr>
      </w:pPr>
      <w:r w:rsidRPr="00786402">
        <w:rPr>
          <w:rFonts w:ascii="Times New Roman" w:hAnsi="Times New Roman"/>
          <w:iCs/>
          <w:lang w:val="en-GB"/>
        </w:rPr>
        <w:t xml:space="preserve">The selection of particular extracts from Homer and Ancient Greek Tragedy aims to familiarize students with the language, the structure and the themes as well as the characteristics of the epic and dramatic poetry. The comparison of the extracts from different plays and works in each literary genre will contribute to a wider picture of thematic and linguistic structures, advancing thus a critical approach and text-oriented interpretation and analysis. </w:t>
      </w:r>
    </w:p>
    <w:p w14:paraId="6151B8D3" w14:textId="77777777" w:rsidR="00B751B3" w:rsidRPr="00786402" w:rsidRDefault="00B751B3" w:rsidP="00B751B3">
      <w:pPr>
        <w:spacing w:line="240" w:lineRule="auto"/>
        <w:rPr>
          <w:rFonts w:ascii="Times New Roman" w:hAnsi="Times New Roman"/>
          <w:lang w:val="en-GB"/>
        </w:rPr>
      </w:pPr>
    </w:p>
    <w:p w14:paraId="172C70A3" w14:textId="152F0AD2" w:rsidR="00B751B3" w:rsidRPr="00786402" w:rsidRDefault="00B751B3" w:rsidP="00B751B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w:t>
      </w:r>
    </w:p>
    <w:p w14:paraId="1EE9EBF8" w14:textId="77777777" w:rsidR="00B751B3" w:rsidRPr="00786402" w:rsidRDefault="00B751B3" w:rsidP="00B751B3">
      <w:pPr>
        <w:tabs>
          <w:tab w:val="left" w:pos="-1440"/>
          <w:tab w:val="left" w:pos="-720"/>
        </w:tabs>
        <w:spacing w:line="240" w:lineRule="auto"/>
        <w:rPr>
          <w:rFonts w:ascii="Times New Roman" w:hAnsi="Times New Roman"/>
          <w:b/>
          <w:smallCaps/>
          <w:lang w:val="en-GB"/>
        </w:rPr>
      </w:pPr>
    </w:p>
    <w:p w14:paraId="0F0E38E7" w14:textId="77777777" w:rsidR="00B751B3" w:rsidRPr="00786402" w:rsidRDefault="00B751B3" w:rsidP="00B751B3">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Available in English; teaching and evaluation </w:t>
      </w:r>
      <w:r w:rsidR="00450278" w:rsidRPr="00786402">
        <w:rPr>
          <w:rFonts w:ascii="Times New Roman" w:hAnsi="Times New Roman"/>
          <w:lang w:val="en-GB"/>
        </w:rPr>
        <w:t xml:space="preserve">is carried out </w:t>
      </w:r>
      <w:r w:rsidRPr="00786402">
        <w:rPr>
          <w:rFonts w:ascii="Times New Roman" w:hAnsi="Times New Roman"/>
          <w:lang w:val="en-GB"/>
        </w:rPr>
        <w:t xml:space="preserve">mostly with essays. </w:t>
      </w:r>
    </w:p>
    <w:p w14:paraId="2FA9A50D" w14:textId="77777777" w:rsidR="009A075B" w:rsidRPr="00786402" w:rsidRDefault="009A075B" w:rsidP="009A075B">
      <w:pPr>
        <w:spacing w:line="240" w:lineRule="auto"/>
        <w:rPr>
          <w:lang w:val="en-GB"/>
        </w:rPr>
      </w:pPr>
    </w:p>
    <w:p w14:paraId="1A2DA0DE" w14:textId="77777777" w:rsidR="00CC331E" w:rsidRPr="00786402" w:rsidRDefault="00CC331E" w:rsidP="00F108AA">
      <w:pPr>
        <w:pStyle w:val="Heading3"/>
      </w:pPr>
      <w:bookmarkStart w:id="73" w:name="_Toc58672605"/>
      <w:bookmarkStart w:id="74" w:name="_Toc90373655"/>
      <w:bookmarkStart w:id="75" w:name="_Toc90374034"/>
      <w:bookmarkStart w:id="76" w:name="_Toc166952226"/>
      <w:r w:rsidRPr="00786402">
        <w:t>12Κ2 Introduction to the Study of History</w:t>
      </w:r>
      <w:bookmarkEnd w:id="73"/>
      <w:bookmarkEnd w:id="74"/>
      <w:bookmarkEnd w:id="75"/>
      <w:bookmarkEnd w:id="76"/>
      <w:r w:rsidRPr="00786402">
        <w:t xml:space="preserve"> </w:t>
      </w:r>
    </w:p>
    <w:p w14:paraId="63812084" w14:textId="77777777" w:rsidR="00CC331E" w:rsidRPr="00786402" w:rsidRDefault="00CC331E"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Core course, 1</w:t>
      </w:r>
      <w:r w:rsidRPr="00786402">
        <w:rPr>
          <w:rStyle w:val="hps"/>
          <w:rFonts w:ascii="Times New Roman" w:hAnsi="Times New Roman"/>
          <w:i/>
          <w:color w:val="000000"/>
          <w:vertAlign w:val="superscript"/>
          <w:lang w:val="en-GB"/>
        </w:rPr>
        <w:t>st</w:t>
      </w:r>
      <w:r w:rsidRPr="00786402">
        <w:rPr>
          <w:rStyle w:val="hps"/>
          <w:rFonts w:ascii="Times New Roman" w:hAnsi="Times New Roman"/>
          <w:i/>
          <w:color w:val="000000"/>
          <w:lang w:val="en-GB"/>
        </w:rPr>
        <w:t xml:space="preserve"> </w:t>
      </w:r>
      <w:r w:rsidRPr="00786402">
        <w:rPr>
          <w:rFonts w:ascii="Times New Roman" w:hAnsi="Times New Roman"/>
          <w:i/>
          <w:color w:val="000000"/>
          <w:lang w:val="en-GB"/>
        </w:rPr>
        <w:t>semester, 5 ECTS</w:t>
      </w:r>
    </w:p>
    <w:p w14:paraId="6BC946CF" w14:textId="77777777" w:rsidR="00CC331E" w:rsidRPr="00786402" w:rsidRDefault="00CC331E" w:rsidP="0065381C">
      <w:pPr>
        <w:spacing w:line="240" w:lineRule="auto"/>
        <w:rPr>
          <w:rFonts w:ascii="Times New Roman" w:hAnsi="Times New Roman"/>
          <w:color w:val="222222"/>
          <w:lang w:val="en-GB"/>
        </w:rPr>
      </w:pPr>
    </w:p>
    <w:p w14:paraId="23AE71C1"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64ECB02" w14:textId="4C8526A1" w:rsidR="00CC331E" w:rsidRPr="00786402" w:rsidRDefault="00CC331E"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w:t>
      </w:r>
      <w:r w:rsidR="00623F37">
        <w:rPr>
          <w:rFonts w:ascii="Times New Roman" w:hAnsi="Times New Roman"/>
          <w:lang w:val="en-GB"/>
        </w:rPr>
        <w:t xml:space="preserve">r. Thanassis Christou, </w:t>
      </w:r>
      <w:r w:rsidRPr="00786402">
        <w:rPr>
          <w:rFonts w:ascii="Times New Roman" w:hAnsi="Times New Roman"/>
          <w:lang w:val="en-GB"/>
        </w:rPr>
        <w:t>Professor</w:t>
      </w:r>
    </w:p>
    <w:p w14:paraId="47CEFA05" w14:textId="77777777" w:rsidR="00CC331E" w:rsidRPr="00786402" w:rsidRDefault="00CC331E" w:rsidP="0065381C">
      <w:pPr>
        <w:spacing w:line="240" w:lineRule="auto"/>
        <w:rPr>
          <w:rFonts w:ascii="Times New Roman" w:hAnsi="Times New Roman"/>
          <w:color w:val="222222"/>
          <w:lang w:val="en-GB"/>
        </w:rPr>
      </w:pPr>
    </w:p>
    <w:p w14:paraId="6A5A7A0A"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2C08C4E0" w14:textId="77777777" w:rsidR="00CC331E" w:rsidRPr="00786402" w:rsidRDefault="00CC331E" w:rsidP="0065381C">
      <w:pPr>
        <w:spacing w:line="240" w:lineRule="auto"/>
        <w:rPr>
          <w:rFonts w:ascii="Times New Roman" w:hAnsi="Times New Roman"/>
          <w:lang w:val="en-GB"/>
        </w:rPr>
      </w:pPr>
      <w:r w:rsidRPr="00786402">
        <w:rPr>
          <w:rFonts w:ascii="Times New Roman" w:hAnsi="Times New Roman"/>
          <w:lang w:val="en-GB"/>
        </w:rPr>
        <w:t>The concept of “History”. The stages of the evolution of historical science from antiquity to date. Categories of historiography (political, military, quantitative). The difference between Thucydides and Plutarch. History and Biography. Schools of historical studies of the nineteenth and twentieth century (Positivism, the French school – the journal Annales, the British Marxist School, economic and social history, etc. The relationship between history and other social sciences and theoretical and methodological issues which occasionally turn up.</w:t>
      </w:r>
    </w:p>
    <w:p w14:paraId="677586C9" w14:textId="77777777" w:rsidR="004745CC" w:rsidRPr="00786402" w:rsidRDefault="004745CC" w:rsidP="0065381C">
      <w:pPr>
        <w:spacing w:line="240" w:lineRule="auto"/>
        <w:rPr>
          <w:rFonts w:ascii="Times New Roman" w:hAnsi="Times New Roman"/>
          <w:lang w:val="en-GB"/>
        </w:rPr>
      </w:pPr>
    </w:p>
    <w:p w14:paraId="22C0BCD1"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571851B3" w14:textId="77777777" w:rsidR="00CC331E" w:rsidRPr="00786402" w:rsidRDefault="00CC331E" w:rsidP="0065381C">
      <w:pPr>
        <w:spacing w:line="240" w:lineRule="auto"/>
        <w:textAlignment w:val="top"/>
        <w:rPr>
          <w:rFonts w:ascii="Times New Roman" w:hAnsi="Times New Roman"/>
          <w:lang w:val="en-GB"/>
        </w:rPr>
      </w:pPr>
      <w:r w:rsidRPr="00786402">
        <w:rPr>
          <w:rFonts w:ascii="Times New Roman" w:hAnsi="Times New Roman"/>
          <w:lang w:val="en-GB"/>
        </w:rPr>
        <w:t>Students are introduced to history studies and to core epistemological concepts.</w:t>
      </w:r>
    </w:p>
    <w:p w14:paraId="5B032D92"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lastRenderedPageBreak/>
        <w:t>Prerequisites</w:t>
      </w:r>
      <w:r w:rsidRPr="00786402">
        <w:rPr>
          <w:rFonts w:ascii="Times New Roman" w:hAnsi="Times New Roman"/>
          <w:lang w:val="en-GB"/>
        </w:rPr>
        <w:t xml:space="preserve">: None. </w:t>
      </w:r>
    </w:p>
    <w:p w14:paraId="23F8294F" w14:textId="77777777" w:rsidR="00CC331E" w:rsidRPr="00786402" w:rsidRDefault="00CC331E" w:rsidP="0065381C">
      <w:pPr>
        <w:spacing w:line="240" w:lineRule="auto"/>
        <w:textAlignment w:val="top"/>
        <w:rPr>
          <w:rFonts w:ascii="Times New Roman" w:hAnsi="Times New Roman"/>
          <w:lang w:val="en-GB"/>
        </w:rPr>
      </w:pPr>
    </w:p>
    <w:p w14:paraId="02558B6D" w14:textId="77777777" w:rsidR="00CC331E" w:rsidRPr="00786402" w:rsidRDefault="00CC331E"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26D29244" w14:textId="77777777" w:rsidR="00B570B3" w:rsidRPr="00786402" w:rsidRDefault="00B570B3" w:rsidP="0065381C">
      <w:pPr>
        <w:spacing w:line="240" w:lineRule="auto"/>
        <w:rPr>
          <w:rFonts w:ascii="Times New Roman" w:hAnsi="Times New Roman"/>
          <w:lang w:val="en-GB"/>
        </w:rPr>
      </w:pPr>
    </w:p>
    <w:p w14:paraId="774200FC" w14:textId="77777777" w:rsidR="00B570B3" w:rsidRPr="00786402" w:rsidRDefault="00B570B3" w:rsidP="00F108AA">
      <w:pPr>
        <w:pStyle w:val="Heading3"/>
      </w:pPr>
      <w:bookmarkStart w:id="77" w:name="_Toc58672606"/>
      <w:bookmarkStart w:id="78" w:name="_Toc90373656"/>
      <w:bookmarkStart w:id="79" w:name="_Toc90374035"/>
      <w:bookmarkStart w:id="80" w:name="_Toc166952227"/>
      <w:r w:rsidRPr="00786402">
        <w:t>12Κ3 Ancient History</w:t>
      </w:r>
      <w:r w:rsidR="0058675A">
        <w:t>: Early Historic Times</w:t>
      </w:r>
      <w:bookmarkEnd w:id="77"/>
      <w:bookmarkEnd w:id="78"/>
      <w:bookmarkEnd w:id="79"/>
      <w:bookmarkEnd w:id="80"/>
      <w:r w:rsidRPr="00786402">
        <w:t xml:space="preserve"> </w:t>
      </w:r>
    </w:p>
    <w:p w14:paraId="3A2CC2ED" w14:textId="77777777" w:rsidR="00B570B3" w:rsidRPr="00786402" w:rsidRDefault="00B570B3" w:rsidP="00B570B3">
      <w:pPr>
        <w:spacing w:line="240" w:lineRule="auto"/>
        <w:rPr>
          <w:rFonts w:ascii="Times New Roman" w:hAnsi="Times New Roman"/>
          <w:i/>
          <w:color w:val="000000"/>
          <w:lang w:val="en-GB"/>
        </w:rPr>
      </w:pPr>
      <w:r w:rsidRPr="00786402">
        <w:rPr>
          <w:rStyle w:val="hps"/>
          <w:rFonts w:ascii="Times New Roman" w:hAnsi="Times New Roman"/>
          <w:i/>
          <w:color w:val="000000"/>
          <w:lang w:val="en-GB"/>
        </w:rPr>
        <w:t>Core course, 1</w:t>
      </w:r>
      <w:r w:rsidRPr="00786402">
        <w:rPr>
          <w:rStyle w:val="hps"/>
          <w:rFonts w:ascii="Times New Roman" w:hAnsi="Times New Roman"/>
          <w:i/>
          <w:color w:val="000000"/>
          <w:vertAlign w:val="superscript"/>
          <w:lang w:val="en-GB"/>
        </w:rPr>
        <w:t>st</w:t>
      </w:r>
      <w:r w:rsidRPr="00786402">
        <w:rPr>
          <w:rStyle w:val="hps"/>
          <w:rFonts w:ascii="Times New Roman" w:hAnsi="Times New Roman"/>
          <w:i/>
          <w:color w:val="000000"/>
          <w:lang w:val="en-GB"/>
        </w:rPr>
        <w:t xml:space="preserve"> </w:t>
      </w:r>
      <w:r w:rsidRPr="00786402">
        <w:rPr>
          <w:rFonts w:ascii="Times New Roman" w:hAnsi="Times New Roman"/>
          <w:i/>
          <w:color w:val="000000"/>
          <w:lang w:val="en-GB"/>
        </w:rPr>
        <w:t>semester, 5 ECTS</w:t>
      </w:r>
    </w:p>
    <w:p w14:paraId="623ECFD8" w14:textId="77777777" w:rsidR="00B570B3" w:rsidRPr="00786402" w:rsidRDefault="00B570B3" w:rsidP="00B570B3">
      <w:pPr>
        <w:spacing w:line="240" w:lineRule="auto"/>
        <w:rPr>
          <w:rFonts w:ascii="Times New Roman" w:hAnsi="Times New Roman"/>
          <w:lang w:val="en-GB"/>
        </w:rPr>
      </w:pPr>
    </w:p>
    <w:p w14:paraId="1EB871D4"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4F39C1F" w14:textId="77777777" w:rsidR="0058675A" w:rsidRPr="0058675A" w:rsidRDefault="0058675A" w:rsidP="0058675A">
      <w:pPr>
        <w:tabs>
          <w:tab w:val="left" w:pos="426"/>
        </w:tabs>
        <w:spacing w:line="240" w:lineRule="auto"/>
        <w:contextualSpacing/>
        <w:rPr>
          <w:rFonts w:ascii="Times New Roman" w:hAnsi="Times New Roman"/>
          <w:lang w:val="en-GB"/>
        </w:rPr>
      </w:pPr>
      <w:r w:rsidRPr="0058675A">
        <w:rPr>
          <w:rFonts w:ascii="Times New Roman" w:hAnsi="Times New Roman"/>
          <w:lang w:val="en-GB"/>
        </w:rPr>
        <w:t xml:space="preserve">Dr. </w:t>
      </w:r>
      <w:r w:rsidRPr="0058675A">
        <w:rPr>
          <w:rFonts w:ascii="Times New Roman" w:eastAsia="Times New Roman" w:hAnsi="Times New Roman"/>
          <w:lang w:val="en-GB" w:eastAsia="el-GR"/>
        </w:rPr>
        <w:t xml:space="preserve">Ioanna-Soultana Kotsori, Special Lab and Teaching Staff </w:t>
      </w:r>
    </w:p>
    <w:p w14:paraId="30B91D64" w14:textId="77777777" w:rsidR="00B570B3" w:rsidRPr="00786402" w:rsidRDefault="00B570B3" w:rsidP="00B570B3">
      <w:pPr>
        <w:tabs>
          <w:tab w:val="left" w:pos="426"/>
        </w:tabs>
        <w:spacing w:line="240" w:lineRule="auto"/>
        <w:contextualSpacing/>
        <w:rPr>
          <w:rFonts w:ascii="Times New Roman" w:hAnsi="Times New Roman"/>
          <w:b/>
          <w:smallCaps/>
          <w:lang w:val="en-GB"/>
        </w:rPr>
      </w:pPr>
    </w:p>
    <w:p w14:paraId="48A94DC9" w14:textId="77777777" w:rsidR="00B570B3" w:rsidRPr="00786402" w:rsidRDefault="00B570B3" w:rsidP="00B570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2219E44C" w14:textId="77777777" w:rsidR="00B570B3" w:rsidRPr="00786402" w:rsidRDefault="00B570B3" w:rsidP="00B570B3">
      <w:pPr>
        <w:spacing w:line="240" w:lineRule="auto"/>
        <w:rPr>
          <w:rFonts w:ascii="Times New Roman" w:hAnsi="Times New Roman"/>
          <w:lang w:val="en-GB"/>
        </w:rPr>
      </w:pPr>
      <w:r w:rsidRPr="00786402">
        <w:rPr>
          <w:rFonts w:ascii="Times New Roman" w:hAnsi="Times New Roman"/>
          <w:lang w:val="en-GB"/>
        </w:rPr>
        <w:t>Resources of the Ancient History: Historiography, inscriptions, coins, papyruses, archaeological relics. Methods- Tendencies from the 18</w:t>
      </w:r>
      <w:r w:rsidRPr="00786402">
        <w:rPr>
          <w:rFonts w:ascii="Times New Roman" w:hAnsi="Times New Roman"/>
          <w:vertAlign w:val="superscript"/>
          <w:lang w:val="en-GB"/>
        </w:rPr>
        <w:t>th</w:t>
      </w:r>
      <w:r w:rsidRPr="00786402">
        <w:rPr>
          <w:rFonts w:ascii="Times New Roman" w:hAnsi="Times New Roman"/>
          <w:lang w:val="en-GB"/>
        </w:rPr>
        <w:t xml:space="preserve"> century until today. In a survey form: Relations with the civilizations of the Near East and Egypt and the main periods of the Greek History (The Minoan and Mycenae civilization, ‘Dark Ages’, Archaic Greece). </w:t>
      </w:r>
    </w:p>
    <w:p w14:paraId="56580E00" w14:textId="77777777" w:rsidR="00B570B3" w:rsidRPr="00786402" w:rsidRDefault="00B570B3" w:rsidP="00B570B3">
      <w:pPr>
        <w:spacing w:line="240" w:lineRule="auto"/>
        <w:rPr>
          <w:rFonts w:ascii="Times New Roman" w:hAnsi="Times New Roman"/>
          <w:bCs/>
          <w:lang w:val="en-GB"/>
        </w:rPr>
      </w:pPr>
    </w:p>
    <w:p w14:paraId="0B1E0067" w14:textId="77777777" w:rsidR="00B570B3" w:rsidRPr="00786402" w:rsidRDefault="00B570B3" w:rsidP="00B570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19022033" w14:textId="77777777" w:rsidR="00B570B3" w:rsidRPr="00786402" w:rsidRDefault="00B570B3" w:rsidP="00B570B3">
      <w:pPr>
        <w:tabs>
          <w:tab w:val="left" w:pos="426"/>
        </w:tabs>
        <w:spacing w:line="240" w:lineRule="auto"/>
        <w:contextualSpacing/>
        <w:rPr>
          <w:rFonts w:ascii="Times New Roman" w:hAnsi="Times New Roman"/>
          <w:lang w:val="en-GB"/>
        </w:rPr>
      </w:pPr>
      <w:r w:rsidRPr="00786402">
        <w:rPr>
          <w:rFonts w:ascii="Times New Roman" w:hAnsi="Times New Roman"/>
          <w:lang w:val="en-GB"/>
        </w:rPr>
        <w:t>The aim of this course is to familiarize students with the prehellenic cultures of ancient Greece (Minoan, Cycladic civilization), the Mycenaean World, the impact the Minoan civilization had on the Mycenaean one, the centres of the Mycenaean World (Mycenae, Pylos, Orchomenos etc.), the Linear A and B writings, the first and second Greek colonizations, the city-state, the early law writers (Lykourgos, Draco, Solon, Kleisthenes), the evolution of the Athenian state.</w:t>
      </w:r>
    </w:p>
    <w:p w14:paraId="019A0186" w14:textId="77777777" w:rsidR="00B570B3" w:rsidRPr="00786402" w:rsidRDefault="00B570B3" w:rsidP="00B570B3">
      <w:pPr>
        <w:spacing w:line="240" w:lineRule="auto"/>
        <w:rPr>
          <w:rFonts w:ascii="Times New Roman" w:hAnsi="Times New Roman"/>
          <w:lang w:val="en-GB"/>
        </w:rPr>
      </w:pPr>
    </w:p>
    <w:p w14:paraId="0C391F9D" w14:textId="77777777" w:rsidR="00B570B3" w:rsidRPr="00786402" w:rsidRDefault="00B570B3" w:rsidP="00B570B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Good knowledge of the Grammar and Syntax of the Ancient Greek Language. </w:t>
      </w:r>
    </w:p>
    <w:p w14:paraId="067E8AC7" w14:textId="77777777" w:rsidR="00B570B3" w:rsidRPr="00786402" w:rsidRDefault="00B570B3" w:rsidP="00B570B3">
      <w:pPr>
        <w:tabs>
          <w:tab w:val="left" w:pos="426"/>
        </w:tabs>
        <w:spacing w:line="240" w:lineRule="auto"/>
        <w:contextualSpacing/>
        <w:rPr>
          <w:rFonts w:ascii="Times New Roman" w:hAnsi="Times New Roman"/>
          <w:lang w:val="en-GB"/>
        </w:rPr>
      </w:pPr>
    </w:p>
    <w:p w14:paraId="3F9EB0DF" w14:textId="77777777" w:rsidR="00B570B3" w:rsidRDefault="00B570B3" w:rsidP="00B570B3">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to Erasmus students, who understand the Modern and the Ancient Greek Language. If knowledge of Modern Greek is insufficient, students will be assisted in English or in German. The assessment method is the same as for the Greek students and includes an optional but encouraged written assignment and a written examination at the end of the course.</w:t>
      </w:r>
    </w:p>
    <w:p w14:paraId="45F44286" w14:textId="77777777" w:rsidR="007C7DEA" w:rsidRDefault="007C7DEA" w:rsidP="00B570B3">
      <w:pPr>
        <w:tabs>
          <w:tab w:val="left" w:pos="-1440"/>
          <w:tab w:val="left" w:pos="-720"/>
        </w:tabs>
        <w:spacing w:line="240" w:lineRule="auto"/>
        <w:rPr>
          <w:rFonts w:ascii="Times New Roman" w:hAnsi="Times New Roman"/>
          <w:lang w:val="en-GB"/>
        </w:rPr>
      </w:pPr>
    </w:p>
    <w:p w14:paraId="46A8F93A" w14:textId="77777777" w:rsidR="007C7DEA" w:rsidRPr="00786402" w:rsidRDefault="007C7DEA" w:rsidP="00F108AA">
      <w:pPr>
        <w:pStyle w:val="Heading3"/>
      </w:pPr>
      <w:bookmarkStart w:id="81" w:name="_Toc58672607"/>
      <w:bookmarkStart w:id="82" w:name="_Toc90373657"/>
      <w:bookmarkStart w:id="83" w:name="_Toc90374036"/>
      <w:bookmarkStart w:id="84" w:name="_Toc166952228"/>
      <w:r w:rsidRPr="00786402">
        <w:t xml:space="preserve">12Κ4 Introduction to Byzantine History </w:t>
      </w:r>
      <w:r w:rsidR="00320979" w:rsidRPr="00320979">
        <w:t>(4th-15th c. A.D.)</w:t>
      </w:r>
      <w:bookmarkEnd w:id="81"/>
      <w:bookmarkEnd w:id="82"/>
      <w:bookmarkEnd w:id="83"/>
      <w:bookmarkEnd w:id="84"/>
    </w:p>
    <w:p w14:paraId="5B6E0B26" w14:textId="77777777" w:rsidR="007C7DEA" w:rsidRPr="00786402" w:rsidRDefault="007C7DEA" w:rsidP="007C7DEA">
      <w:pPr>
        <w:spacing w:line="240" w:lineRule="auto"/>
        <w:rPr>
          <w:rFonts w:ascii="Times New Roman" w:hAnsi="Times New Roman"/>
          <w:i/>
          <w:lang w:val="en-GB"/>
        </w:rPr>
      </w:pPr>
      <w:r w:rsidRPr="00786402">
        <w:rPr>
          <w:rFonts w:ascii="Times New Roman" w:hAnsi="Times New Roman"/>
          <w:i/>
          <w:lang w:val="en-GB"/>
        </w:rPr>
        <w:t xml:space="preserve">Core course, </w:t>
      </w:r>
      <w:r w:rsidR="00E222EF" w:rsidRPr="00786402">
        <w:rPr>
          <w:rStyle w:val="hps"/>
          <w:rFonts w:ascii="Times New Roman" w:hAnsi="Times New Roman"/>
          <w:i/>
          <w:color w:val="000000"/>
          <w:lang w:val="en-GB"/>
        </w:rPr>
        <w:t>1</w:t>
      </w:r>
      <w:r w:rsidR="00E222EF" w:rsidRPr="00786402">
        <w:rPr>
          <w:rStyle w:val="hps"/>
          <w:rFonts w:ascii="Times New Roman" w:hAnsi="Times New Roman"/>
          <w:i/>
          <w:color w:val="000000"/>
          <w:vertAlign w:val="superscript"/>
          <w:lang w:val="en-GB"/>
        </w:rPr>
        <w:t>st</w:t>
      </w:r>
      <w:r w:rsidR="00E222EF" w:rsidRPr="00786402">
        <w:rPr>
          <w:rFonts w:ascii="Times New Roman" w:hAnsi="Times New Roman"/>
          <w:i/>
          <w:lang w:val="en-GB"/>
        </w:rPr>
        <w:t xml:space="preserve"> </w:t>
      </w:r>
      <w:r w:rsidR="004E6D31">
        <w:rPr>
          <w:rFonts w:ascii="Times New Roman" w:hAnsi="Times New Roman"/>
          <w:i/>
          <w:lang w:val="en-GB"/>
        </w:rPr>
        <w:t>semester, 5</w:t>
      </w:r>
      <w:r w:rsidRPr="00786402">
        <w:rPr>
          <w:rFonts w:ascii="Times New Roman" w:hAnsi="Times New Roman"/>
          <w:i/>
          <w:lang w:val="en-GB"/>
        </w:rPr>
        <w:t xml:space="preserve"> ECTS</w:t>
      </w:r>
    </w:p>
    <w:p w14:paraId="27AE8BEB" w14:textId="77777777" w:rsidR="007C7DEA" w:rsidRPr="00786402" w:rsidRDefault="007C7DEA" w:rsidP="007C7DEA">
      <w:pPr>
        <w:spacing w:line="240" w:lineRule="auto"/>
        <w:rPr>
          <w:rFonts w:ascii="Times New Roman" w:hAnsi="Times New Roman"/>
          <w:lang w:val="en-GB"/>
        </w:rPr>
      </w:pPr>
    </w:p>
    <w:p w14:paraId="6E3A8B6A" w14:textId="77777777" w:rsidR="007C7DEA" w:rsidRPr="00786402" w:rsidRDefault="007C7DEA" w:rsidP="007C7DEA">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9926EC1" w14:textId="73A0F51F" w:rsidR="003B2ED4" w:rsidRPr="00786402" w:rsidRDefault="003B2ED4" w:rsidP="003B2ED4">
      <w:pPr>
        <w:spacing w:line="240" w:lineRule="auto"/>
        <w:rPr>
          <w:rFonts w:ascii="Times New Roman" w:eastAsia="Times New Roman" w:hAnsi="Times New Roman"/>
          <w:sz w:val="26"/>
          <w:szCs w:val="26"/>
          <w:lang w:val="en-GB" w:eastAsia="el-GR"/>
        </w:rPr>
      </w:pPr>
      <w:r>
        <w:rPr>
          <w:rFonts w:ascii="Times New Roman" w:eastAsia="Times New Roman" w:hAnsi="Times New Roman"/>
          <w:lang w:val="en-GB" w:eastAsia="el-GR"/>
        </w:rPr>
        <w:t xml:space="preserve">Dr. Demitrios Vachaviolos, </w:t>
      </w:r>
      <w:r w:rsidRPr="00EB509E">
        <w:rPr>
          <w:rFonts w:ascii="Times New Roman" w:eastAsia="Times New Roman" w:hAnsi="Times New Roman"/>
          <w:lang w:val="en-GB" w:eastAsia="el-GR"/>
        </w:rPr>
        <w:t>Special Lab and Teaching Staff</w:t>
      </w:r>
    </w:p>
    <w:p w14:paraId="32F72C6C" w14:textId="77777777" w:rsidR="007C7DEA" w:rsidRPr="003B2ED4" w:rsidRDefault="007C7DEA" w:rsidP="007C7DEA">
      <w:pPr>
        <w:tabs>
          <w:tab w:val="left" w:pos="426"/>
        </w:tabs>
        <w:spacing w:line="240" w:lineRule="auto"/>
        <w:contextualSpacing/>
        <w:rPr>
          <w:rFonts w:ascii="Times New Roman" w:hAnsi="Times New Roman"/>
          <w:b/>
          <w:smallCaps/>
          <w:lang w:val="en-GB"/>
        </w:rPr>
      </w:pPr>
    </w:p>
    <w:p w14:paraId="4F6FEF6B" w14:textId="77777777" w:rsidR="007C7DEA" w:rsidRPr="0096789C" w:rsidRDefault="007C7DEA" w:rsidP="007C7DEA">
      <w:pPr>
        <w:widowControl w:val="0"/>
        <w:autoSpaceDE w:val="0"/>
        <w:autoSpaceDN w:val="0"/>
        <w:adjustRightInd w:val="0"/>
        <w:spacing w:line="240" w:lineRule="auto"/>
        <w:rPr>
          <w:rFonts w:ascii="Times New Roman" w:hAnsi="Times New Roman"/>
          <w:b/>
          <w:smallCaps/>
          <w:lang w:val="fr-FR"/>
        </w:rPr>
      </w:pPr>
      <w:r w:rsidRPr="0096789C">
        <w:rPr>
          <w:rFonts w:ascii="Times New Roman" w:hAnsi="Times New Roman"/>
          <w:b/>
          <w:smallCaps/>
          <w:lang w:val="fr-FR"/>
        </w:rPr>
        <w:t>Course Content</w:t>
      </w:r>
    </w:p>
    <w:p w14:paraId="1440C0F4" w14:textId="77777777" w:rsidR="007C7DEA" w:rsidRPr="00786402" w:rsidRDefault="007C7DEA" w:rsidP="007C7DEA">
      <w:pPr>
        <w:numPr>
          <w:ilvl w:val="0"/>
          <w:numId w:val="2"/>
        </w:numPr>
        <w:tabs>
          <w:tab w:val="left" w:pos="426"/>
        </w:tabs>
        <w:spacing w:line="240" w:lineRule="auto"/>
        <w:ind w:left="0" w:firstLine="0"/>
        <w:rPr>
          <w:rFonts w:ascii="Times New Roman" w:hAnsi="Times New Roman"/>
          <w:lang w:val="en-GB"/>
        </w:rPr>
      </w:pPr>
      <w:r w:rsidRPr="00786402">
        <w:rPr>
          <w:rFonts w:ascii="Times New Roman" w:hAnsi="Times New Roman"/>
          <w:lang w:val="en-GB"/>
        </w:rPr>
        <w:t>Introduction (1st week)</w:t>
      </w:r>
    </w:p>
    <w:p w14:paraId="13370565" w14:textId="77777777" w:rsidR="007C7DEA" w:rsidRPr="00786402" w:rsidRDefault="007C7DEA" w:rsidP="007C7DEA">
      <w:pPr>
        <w:numPr>
          <w:ilvl w:val="0"/>
          <w:numId w:val="4"/>
        </w:numPr>
        <w:tabs>
          <w:tab w:val="left" w:pos="426"/>
        </w:tabs>
        <w:spacing w:line="240" w:lineRule="auto"/>
        <w:rPr>
          <w:rFonts w:ascii="Times New Roman" w:hAnsi="Times New Roman"/>
          <w:lang w:val="en-GB"/>
        </w:rPr>
      </w:pPr>
      <w:r w:rsidRPr="00786402">
        <w:rPr>
          <w:rFonts w:ascii="Times New Roman" w:hAnsi="Times New Roman"/>
          <w:lang w:val="en-GB"/>
        </w:rPr>
        <w:t xml:space="preserve">The term </w:t>
      </w:r>
      <w:r w:rsidRPr="00786402">
        <w:rPr>
          <w:rFonts w:ascii="Times New Roman" w:hAnsi="Times New Roman"/>
          <w:i/>
          <w:lang w:val="en-GB"/>
        </w:rPr>
        <w:t>Byzantine</w:t>
      </w:r>
      <w:r w:rsidRPr="00786402">
        <w:rPr>
          <w:rFonts w:ascii="Times New Roman" w:hAnsi="Times New Roman"/>
          <w:lang w:val="en-GB"/>
        </w:rPr>
        <w:t xml:space="preserve">, ethnological composition, population and geography of the Byzantine Empire </w:t>
      </w:r>
    </w:p>
    <w:p w14:paraId="40D6A25F" w14:textId="77777777" w:rsidR="007C7DEA" w:rsidRPr="00786402" w:rsidRDefault="007C7DEA" w:rsidP="007C7DEA">
      <w:pPr>
        <w:numPr>
          <w:ilvl w:val="0"/>
          <w:numId w:val="4"/>
        </w:numPr>
        <w:tabs>
          <w:tab w:val="left" w:pos="426"/>
        </w:tabs>
        <w:spacing w:line="240" w:lineRule="auto"/>
        <w:ind w:left="714" w:hanging="357"/>
        <w:rPr>
          <w:rFonts w:ascii="Times New Roman" w:hAnsi="Times New Roman"/>
          <w:lang w:val="en-GB"/>
        </w:rPr>
      </w:pPr>
      <w:r w:rsidRPr="00786402">
        <w:rPr>
          <w:rFonts w:ascii="Times New Roman" w:hAnsi="Times New Roman"/>
          <w:lang w:val="en-GB"/>
        </w:rPr>
        <w:t>Character and features of the Byzantine Empire</w:t>
      </w:r>
    </w:p>
    <w:p w14:paraId="051FF693" w14:textId="77777777" w:rsidR="007C7DEA" w:rsidRPr="00786402" w:rsidRDefault="007C7DEA" w:rsidP="007C7DEA">
      <w:pPr>
        <w:numPr>
          <w:ilvl w:val="0"/>
          <w:numId w:val="5"/>
        </w:numPr>
        <w:tabs>
          <w:tab w:val="left" w:pos="426"/>
        </w:tabs>
        <w:spacing w:line="240" w:lineRule="auto"/>
        <w:ind w:left="0" w:hanging="11"/>
        <w:rPr>
          <w:rFonts w:ascii="Times New Roman" w:hAnsi="Times New Roman"/>
          <w:lang w:val="en-GB"/>
        </w:rPr>
      </w:pPr>
      <w:r w:rsidRPr="00786402">
        <w:rPr>
          <w:rFonts w:ascii="Times New Roman" w:hAnsi="Times New Roman"/>
          <w:lang w:val="en-GB"/>
        </w:rPr>
        <w:t xml:space="preserve">Development of the Byzantine studies, history of research and methodology (2nd </w:t>
      </w:r>
      <w:r w:rsidRPr="00786402">
        <w:rPr>
          <w:rFonts w:ascii="Times New Roman" w:hAnsi="Times New Roman"/>
          <w:lang w:val="en-GB"/>
        </w:rPr>
        <w:tab/>
        <w:t>week)</w:t>
      </w:r>
    </w:p>
    <w:p w14:paraId="364313A2" w14:textId="77777777" w:rsidR="007C7DEA" w:rsidRPr="00786402" w:rsidRDefault="007C7DEA" w:rsidP="007C7DEA">
      <w:pPr>
        <w:numPr>
          <w:ilvl w:val="0"/>
          <w:numId w:val="2"/>
        </w:numPr>
        <w:tabs>
          <w:tab w:val="left" w:pos="426"/>
        </w:tabs>
        <w:spacing w:line="240" w:lineRule="auto"/>
        <w:ind w:left="0" w:firstLine="0"/>
        <w:rPr>
          <w:rFonts w:ascii="Times New Roman" w:hAnsi="Times New Roman"/>
          <w:lang w:val="en-GB"/>
        </w:rPr>
      </w:pPr>
      <w:r w:rsidRPr="00786402">
        <w:rPr>
          <w:rFonts w:ascii="Times New Roman" w:hAnsi="Times New Roman"/>
          <w:lang w:val="en-GB"/>
        </w:rPr>
        <w:lastRenderedPageBreak/>
        <w:t xml:space="preserve">Periods of the Byzantine history: The historical course of the Empire with </w:t>
      </w:r>
      <w:r w:rsidRPr="00786402">
        <w:rPr>
          <w:rFonts w:ascii="Times New Roman" w:hAnsi="Times New Roman"/>
          <w:lang w:val="en-GB"/>
        </w:rPr>
        <w:tab/>
        <w:t>brief references to major political, religious and military events (3rd week)</w:t>
      </w:r>
    </w:p>
    <w:p w14:paraId="46550A76" w14:textId="77777777" w:rsidR="007C7DEA" w:rsidRPr="00786402" w:rsidRDefault="007C7DEA" w:rsidP="007C7DEA">
      <w:pPr>
        <w:numPr>
          <w:ilvl w:val="0"/>
          <w:numId w:val="2"/>
        </w:numPr>
        <w:tabs>
          <w:tab w:val="left" w:pos="426"/>
        </w:tabs>
        <w:spacing w:line="240" w:lineRule="auto"/>
        <w:ind w:left="0" w:firstLine="0"/>
        <w:rPr>
          <w:rFonts w:ascii="Times New Roman" w:hAnsi="Times New Roman"/>
          <w:lang w:val="en-GB"/>
        </w:rPr>
      </w:pPr>
      <w:r w:rsidRPr="00786402">
        <w:rPr>
          <w:rFonts w:ascii="Times New Roman" w:hAnsi="Times New Roman"/>
          <w:lang w:val="en-GB"/>
        </w:rPr>
        <w:t xml:space="preserve">The Late Roman and the Early Byzantine state: </w:t>
      </w:r>
    </w:p>
    <w:p w14:paraId="477F3E30" w14:textId="77777777" w:rsidR="007C7DEA" w:rsidRPr="00786402" w:rsidRDefault="007C7DEA" w:rsidP="007C7DEA">
      <w:pPr>
        <w:numPr>
          <w:ilvl w:val="0"/>
          <w:numId w:val="6"/>
        </w:numPr>
        <w:tabs>
          <w:tab w:val="left" w:pos="426"/>
        </w:tabs>
        <w:spacing w:line="240" w:lineRule="auto"/>
        <w:ind w:left="714" w:hanging="357"/>
        <w:rPr>
          <w:rFonts w:ascii="Times New Roman" w:hAnsi="Times New Roman"/>
          <w:lang w:val="en-GB"/>
        </w:rPr>
      </w:pPr>
      <w:r w:rsidRPr="00786402">
        <w:rPr>
          <w:rFonts w:ascii="Times New Roman" w:hAnsi="Times New Roman"/>
          <w:lang w:val="en-GB"/>
        </w:rPr>
        <w:t>The period 324-491 (4th week)</w:t>
      </w:r>
    </w:p>
    <w:p w14:paraId="778191CC" w14:textId="77777777" w:rsidR="007C7DEA" w:rsidRPr="00786402" w:rsidRDefault="007C7DEA" w:rsidP="007C7DEA">
      <w:pPr>
        <w:numPr>
          <w:ilvl w:val="0"/>
          <w:numId w:val="6"/>
        </w:numPr>
        <w:tabs>
          <w:tab w:val="left" w:pos="426"/>
        </w:tabs>
        <w:spacing w:line="240" w:lineRule="auto"/>
        <w:rPr>
          <w:rFonts w:ascii="Times New Roman" w:hAnsi="Times New Roman"/>
          <w:lang w:val="en-GB"/>
        </w:rPr>
      </w:pPr>
      <w:r w:rsidRPr="00786402">
        <w:rPr>
          <w:rFonts w:ascii="Times New Roman" w:hAnsi="Times New Roman"/>
          <w:lang w:val="en-GB"/>
        </w:rPr>
        <w:t>The period 491-641 (5th &amp; 6th week)</w:t>
      </w:r>
    </w:p>
    <w:p w14:paraId="40C3418F" w14:textId="77777777" w:rsidR="007C7DEA" w:rsidRPr="00786402" w:rsidRDefault="007C7DEA" w:rsidP="007C7DEA">
      <w:pPr>
        <w:numPr>
          <w:ilvl w:val="0"/>
          <w:numId w:val="2"/>
        </w:numPr>
        <w:tabs>
          <w:tab w:val="left" w:pos="426"/>
        </w:tabs>
        <w:spacing w:line="240" w:lineRule="auto"/>
        <w:ind w:left="0" w:firstLine="0"/>
        <w:rPr>
          <w:rFonts w:ascii="Times New Roman" w:hAnsi="Times New Roman"/>
          <w:lang w:val="en-GB"/>
        </w:rPr>
      </w:pPr>
      <w:r w:rsidRPr="00786402">
        <w:rPr>
          <w:rFonts w:ascii="Times New Roman" w:hAnsi="Times New Roman"/>
          <w:lang w:val="en-GB"/>
        </w:rPr>
        <w:t>The Middle Byzantine period:</w:t>
      </w:r>
    </w:p>
    <w:p w14:paraId="1DB6EDEF" w14:textId="77777777" w:rsidR="007C7DEA" w:rsidRPr="00786402" w:rsidRDefault="007C7DEA" w:rsidP="007C7DEA">
      <w:pPr>
        <w:numPr>
          <w:ilvl w:val="0"/>
          <w:numId w:val="7"/>
        </w:numPr>
        <w:tabs>
          <w:tab w:val="left" w:pos="360"/>
        </w:tabs>
        <w:spacing w:line="240" w:lineRule="auto"/>
        <w:ind w:left="426" w:firstLine="46"/>
        <w:rPr>
          <w:rFonts w:ascii="Times New Roman" w:hAnsi="Times New Roman"/>
          <w:lang w:val="en-GB"/>
        </w:rPr>
      </w:pPr>
      <w:r w:rsidRPr="00786402">
        <w:rPr>
          <w:rFonts w:ascii="Times New Roman" w:hAnsi="Times New Roman"/>
          <w:lang w:val="en-GB"/>
        </w:rPr>
        <w:t>The “Dark Ages” (641-867) (7th week)</w:t>
      </w:r>
    </w:p>
    <w:p w14:paraId="0DD29B48" w14:textId="77777777" w:rsidR="007C7DEA" w:rsidRPr="00786402" w:rsidRDefault="007C7DEA" w:rsidP="007C7DEA">
      <w:pPr>
        <w:numPr>
          <w:ilvl w:val="0"/>
          <w:numId w:val="7"/>
        </w:numPr>
        <w:tabs>
          <w:tab w:val="left" w:pos="360"/>
        </w:tabs>
        <w:spacing w:line="240" w:lineRule="auto"/>
        <w:ind w:left="426" w:firstLine="46"/>
        <w:rPr>
          <w:rFonts w:ascii="Times New Roman" w:hAnsi="Times New Roman"/>
          <w:lang w:val="en-GB"/>
        </w:rPr>
      </w:pPr>
      <w:r w:rsidRPr="00786402">
        <w:rPr>
          <w:rFonts w:ascii="Times New Roman" w:hAnsi="Times New Roman"/>
          <w:lang w:val="en-GB"/>
        </w:rPr>
        <w:t>The Macedonian dynasty: Age of Recovery and Consolidation (867-1025) (8th &amp; 9th week)</w:t>
      </w:r>
    </w:p>
    <w:p w14:paraId="639BC822" w14:textId="77777777" w:rsidR="007C7DEA" w:rsidRPr="00786402" w:rsidRDefault="007C7DEA" w:rsidP="007C7DEA">
      <w:pPr>
        <w:numPr>
          <w:ilvl w:val="0"/>
          <w:numId w:val="7"/>
        </w:numPr>
        <w:tabs>
          <w:tab w:val="left" w:pos="360"/>
        </w:tabs>
        <w:spacing w:line="240" w:lineRule="auto"/>
        <w:ind w:left="426" w:firstLine="46"/>
        <w:rPr>
          <w:rFonts w:ascii="Times New Roman" w:hAnsi="Times New Roman"/>
          <w:lang w:val="en-GB"/>
        </w:rPr>
      </w:pPr>
      <w:r w:rsidRPr="00786402">
        <w:rPr>
          <w:rFonts w:ascii="Times New Roman" w:hAnsi="Times New Roman"/>
          <w:lang w:val="en-GB"/>
        </w:rPr>
        <w:t>The period of the civil aristocracy (1025-1081) (10th week)</w:t>
      </w:r>
    </w:p>
    <w:p w14:paraId="6A59BC48" w14:textId="77777777" w:rsidR="007C7DEA" w:rsidRPr="00786402" w:rsidRDefault="007C7DEA" w:rsidP="007C7DEA">
      <w:pPr>
        <w:numPr>
          <w:ilvl w:val="0"/>
          <w:numId w:val="7"/>
        </w:numPr>
        <w:tabs>
          <w:tab w:val="left" w:pos="360"/>
        </w:tabs>
        <w:spacing w:line="240" w:lineRule="auto"/>
        <w:ind w:left="425" w:firstLine="45"/>
        <w:rPr>
          <w:rFonts w:ascii="Times New Roman" w:hAnsi="Times New Roman"/>
          <w:lang w:val="en-GB"/>
        </w:rPr>
      </w:pPr>
      <w:r w:rsidRPr="00786402">
        <w:rPr>
          <w:rFonts w:ascii="Times New Roman" w:hAnsi="Times New Roman"/>
          <w:lang w:val="en-GB"/>
        </w:rPr>
        <w:t>The period of the military aristocracy (1081-1204) (11th week)</w:t>
      </w:r>
    </w:p>
    <w:p w14:paraId="0F9900A2" w14:textId="77777777" w:rsidR="007C7DEA" w:rsidRPr="00786402" w:rsidRDefault="007C7DEA" w:rsidP="007C7DEA">
      <w:pPr>
        <w:numPr>
          <w:ilvl w:val="0"/>
          <w:numId w:val="3"/>
        </w:numPr>
        <w:tabs>
          <w:tab w:val="left" w:pos="360"/>
        </w:tabs>
        <w:spacing w:line="240" w:lineRule="auto"/>
        <w:ind w:left="0" w:hanging="11"/>
        <w:rPr>
          <w:rFonts w:ascii="Times New Roman" w:hAnsi="Times New Roman"/>
          <w:lang w:val="en-GB"/>
        </w:rPr>
      </w:pPr>
      <w:r w:rsidRPr="00786402">
        <w:rPr>
          <w:rFonts w:ascii="Times New Roman" w:hAnsi="Times New Roman"/>
          <w:lang w:val="en-GB"/>
        </w:rPr>
        <w:t>The Late Byzantine period:</w:t>
      </w:r>
    </w:p>
    <w:p w14:paraId="7BB9FE98" w14:textId="77777777" w:rsidR="007C7DEA" w:rsidRPr="00786402" w:rsidRDefault="007C7DEA" w:rsidP="007C7DEA">
      <w:pPr>
        <w:numPr>
          <w:ilvl w:val="0"/>
          <w:numId w:val="8"/>
        </w:numPr>
        <w:tabs>
          <w:tab w:val="left" w:pos="360"/>
        </w:tabs>
        <w:spacing w:line="240" w:lineRule="auto"/>
        <w:ind w:left="426" w:firstLine="46"/>
        <w:rPr>
          <w:rFonts w:ascii="Times New Roman" w:hAnsi="Times New Roman"/>
          <w:lang w:val="en-GB"/>
        </w:rPr>
      </w:pPr>
      <w:r w:rsidRPr="00786402">
        <w:rPr>
          <w:rFonts w:ascii="Times New Roman" w:hAnsi="Times New Roman"/>
          <w:lang w:val="en-GB"/>
        </w:rPr>
        <w:t>The Latin rule (1204-1261) (12th week)</w:t>
      </w:r>
    </w:p>
    <w:p w14:paraId="296912D1" w14:textId="77777777" w:rsidR="007C7DEA" w:rsidRPr="00786402" w:rsidRDefault="007C7DEA" w:rsidP="007C7DEA">
      <w:pPr>
        <w:numPr>
          <w:ilvl w:val="0"/>
          <w:numId w:val="8"/>
        </w:numPr>
        <w:tabs>
          <w:tab w:val="left" w:pos="360"/>
        </w:tabs>
        <w:spacing w:line="240" w:lineRule="auto"/>
        <w:ind w:left="426" w:firstLine="46"/>
        <w:rPr>
          <w:rFonts w:ascii="Times New Roman" w:hAnsi="Times New Roman"/>
          <w:lang w:val="en-GB"/>
        </w:rPr>
      </w:pPr>
      <w:r w:rsidRPr="00786402">
        <w:rPr>
          <w:rFonts w:ascii="Times New Roman" w:hAnsi="Times New Roman"/>
          <w:lang w:val="en-GB"/>
        </w:rPr>
        <w:t>The recovery and fall of Constantinople (1261-1453) (12 &amp;13th week)</w:t>
      </w:r>
    </w:p>
    <w:p w14:paraId="3F03B0AC" w14:textId="77777777" w:rsidR="007C7DEA" w:rsidRPr="00786402" w:rsidRDefault="007C7DEA" w:rsidP="007C7DEA">
      <w:pPr>
        <w:tabs>
          <w:tab w:val="left" w:pos="426"/>
        </w:tabs>
        <w:spacing w:line="240" w:lineRule="auto"/>
        <w:rPr>
          <w:rFonts w:ascii="Times New Roman" w:hAnsi="Times New Roman"/>
          <w:lang w:val="en-GB"/>
        </w:rPr>
      </w:pPr>
    </w:p>
    <w:p w14:paraId="0B9D7AAC" w14:textId="77777777" w:rsidR="007C7DEA" w:rsidRPr="00786402" w:rsidRDefault="007C7DEA" w:rsidP="007C7DEA">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377D733" w14:textId="77777777" w:rsidR="007C7DEA" w:rsidRPr="00786402" w:rsidRDefault="007C7DEA" w:rsidP="007C7DEA">
      <w:pPr>
        <w:spacing w:line="240" w:lineRule="auto"/>
        <w:rPr>
          <w:rFonts w:ascii="Times New Roman" w:hAnsi="Times New Roman"/>
          <w:lang w:val="en-GB"/>
        </w:rPr>
      </w:pPr>
      <w:r w:rsidRPr="00786402">
        <w:rPr>
          <w:rFonts w:ascii="Times New Roman" w:hAnsi="Times New Roman"/>
          <w:lang w:val="en-GB"/>
        </w:rPr>
        <w:t>The main objective of this course is to introduce students to Byzantine history by providing an overview of the historical evolution of the long-lived Byzantine Empire (4th – 15th century AD). The basic elements of the Byzantine history are presented, alongside with the major factors for the formulation of its political, social and cultural development. The students should obtain a working knowledge for the use of sources, as well as they should become familiar with the key figures and the main events over a millennium. Furthermore, the impact of the Empire is traced in the medieval world and its legacy beyond. The course constitutes a knowledge basis and thus a prerequisite for future courses and seminars.</w:t>
      </w:r>
    </w:p>
    <w:p w14:paraId="17879AA5" w14:textId="77777777" w:rsidR="007C7DEA" w:rsidRPr="00786402" w:rsidRDefault="007C7DEA" w:rsidP="007C7DEA">
      <w:pPr>
        <w:spacing w:line="240" w:lineRule="auto"/>
        <w:rPr>
          <w:rFonts w:ascii="Times New Roman" w:hAnsi="Times New Roman"/>
          <w:lang w:val="en-GB"/>
        </w:rPr>
      </w:pPr>
    </w:p>
    <w:p w14:paraId="48445A9F" w14:textId="77777777" w:rsidR="007C7DEA" w:rsidRPr="00786402" w:rsidRDefault="007C7DEA" w:rsidP="007C7DEA">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015565D3" w14:textId="77777777" w:rsidR="007C7DEA" w:rsidRPr="00786402" w:rsidRDefault="007C7DEA" w:rsidP="007C7DEA">
      <w:pPr>
        <w:tabs>
          <w:tab w:val="left" w:pos="426"/>
        </w:tabs>
        <w:spacing w:line="240" w:lineRule="auto"/>
        <w:rPr>
          <w:rFonts w:ascii="Times New Roman" w:hAnsi="Times New Roman"/>
          <w:b/>
          <w:smallCaps/>
          <w:lang w:val="en-GB"/>
        </w:rPr>
      </w:pPr>
    </w:p>
    <w:p w14:paraId="442FFDE2" w14:textId="77777777" w:rsidR="007C7DEA" w:rsidRPr="00786402" w:rsidRDefault="007C7DEA" w:rsidP="007C7DEA">
      <w:pPr>
        <w:tabs>
          <w:tab w:val="left" w:pos="426"/>
        </w:tabs>
        <w:spacing w:line="240" w:lineRule="auto"/>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 xml:space="preserve">The course is taught in Greek, but extra tutorials are offered for Erasmus students in English. Erasmus students are assessed by a written essay of c. 2,500 words. </w:t>
      </w:r>
    </w:p>
    <w:p w14:paraId="002BA3B8" w14:textId="77777777" w:rsidR="007C7DEA" w:rsidRPr="00786402" w:rsidRDefault="007C7DEA" w:rsidP="007C7DEA">
      <w:pPr>
        <w:tabs>
          <w:tab w:val="left" w:pos="426"/>
        </w:tabs>
        <w:spacing w:line="240" w:lineRule="auto"/>
        <w:rPr>
          <w:rFonts w:ascii="Times New Roman" w:hAnsi="Times New Roman"/>
          <w:lang w:val="en-GB"/>
        </w:rPr>
      </w:pPr>
    </w:p>
    <w:p w14:paraId="253475E7" w14:textId="77777777" w:rsidR="00CC331E" w:rsidRPr="00786402" w:rsidRDefault="00CC331E" w:rsidP="00F108AA">
      <w:pPr>
        <w:pStyle w:val="Heading3"/>
      </w:pPr>
      <w:bookmarkStart w:id="85" w:name="_Toc58672608"/>
      <w:bookmarkStart w:id="86" w:name="_Toc90373658"/>
      <w:bookmarkStart w:id="87" w:name="_Toc90374037"/>
      <w:bookmarkStart w:id="88" w:name="_Toc166952229"/>
      <w:r w:rsidRPr="00786402">
        <w:t>12Κ5 What is Archaeology? An Introduction</w:t>
      </w:r>
      <w:bookmarkEnd w:id="85"/>
      <w:bookmarkEnd w:id="86"/>
      <w:bookmarkEnd w:id="87"/>
      <w:bookmarkEnd w:id="88"/>
    </w:p>
    <w:p w14:paraId="689BF143" w14:textId="77777777" w:rsidR="00CC331E" w:rsidRPr="005F4D88" w:rsidRDefault="00CC331E" w:rsidP="0065381C">
      <w:pPr>
        <w:spacing w:line="240" w:lineRule="auto"/>
        <w:rPr>
          <w:rFonts w:ascii="Times New Roman" w:hAnsi="Times New Roman"/>
          <w:i/>
          <w:lang w:val="en-GB"/>
        </w:rPr>
      </w:pPr>
      <w:r w:rsidRPr="00786402">
        <w:rPr>
          <w:rFonts w:ascii="Times New Roman" w:hAnsi="Times New Roman"/>
          <w:i/>
          <w:lang w:val="en-GB"/>
        </w:rPr>
        <w:t>Core course, 1</w:t>
      </w:r>
      <w:r w:rsidRPr="00786402">
        <w:rPr>
          <w:rFonts w:ascii="Times New Roman" w:hAnsi="Times New Roman"/>
          <w:i/>
          <w:vertAlign w:val="superscript"/>
          <w:lang w:val="en-GB"/>
        </w:rPr>
        <w:t>st</w:t>
      </w:r>
      <w:r w:rsidRPr="00786402">
        <w:rPr>
          <w:rFonts w:ascii="Times New Roman" w:hAnsi="Times New Roman"/>
          <w:i/>
          <w:lang w:val="en-GB"/>
        </w:rPr>
        <w:t xml:space="preserve"> semester, 5 ECTS</w:t>
      </w:r>
    </w:p>
    <w:p w14:paraId="41839778" w14:textId="77777777" w:rsidR="00025182" w:rsidRPr="00786402" w:rsidRDefault="00025182" w:rsidP="0065381C">
      <w:pPr>
        <w:tabs>
          <w:tab w:val="left" w:pos="426"/>
        </w:tabs>
        <w:spacing w:line="240" w:lineRule="auto"/>
        <w:contextualSpacing/>
        <w:rPr>
          <w:rFonts w:ascii="Times New Roman" w:hAnsi="Times New Roman"/>
          <w:b/>
          <w:smallCaps/>
          <w:lang w:val="en-GB"/>
        </w:rPr>
      </w:pPr>
    </w:p>
    <w:p w14:paraId="7056A14B"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676BE1F"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Dr. Evyenia Yiannouli, </w:t>
      </w:r>
      <w:r w:rsidR="002A03E7">
        <w:rPr>
          <w:rFonts w:ascii="Times New Roman" w:hAnsi="Times New Roman"/>
          <w:lang w:val="en-GB"/>
        </w:rPr>
        <w:t>Associate</w:t>
      </w:r>
      <w:r w:rsidR="002A03E7" w:rsidRPr="00786402">
        <w:rPr>
          <w:rFonts w:ascii="Times New Roman" w:hAnsi="Times New Roman"/>
          <w:lang w:val="en-GB"/>
        </w:rPr>
        <w:t xml:space="preserve"> </w:t>
      </w:r>
      <w:r w:rsidRPr="00786402">
        <w:rPr>
          <w:rFonts w:ascii="Times New Roman" w:hAnsi="Times New Roman"/>
          <w:lang w:val="en-GB"/>
        </w:rPr>
        <w:t>Professor</w:t>
      </w:r>
    </w:p>
    <w:p w14:paraId="5468791C" w14:textId="77777777" w:rsidR="00CC331E" w:rsidRPr="00786402" w:rsidRDefault="00CC331E" w:rsidP="0065381C">
      <w:pPr>
        <w:spacing w:line="240" w:lineRule="auto"/>
        <w:rPr>
          <w:rFonts w:ascii="Times New Roman" w:hAnsi="Times New Roman"/>
          <w:lang w:val="en-GB"/>
        </w:rPr>
      </w:pPr>
    </w:p>
    <w:p w14:paraId="46FB1CCF" w14:textId="77777777" w:rsidR="001D19B3" w:rsidRPr="00786402" w:rsidRDefault="00653AC7" w:rsidP="001D19B3">
      <w:pPr>
        <w:shd w:val="clear" w:color="auto" w:fill="FFFFFF"/>
        <w:tabs>
          <w:tab w:val="left" w:pos="10992"/>
          <w:tab w:val="left" w:pos="11908"/>
          <w:tab w:val="left" w:pos="12824"/>
          <w:tab w:val="left" w:pos="13740"/>
          <w:tab w:val="left" w:pos="14656"/>
        </w:tabs>
        <w:spacing w:line="240" w:lineRule="auto"/>
        <w:jc w:val="left"/>
        <w:rPr>
          <w:rFonts w:ascii="Times New Roman" w:hAnsi="Times New Roman"/>
          <w:b/>
          <w:smallCaps/>
          <w:lang w:val="en-GB"/>
        </w:rPr>
      </w:pPr>
      <w:r w:rsidRPr="00786402">
        <w:rPr>
          <w:rFonts w:ascii="Times New Roman" w:hAnsi="Times New Roman"/>
          <w:b/>
          <w:smallCaps/>
          <w:lang w:val="en-GB"/>
        </w:rPr>
        <w:t xml:space="preserve">Course Content &amp; Objectives </w:t>
      </w:r>
    </w:p>
    <w:p w14:paraId="2A8D11C9" w14:textId="77777777" w:rsidR="00653AC7" w:rsidRPr="00786402" w:rsidRDefault="00653AC7" w:rsidP="001D19B3">
      <w:pPr>
        <w:shd w:val="clear" w:color="auto" w:fill="FFFFFF"/>
        <w:tabs>
          <w:tab w:val="left" w:pos="10992"/>
          <w:tab w:val="left" w:pos="11908"/>
          <w:tab w:val="left" w:pos="12824"/>
          <w:tab w:val="left" w:pos="13740"/>
          <w:tab w:val="left" w:pos="14656"/>
        </w:tabs>
        <w:spacing w:line="240" w:lineRule="auto"/>
        <w:rPr>
          <w:rFonts w:ascii="Times New Roman" w:eastAsia="Times New Roman" w:hAnsi="Times New Roman"/>
          <w:color w:val="000000"/>
          <w:szCs w:val="23"/>
          <w:lang w:val="en-GB" w:eastAsia="en-GB"/>
        </w:rPr>
      </w:pPr>
      <w:r w:rsidRPr="00786402">
        <w:rPr>
          <w:rFonts w:ascii="Times New Roman" w:eastAsia="Times New Roman" w:hAnsi="Times New Roman"/>
          <w:color w:val="000000"/>
          <w:szCs w:val="23"/>
          <w:lang w:val="en-GB" w:eastAsia="en-GB"/>
        </w:rPr>
        <w:t>The objective of this course is to present the current state of archaeological method and theory.</w:t>
      </w:r>
      <w:r w:rsidR="00D10C13" w:rsidRPr="00786402">
        <w:rPr>
          <w:rFonts w:ascii="Times New Roman" w:eastAsia="Times New Roman" w:hAnsi="Times New Roman"/>
          <w:color w:val="000000"/>
          <w:szCs w:val="23"/>
          <w:lang w:val="en-GB" w:eastAsia="en-GB"/>
        </w:rPr>
        <w:t xml:space="preserve"> It includes topics</w:t>
      </w:r>
      <w:r w:rsidRPr="00786402">
        <w:rPr>
          <w:rFonts w:ascii="Times New Roman" w:eastAsia="Times New Roman" w:hAnsi="Times New Roman"/>
          <w:color w:val="000000"/>
          <w:szCs w:val="23"/>
          <w:lang w:val="en-GB" w:eastAsia="en-GB"/>
        </w:rPr>
        <w:t xml:space="preserve"> on the principles, aims, scope and basic tools distinct for this discipline within the Humanities. An excursus through the history of discoveries and their intellectual purport will enable students to trace the course of these developments from the Renaissance and, via the Enlightenment, to the 20th c. and the offshoot of New Archaeology. The input from the Sciences and the growing impetus of interdisciplinary approaches are presented as a background for understanding current questions and modern applications. In all, the role of material culture as a means of historical inference is discussed in relation to the respective cultural cum natural contexts as well as with regard to the intellectual trends and predispositions related to this discussion until the present day.</w:t>
      </w:r>
    </w:p>
    <w:p w14:paraId="00F004AB" w14:textId="77777777" w:rsidR="001D19B3"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Defining Archaeology: Discussing the principles and the practice of the discipline in relation to History, Anthropology and the Humanities in general. Discussing the </w:t>
      </w:r>
      <w:r w:rsidRPr="00786402">
        <w:rPr>
          <w:rFonts w:ascii="Times New Roman" w:hAnsi="Times New Roman"/>
          <w:lang w:val="en-GB"/>
        </w:rPr>
        <w:lastRenderedPageBreak/>
        <w:t>structure of the Archaeological Record</w:t>
      </w:r>
      <w:r w:rsidR="001D19B3" w:rsidRPr="00786402">
        <w:rPr>
          <w:rFonts w:ascii="Times New Roman" w:hAnsi="Times New Roman"/>
          <w:lang w:val="en-GB"/>
        </w:rPr>
        <w:t>.</w:t>
      </w:r>
    </w:p>
    <w:p w14:paraId="12EFD3E3" w14:textId="77777777" w:rsidR="001D19B3"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The intellectual background and the rise of archaeological theory: From the Dilettanti to the realms of modernism and post-modernism.</w:t>
      </w:r>
    </w:p>
    <w:p w14:paraId="15A0750C" w14:textId="77777777" w:rsidR="001D19B3"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Field Archaeology: Survey, Excavation, Data Analysis and Recording.</w:t>
      </w:r>
    </w:p>
    <w:p w14:paraId="47B71A93" w14:textId="77777777" w:rsidR="001D19B3"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The study of Man and Culture in the Context of Nature: The environment, habitation, technology, cemeteries, and social organization. On Cognition and Inference.</w:t>
      </w:r>
    </w:p>
    <w:p w14:paraId="568346FD" w14:textId="77777777" w:rsidR="001D19B3"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Recent fields of study: Experimental Archaeology, Ethno-Archaeology, Environmental and Zoo-archaeology, Maritime Archaeology.</w:t>
      </w:r>
    </w:p>
    <w:p w14:paraId="0547484E" w14:textId="77777777" w:rsidR="00653AC7" w:rsidRPr="00786402" w:rsidRDefault="00653AC7" w:rsidP="00E13A3A">
      <w:pPr>
        <w:widowControl w:val="0"/>
        <w:numPr>
          <w:ilvl w:val="0"/>
          <w:numId w:val="22"/>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Recent applications: Understanding material culture in relation to different frames of interpretation.</w:t>
      </w:r>
    </w:p>
    <w:p w14:paraId="1AAD9D7F" w14:textId="77777777" w:rsidR="00653AC7" w:rsidRPr="00786402" w:rsidRDefault="00653AC7" w:rsidP="001D19B3">
      <w:pPr>
        <w:shd w:val="clear" w:color="auto" w:fill="FFFFFF"/>
        <w:tabs>
          <w:tab w:val="left" w:pos="10992"/>
          <w:tab w:val="left" w:pos="11908"/>
          <w:tab w:val="left" w:pos="12824"/>
          <w:tab w:val="left" w:pos="13740"/>
          <w:tab w:val="left" w:pos="14656"/>
        </w:tabs>
        <w:spacing w:line="240" w:lineRule="auto"/>
        <w:rPr>
          <w:rFonts w:ascii="Times New Roman" w:eastAsia="Times New Roman" w:hAnsi="Times New Roman"/>
          <w:color w:val="000000"/>
          <w:szCs w:val="23"/>
          <w:lang w:val="en-GB" w:eastAsia="en-GB"/>
        </w:rPr>
      </w:pPr>
      <w:r w:rsidRPr="00786402">
        <w:rPr>
          <w:rFonts w:ascii="Times New Roman" w:eastAsia="Times New Roman" w:hAnsi="Times New Roman"/>
          <w:color w:val="000000"/>
          <w:szCs w:val="23"/>
          <w:lang w:val="en-GB" w:eastAsia="en-GB"/>
        </w:rPr>
        <w:t>Drills and practical tests throughout the semester supplement the understanding of terminology. Selected studies are presented exploring different forms of settlement, gift and exchange or symbolic expression.</w:t>
      </w:r>
    </w:p>
    <w:p w14:paraId="117FDDB7" w14:textId="77777777" w:rsidR="00653AC7" w:rsidRPr="00786402" w:rsidRDefault="00653AC7" w:rsidP="00653AC7">
      <w:pPr>
        <w:shd w:val="clear" w:color="auto" w:fill="FFFFFF"/>
        <w:tabs>
          <w:tab w:val="left" w:pos="10992"/>
          <w:tab w:val="left" w:pos="11908"/>
          <w:tab w:val="left" w:pos="12824"/>
          <w:tab w:val="left" w:pos="13740"/>
          <w:tab w:val="left" w:pos="14656"/>
        </w:tabs>
        <w:spacing w:line="240" w:lineRule="auto"/>
        <w:jc w:val="left"/>
        <w:rPr>
          <w:rFonts w:ascii="Times New Roman" w:eastAsia="Times New Roman" w:hAnsi="Times New Roman"/>
          <w:color w:val="000000"/>
          <w:sz w:val="23"/>
          <w:szCs w:val="23"/>
          <w:lang w:val="en-GB" w:eastAsia="en-GB"/>
        </w:rPr>
      </w:pPr>
    </w:p>
    <w:p w14:paraId="71698161"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None.</w:t>
      </w:r>
    </w:p>
    <w:p w14:paraId="77956683" w14:textId="77777777" w:rsidR="00CC331E" w:rsidRPr="00786402" w:rsidRDefault="00CC331E" w:rsidP="0065381C">
      <w:pPr>
        <w:tabs>
          <w:tab w:val="left" w:pos="426"/>
        </w:tabs>
        <w:spacing w:line="240" w:lineRule="auto"/>
        <w:contextualSpacing/>
        <w:rPr>
          <w:rFonts w:ascii="Times New Roman" w:hAnsi="Times New Roman"/>
          <w:b/>
          <w:smallCaps/>
          <w:lang w:val="en-GB"/>
        </w:rPr>
      </w:pPr>
    </w:p>
    <w:p w14:paraId="398AAE98" w14:textId="2FA645E9" w:rsidR="00CC331E" w:rsidRPr="00A7719B" w:rsidRDefault="00CC331E" w:rsidP="0065381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A7719B" w:rsidRPr="00250C27">
        <w:rPr>
          <w:rFonts w:ascii="Times New Roman" w:hAnsi="Times New Roman"/>
          <w:lang w:val="en-GB"/>
        </w:rPr>
        <w:t>The course is offered in Greek.</w:t>
      </w:r>
    </w:p>
    <w:p w14:paraId="1858D291" w14:textId="77777777" w:rsidR="005F4D88" w:rsidRDefault="005F4D88" w:rsidP="0065381C">
      <w:pPr>
        <w:spacing w:line="240" w:lineRule="auto"/>
        <w:rPr>
          <w:rFonts w:ascii="Times New Roman" w:hAnsi="Times New Roman"/>
          <w:lang w:val="en-GB"/>
        </w:rPr>
      </w:pPr>
    </w:p>
    <w:p w14:paraId="2292B3E2" w14:textId="77777777" w:rsidR="005F4D88" w:rsidRPr="00786402" w:rsidRDefault="005F4D88" w:rsidP="00F108AA">
      <w:pPr>
        <w:pStyle w:val="Heading3"/>
      </w:pPr>
      <w:bookmarkStart w:id="89" w:name="_Toc58672609"/>
      <w:bookmarkStart w:id="90" w:name="_Toc90373659"/>
      <w:bookmarkStart w:id="91" w:name="_Toc90374038"/>
      <w:bookmarkStart w:id="92" w:name="_Toc166952230"/>
      <w:r w:rsidRPr="00786402">
        <w:t xml:space="preserve">12Κ28 Modern Greek Literature </w:t>
      </w:r>
      <w:r w:rsidR="00372EEB">
        <w:t>I</w:t>
      </w:r>
      <w:r w:rsidRPr="00786402">
        <w:t xml:space="preserve">: From the Ionian School to the </w:t>
      </w:r>
      <w:r w:rsidR="00B67125">
        <w:t>19</w:t>
      </w:r>
      <w:r w:rsidRPr="00786402">
        <w:t>30s Generation</w:t>
      </w:r>
      <w:bookmarkEnd w:id="89"/>
      <w:bookmarkEnd w:id="90"/>
      <w:bookmarkEnd w:id="91"/>
      <w:bookmarkEnd w:id="92"/>
      <w:r w:rsidRPr="00786402">
        <w:t xml:space="preserve">  </w:t>
      </w:r>
    </w:p>
    <w:p w14:paraId="710BA935" w14:textId="77777777" w:rsidR="005F4D88" w:rsidRPr="00786402" w:rsidRDefault="005F4D88" w:rsidP="005F4D88">
      <w:pPr>
        <w:spacing w:line="240" w:lineRule="auto"/>
        <w:rPr>
          <w:rFonts w:ascii="Times New Roman" w:hAnsi="Times New Roman"/>
          <w:i/>
          <w:lang w:val="en-GB"/>
        </w:rPr>
      </w:pPr>
      <w:r w:rsidRPr="00786402">
        <w:rPr>
          <w:rFonts w:ascii="Times New Roman" w:hAnsi="Times New Roman"/>
          <w:i/>
          <w:lang w:val="en-GB"/>
        </w:rPr>
        <w:t xml:space="preserve">Core course, </w:t>
      </w:r>
      <w:r w:rsidR="00E222EF" w:rsidRPr="00786402">
        <w:rPr>
          <w:rStyle w:val="hps"/>
          <w:rFonts w:ascii="Times New Roman" w:hAnsi="Times New Roman"/>
          <w:i/>
          <w:color w:val="000000"/>
          <w:lang w:val="en-GB"/>
        </w:rPr>
        <w:t>1</w:t>
      </w:r>
      <w:r w:rsidR="00E222EF" w:rsidRPr="00786402">
        <w:rPr>
          <w:rStyle w:val="hps"/>
          <w:rFonts w:ascii="Times New Roman" w:hAnsi="Times New Roman"/>
          <w:i/>
          <w:color w:val="000000"/>
          <w:vertAlign w:val="superscript"/>
          <w:lang w:val="en-GB"/>
        </w:rPr>
        <w:t>st</w:t>
      </w:r>
      <w:r w:rsidR="00E222EF" w:rsidRPr="00786402">
        <w:rPr>
          <w:rFonts w:ascii="Times New Roman" w:hAnsi="Times New Roman"/>
          <w:i/>
          <w:lang w:val="en-GB"/>
        </w:rPr>
        <w:t xml:space="preserve"> </w:t>
      </w:r>
      <w:r w:rsidR="004E6D31">
        <w:rPr>
          <w:rFonts w:ascii="Times New Roman" w:hAnsi="Times New Roman"/>
          <w:i/>
          <w:lang w:val="en-GB"/>
        </w:rPr>
        <w:t>semester, 5</w:t>
      </w:r>
      <w:r w:rsidRPr="00786402">
        <w:rPr>
          <w:rFonts w:ascii="Times New Roman" w:hAnsi="Times New Roman"/>
          <w:i/>
          <w:lang w:val="en-GB"/>
        </w:rPr>
        <w:t xml:space="preserve"> ECTS</w:t>
      </w:r>
    </w:p>
    <w:p w14:paraId="67675ABA" w14:textId="77777777" w:rsidR="005F4D88" w:rsidRPr="00786402" w:rsidRDefault="005F4D88" w:rsidP="005F4D88">
      <w:pPr>
        <w:spacing w:line="240" w:lineRule="auto"/>
        <w:rPr>
          <w:rFonts w:ascii="Times New Roman" w:hAnsi="Times New Roman"/>
          <w:lang w:val="en-GB"/>
        </w:rPr>
      </w:pPr>
    </w:p>
    <w:p w14:paraId="031070CF" w14:textId="77777777" w:rsidR="005F4D88" w:rsidRPr="00786402" w:rsidRDefault="005F4D88" w:rsidP="005F4D88">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8C46382" w14:textId="7B2096C2" w:rsidR="00E23B17" w:rsidRDefault="00584A89" w:rsidP="00E23B17">
      <w:pPr>
        <w:spacing w:line="240" w:lineRule="auto"/>
        <w:rPr>
          <w:rFonts w:ascii="Times New Roman" w:hAnsi="Times New Roman"/>
          <w:lang w:val="en-GB"/>
        </w:rPr>
      </w:pPr>
      <w:r>
        <w:rPr>
          <w:rFonts w:ascii="Times New Roman" w:hAnsi="Times New Roman"/>
          <w:lang w:val="en-GB"/>
        </w:rPr>
        <w:t xml:space="preserve">Dr. </w:t>
      </w:r>
      <w:r w:rsidR="00B2290C">
        <w:rPr>
          <w:rFonts w:ascii="Times New Roman" w:hAnsi="Times New Roman"/>
          <w:lang w:val="en-GB"/>
        </w:rPr>
        <w:t>Panagiota Chatzigeorgiou</w:t>
      </w:r>
      <w:r>
        <w:rPr>
          <w:rFonts w:ascii="Times New Roman" w:hAnsi="Times New Roman"/>
          <w:lang w:val="en-GB"/>
        </w:rPr>
        <w:t>,</w:t>
      </w:r>
      <w:r w:rsidR="00B2290C">
        <w:rPr>
          <w:rFonts w:ascii="Times New Roman" w:hAnsi="Times New Roman"/>
          <w:lang w:val="en-GB"/>
        </w:rPr>
        <w:t xml:space="preserve"> Supervised teaching assistant</w:t>
      </w:r>
    </w:p>
    <w:p w14:paraId="112A2F73" w14:textId="77777777" w:rsidR="005F4D88" w:rsidRPr="00786402" w:rsidRDefault="005F4D88" w:rsidP="000B5E41">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 </w:t>
      </w:r>
    </w:p>
    <w:p w14:paraId="1A6B0241" w14:textId="77777777" w:rsidR="005F4D88" w:rsidRPr="00786402" w:rsidRDefault="005F4D88" w:rsidP="005F4D88">
      <w:pPr>
        <w:widowControl w:val="0"/>
        <w:autoSpaceDE w:val="0"/>
        <w:autoSpaceDN w:val="0"/>
        <w:adjustRightInd w:val="0"/>
        <w:spacing w:line="240" w:lineRule="auto"/>
        <w:rPr>
          <w:rFonts w:ascii="Times New Roman" w:eastAsia="Calibri" w:hAnsi="Times New Roman"/>
          <w:b/>
          <w:smallCaps/>
          <w:lang w:val="en-GB"/>
        </w:rPr>
      </w:pPr>
      <w:r w:rsidRPr="00786402">
        <w:rPr>
          <w:rFonts w:ascii="Times New Roman" w:eastAsia="Calibri" w:hAnsi="Times New Roman"/>
          <w:b/>
          <w:smallCaps/>
          <w:lang w:val="en-GB"/>
        </w:rPr>
        <w:t>Course Content</w:t>
      </w:r>
      <w:r w:rsidRPr="00786402">
        <w:rPr>
          <w:rFonts w:ascii="Times New Roman" w:hAnsi="Times New Roman"/>
          <w:b/>
          <w:smallCaps/>
          <w:lang w:val="en-GB"/>
        </w:rPr>
        <w:t xml:space="preserve"> &amp; Objectives </w:t>
      </w:r>
    </w:p>
    <w:p w14:paraId="1642494A" w14:textId="77777777" w:rsidR="005F4D88" w:rsidRPr="00786402" w:rsidRDefault="005F4D88" w:rsidP="005F4D88">
      <w:pPr>
        <w:widowControl w:val="0"/>
        <w:suppressAutoHyphens/>
        <w:spacing w:line="240" w:lineRule="auto"/>
        <w:rPr>
          <w:rFonts w:ascii="Times New Roman" w:hAnsi="Times New Roman"/>
          <w:lang w:val="en-GB"/>
        </w:rPr>
      </w:pPr>
      <w:r w:rsidRPr="00786402">
        <w:rPr>
          <w:rFonts w:ascii="Times New Roman" w:hAnsi="Times New Roman"/>
          <w:lang w:val="en-GB"/>
        </w:rPr>
        <w:t>Historical overview of the period following the peak of Cretan Literature, emphasizing on: 1) the literature of the pre-revolutionary period (Rigas, Vilaras, 26/51 Christopoulos), 2) the authors before Solomos, 3) the Ionian school, 4) the Athenian Romantics, 5) the prose of the nineteenth century and 6) the generation of 1880 and its successors.</w:t>
      </w:r>
    </w:p>
    <w:p w14:paraId="08024EEA" w14:textId="77777777" w:rsidR="005F4D88" w:rsidRPr="00786402" w:rsidRDefault="005F4D88" w:rsidP="005F4D88">
      <w:pPr>
        <w:widowControl w:val="0"/>
        <w:suppressAutoHyphens/>
        <w:spacing w:line="240" w:lineRule="auto"/>
        <w:rPr>
          <w:rFonts w:ascii="Times New Roman" w:hAnsi="Times New Roman"/>
          <w:lang w:val="en-GB"/>
        </w:rPr>
      </w:pPr>
    </w:p>
    <w:p w14:paraId="5B9A0EDE" w14:textId="77777777" w:rsidR="005F4D88" w:rsidRPr="00786402" w:rsidRDefault="005F4D88" w:rsidP="005F4D88">
      <w:pPr>
        <w:tabs>
          <w:tab w:val="left" w:pos="426"/>
        </w:tabs>
        <w:spacing w:line="240" w:lineRule="auto"/>
        <w:contextualSpacing/>
        <w:rPr>
          <w:rFonts w:ascii="Times New Roman" w:eastAsia="Calibri" w:hAnsi="Times New Roman"/>
          <w:lang w:val="en-GB"/>
        </w:rPr>
      </w:pPr>
      <w:r w:rsidRPr="00786402">
        <w:rPr>
          <w:rFonts w:ascii="Times New Roman" w:eastAsia="Calibri" w:hAnsi="Times New Roman"/>
          <w:b/>
          <w:smallCaps/>
          <w:lang w:val="en-GB"/>
        </w:rPr>
        <w:t>Prerequisites:</w:t>
      </w:r>
      <w:r w:rsidRPr="00786402">
        <w:rPr>
          <w:rFonts w:ascii="Times New Roman" w:eastAsia="Calibri" w:hAnsi="Times New Roman"/>
          <w:lang w:val="en-GB"/>
        </w:rPr>
        <w:t xml:space="preserve"> </w:t>
      </w:r>
      <w:r w:rsidRPr="00786402">
        <w:rPr>
          <w:rFonts w:ascii="Times New Roman" w:hAnsi="Times New Roman"/>
          <w:lang w:val="en-GB"/>
        </w:rPr>
        <w:t>None.</w:t>
      </w:r>
    </w:p>
    <w:p w14:paraId="40394CC4" w14:textId="77777777" w:rsidR="005F4D88" w:rsidRPr="00786402" w:rsidRDefault="005F4D88" w:rsidP="005F4D88">
      <w:pPr>
        <w:tabs>
          <w:tab w:val="left" w:pos="-1440"/>
          <w:tab w:val="left" w:pos="-720"/>
        </w:tabs>
        <w:spacing w:line="240" w:lineRule="auto"/>
        <w:rPr>
          <w:rFonts w:ascii="Times New Roman" w:eastAsia="Calibri" w:hAnsi="Times New Roman"/>
          <w:b/>
          <w:smallCaps/>
          <w:lang w:val="en-GB"/>
        </w:rPr>
      </w:pPr>
    </w:p>
    <w:p w14:paraId="7142C72D" w14:textId="77777777" w:rsidR="005F4D88" w:rsidRPr="00786402" w:rsidRDefault="005F4D88" w:rsidP="005F4D88">
      <w:pPr>
        <w:tabs>
          <w:tab w:val="left" w:pos="-1440"/>
          <w:tab w:val="left" w:pos="-720"/>
        </w:tabs>
        <w:spacing w:line="240" w:lineRule="auto"/>
        <w:rPr>
          <w:rFonts w:ascii="Times New Roman" w:hAnsi="Times New Roman"/>
          <w:lang w:val="en-GB"/>
        </w:rPr>
      </w:pPr>
      <w:r w:rsidRPr="00786402">
        <w:rPr>
          <w:rFonts w:ascii="Times New Roman" w:eastAsia="Calibri" w:hAnsi="Times New Roman"/>
          <w:b/>
          <w:smallCaps/>
          <w:lang w:val="en-GB"/>
        </w:rPr>
        <w:t>Erasmus:</w:t>
      </w:r>
      <w:r w:rsidRPr="00786402">
        <w:rPr>
          <w:rFonts w:ascii="Times New Roman" w:hAnsi="Times New Roman"/>
          <w:b/>
          <w:smallCaps/>
          <w:lang w:val="en-GB"/>
        </w:rPr>
        <w:t xml:space="preserve"> </w:t>
      </w:r>
      <w:r w:rsidRPr="00786402">
        <w:rPr>
          <w:rFonts w:ascii="Times New Roman" w:hAnsi="Times New Roman"/>
          <w:lang w:val="en-GB"/>
        </w:rPr>
        <w:t xml:space="preserve">The course is offered in Greek. </w:t>
      </w:r>
    </w:p>
    <w:p w14:paraId="29E01098" w14:textId="77777777" w:rsidR="005F4D88" w:rsidRDefault="005F4D88" w:rsidP="0065381C">
      <w:pPr>
        <w:spacing w:line="240" w:lineRule="auto"/>
        <w:rPr>
          <w:rFonts w:ascii="Times New Roman" w:hAnsi="Times New Roman"/>
          <w:lang w:val="en-GB"/>
        </w:rPr>
      </w:pPr>
    </w:p>
    <w:p w14:paraId="13E96BD1" w14:textId="77777777" w:rsidR="00576D3C" w:rsidRPr="00786402" w:rsidRDefault="00576D3C" w:rsidP="0065381C">
      <w:pPr>
        <w:spacing w:line="240" w:lineRule="auto"/>
        <w:rPr>
          <w:rFonts w:ascii="Times New Roman" w:hAnsi="Times New Roman"/>
          <w:lang w:val="en-GB"/>
        </w:rPr>
      </w:pPr>
    </w:p>
    <w:p w14:paraId="7CD9E72C" w14:textId="77777777" w:rsidR="00450278" w:rsidRPr="00786402" w:rsidRDefault="00450278" w:rsidP="0065381C">
      <w:pPr>
        <w:spacing w:line="240" w:lineRule="auto"/>
        <w:rPr>
          <w:rFonts w:ascii="Times New Roman" w:hAnsi="Times New Roman"/>
          <w:lang w:val="en-GB"/>
        </w:rPr>
      </w:pPr>
    </w:p>
    <w:p w14:paraId="47B77E7A" w14:textId="77777777" w:rsidR="00C2189B" w:rsidRDefault="00C2189B">
      <w:r>
        <w:br w:type="page"/>
      </w: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1921F7" w14:paraId="168F3AC7" w14:textId="77777777" w:rsidTr="001921F7">
        <w:trPr>
          <w:trHeight w:hRule="exact" w:val="283"/>
        </w:trPr>
        <w:tc>
          <w:tcPr>
            <w:tcW w:w="9216" w:type="dxa"/>
            <w:shd w:val="clear" w:color="auto" w:fill="BFBFBF" w:themeFill="background1" w:themeFillShade="BF"/>
          </w:tcPr>
          <w:p w14:paraId="4E86704E" w14:textId="26A29EEC" w:rsidR="009A7347" w:rsidRPr="001921F7" w:rsidRDefault="009A7347" w:rsidP="009A7347">
            <w:pPr>
              <w:spacing w:line="240" w:lineRule="auto"/>
              <w:jc w:val="center"/>
              <w:rPr>
                <w:rFonts w:ascii="Times New Roman" w:hAnsi="Times New Roman"/>
                <w:b/>
                <w:lang w:val="en-GB"/>
              </w:rPr>
            </w:pPr>
            <w:r w:rsidRPr="001921F7">
              <w:rPr>
                <w:b/>
                <w:lang w:val="en-GB"/>
              </w:rPr>
              <w:lastRenderedPageBreak/>
              <w:t>2</w:t>
            </w:r>
            <w:r w:rsidRPr="001921F7">
              <w:rPr>
                <w:b/>
                <w:vertAlign w:val="superscript"/>
                <w:lang w:val="en-GB"/>
              </w:rPr>
              <w:t>nd</w:t>
            </w:r>
            <w:r w:rsidRPr="001921F7">
              <w:rPr>
                <w:b/>
                <w:lang w:val="en-GB"/>
              </w:rPr>
              <w:t xml:space="preserve"> SEMESTER</w:t>
            </w:r>
            <w:r w:rsidRPr="001921F7">
              <w:rPr>
                <w:rFonts w:ascii="Times New Roman" w:hAnsi="Times New Roman"/>
                <w:b/>
                <w:lang w:val="en-GB"/>
              </w:rPr>
              <w:t xml:space="preserve"> </w:t>
            </w:r>
          </w:p>
        </w:tc>
      </w:tr>
    </w:tbl>
    <w:p w14:paraId="0FCEA0FD" w14:textId="77777777" w:rsidR="00CC331E" w:rsidRPr="00786402" w:rsidRDefault="00CC331E" w:rsidP="00F108AA">
      <w:pPr>
        <w:pStyle w:val="Heading3"/>
      </w:pPr>
      <w:bookmarkStart w:id="93" w:name="_Toc58672610"/>
      <w:bookmarkStart w:id="94" w:name="_Toc90373660"/>
      <w:bookmarkStart w:id="95" w:name="_Toc90374039"/>
      <w:bookmarkStart w:id="96" w:name="_Toc166952231"/>
      <w:r w:rsidRPr="00786402">
        <w:t>12Κ7 Classical Archaeology: The Geometric and Archaic Periods</w:t>
      </w:r>
      <w:bookmarkEnd w:id="93"/>
      <w:bookmarkEnd w:id="94"/>
      <w:bookmarkEnd w:id="95"/>
      <w:bookmarkEnd w:id="96"/>
      <w:r w:rsidRPr="00786402">
        <w:t xml:space="preserve"> </w:t>
      </w:r>
    </w:p>
    <w:p w14:paraId="0502C256" w14:textId="77777777" w:rsidR="00CC331E" w:rsidRPr="00786402" w:rsidRDefault="00CC331E" w:rsidP="0065381C">
      <w:pPr>
        <w:spacing w:line="240" w:lineRule="auto"/>
        <w:rPr>
          <w:rFonts w:ascii="Times New Roman" w:hAnsi="Times New Roman"/>
          <w:i/>
          <w:lang w:val="en-GB"/>
        </w:rPr>
      </w:pPr>
      <w:r w:rsidRPr="00786402">
        <w:rPr>
          <w:rFonts w:ascii="Times New Roman" w:hAnsi="Times New Roman"/>
          <w:i/>
          <w:lang w:val="en-GB"/>
        </w:rPr>
        <w:t>Core course, 2</w:t>
      </w:r>
      <w:r w:rsidRPr="00786402">
        <w:rPr>
          <w:rFonts w:ascii="Times New Roman" w:hAnsi="Times New Roman"/>
          <w:i/>
          <w:vertAlign w:val="superscript"/>
          <w:lang w:val="en-GB"/>
        </w:rPr>
        <w:t>nd</w:t>
      </w:r>
      <w:r w:rsidR="004E6D31">
        <w:rPr>
          <w:rFonts w:ascii="Times New Roman" w:hAnsi="Times New Roman"/>
          <w:i/>
          <w:lang w:val="en-GB"/>
        </w:rPr>
        <w:t xml:space="preserve"> semester, 5</w:t>
      </w:r>
      <w:r w:rsidRPr="00786402">
        <w:rPr>
          <w:rFonts w:ascii="Times New Roman" w:hAnsi="Times New Roman"/>
          <w:i/>
          <w:lang w:val="en-GB"/>
        </w:rPr>
        <w:t xml:space="preserve"> ECTS</w:t>
      </w:r>
    </w:p>
    <w:p w14:paraId="55E6081A" w14:textId="77777777" w:rsidR="00CC331E" w:rsidRPr="00786402" w:rsidRDefault="00CC331E" w:rsidP="0065381C">
      <w:pPr>
        <w:spacing w:line="240" w:lineRule="auto"/>
        <w:rPr>
          <w:rFonts w:ascii="Times New Roman" w:hAnsi="Times New Roman"/>
          <w:lang w:val="en-GB"/>
        </w:rPr>
      </w:pPr>
    </w:p>
    <w:p w14:paraId="74D1A363"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975F3EB"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lang w:val="en-GB"/>
        </w:rPr>
        <w:t>Dr</w:t>
      </w:r>
      <w:r w:rsidR="002A03E7">
        <w:rPr>
          <w:rFonts w:ascii="Times New Roman" w:hAnsi="Times New Roman"/>
          <w:lang w:val="en-GB"/>
        </w:rPr>
        <w:t xml:space="preserve">. </w:t>
      </w:r>
      <w:r w:rsidR="009369DB">
        <w:rPr>
          <w:rFonts w:ascii="Times New Roman" w:hAnsi="Times New Roman"/>
          <w:lang w:val="en-GB"/>
        </w:rPr>
        <w:t>Hara Thliveri</w:t>
      </w:r>
      <w:r w:rsidR="009369DB" w:rsidRPr="009369DB">
        <w:rPr>
          <w:rFonts w:ascii="Times New Roman" w:hAnsi="Times New Roman"/>
          <w:lang w:val="en-GB"/>
        </w:rPr>
        <w:t>, Special Lab and Teaching Staff</w:t>
      </w:r>
    </w:p>
    <w:p w14:paraId="2D1B4807" w14:textId="77777777" w:rsidR="00CC331E" w:rsidRPr="00786402" w:rsidRDefault="00CC331E" w:rsidP="0065381C">
      <w:pPr>
        <w:spacing w:line="240" w:lineRule="auto"/>
        <w:rPr>
          <w:rFonts w:ascii="Times New Roman" w:hAnsi="Times New Roman"/>
          <w:iCs/>
          <w:color w:val="002060"/>
          <w:lang w:val="en-GB"/>
        </w:rPr>
      </w:pPr>
    </w:p>
    <w:p w14:paraId="0AA6FD3A" w14:textId="77777777" w:rsidR="00CC331E" w:rsidRPr="00786402" w:rsidRDefault="00CC331E" w:rsidP="0065381C">
      <w:pPr>
        <w:spacing w:line="240" w:lineRule="auto"/>
        <w:rPr>
          <w:rFonts w:ascii="Times New Roman" w:hAnsi="Times New Roman"/>
          <w:b/>
          <w:smallCaps/>
          <w:lang w:val="en-GB"/>
        </w:rPr>
      </w:pPr>
      <w:r w:rsidRPr="00786402">
        <w:rPr>
          <w:rFonts w:ascii="Times New Roman" w:hAnsi="Times New Roman"/>
          <w:b/>
          <w:smallCaps/>
          <w:lang w:val="en-GB"/>
        </w:rPr>
        <w:t>Course Content</w:t>
      </w:r>
    </w:p>
    <w:p w14:paraId="434D54E4" w14:textId="77777777" w:rsidR="00CC331E" w:rsidRPr="00786402" w:rsidRDefault="00CC331E" w:rsidP="0065381C">
      <w:pPr>
        <w:spacing w:line="240" w:lineRule="auto"/>
        <w:textAlignment w:val="top"/>
        <w:rPr>
          <w:rFonts w:ascii="Times New Roman" w:hAnsi="Times New Roman"/>
          <w:lang w:val="en-GB"/>
        </w:rPr>
      </w:pPr>
      <w:r w:rsidRPr="00786402">
        <w:rPr>
          <w:rFonts w:ascii="Times New Roman" w:hAnsi="Times New Roman"/>
          <w:lang w:val="en-GB"/>
        </w:rPr>
        <w:t xml:space="preserve">The course is structured in two parts: </w:t>
      </w:r>
    </w:p>
    <w:p w14:paraId="08BE78DC" w14:textId="77777777" w:rsidR="00CC331E" w:rsidRPr="00786402" w:rsidRDefault="00CC331E" w:rsidP="0065381C">
      <w:pPr>
        <w:spacing w:line="240" w:lineRule="auto"/>
        <w:textAlignment w:val="top"/>
        <w:rPr>
          <w:rFonts w:ascii="Times New Roman" w:hAnsi="Times New Roman"/>
          <w:lang w:val="en-GB"/>
        </w:rPr>
      </w:pPr>
      <w:r w:rsidRPr="00786402">
        <w:rPr>
          <w:rFonts w:ascii="Times New Roman" w:hAnsi="Times New Roman"/>
          <w:lang w:val="en-GB"/>
        </w:rPr>
        <w:t>The aim of the first part is to offer students a general review of the archaeological remains of the Geometric times that have been located in the Greek area, integrating them into the wider historic context of the Eastern Mediterranean, and to widen their knowledge on the subject of architecture (public and private), plastics, ceramics and metallurgy of said period. The second part includes the development of specific genres of Greek art during the Archaic period (7</w:t>
      </w:r>
      <w:r w:rsidRPr="00786402">
        <w:rPr>
          <w:rFonts w:ascii="Times New Roman" w:hAnsi="Times New Roman"/>
          <w:vertAlign w:val="superscript"/>
          <w:lang w:val="en-GB"/>
        </w:rPr>
        <w:t>th</w:t>
      </w:r>
      <w:r w:rsidRPr="00786402">
        <w:rPr>
          <w:rFonts w:ascii="Times New Roman" w:hAnsi="Times New Roman"/>
          <w:lang w:val="en-GB"/>
        </w:rPr>
        <w:t xml:space="preserve"> – 6</w:t>
      </w:r>
      <w:r w:rsidRPr="00786402">
        <w:rPr>
          <w:rFonts w:ascii="Times New Roman" w:hAnsi="Times New Roman"/>
          <w:vertAlign w:val="superscript"/>
          <w:lang w:val="en-GB"/>
        </w:rPr>
        <w:t>th</w:t>
      </w:r>
      <w:r w:rsidRPr="00786402">
        <w:rPr>
          <w:rFonts w:ascii="Times New Roman" w:hAnsi="Times New Roman"/>
          <w:lang w:val="en-GB"/>
        </w:rPr>
        <w:t xml:space="preserve"> centuries BC) in association with the period’s historic fluctuations. It highlights the links between these conditions and the development of the arts, occurring simultaneously across the regional areas of the Greek world (South Italy and Sicily, North Africa, Black Sea and Minor Asia), where Greek colonies were founded.</w:t>
      </w:r>
    </w:p>
    <w:p w14:paraId="0E2F5516" w14:textId="77777777" w:rsidR="00CC331E" w:rsidRPr="00786402" w:rsidRDefault="00CC331E" w:rsidP="0065381C">
      <w:pPr>
        <w:spacing w:line="240" w:lineRule="auto"/>
        <w:rPr>
          <w:rFonts w:ascii="Times New Roman" w:hAnsi="Times New Roman"/>
          <w:b/>
          <w:lang w:val="en-GB"/>
        </w:rPr>
      </w:pPr>
    </w:p>
    <w:p w14:paraId="48DFD335" w14:textId="77777777" w:rsidR="00CC331E" w:rsidRPr="00786402" w:rsidRDefault="00CC331E" w:rsidP="0065381C">
      <w:pPr>
        <w:spacing w:line="240" w:lineRule="auto"/>
        <w:rPr>
          <w:rStyle w:val="hps"/>
          <w:rFonts w:ascii="Times New Roman" w:hAnsi="Times New Roman"/>
          <w:lang w:val="en-GB"/>
        </w:rPr>
      </w:pPr>
      <w:r w:rsidRPr="00786402">
        <w:rPr>
          <w:rFonts w:ascii="Times New Roman" w:hAnsi="Times New Roman"/>
          <w:b/>
          <w:smallCaps/>
          <w:lang w:val="en-GB"/>
        </w:rPr>
        <w:t xml:space="preserve">Course Objectives </w:t>
      </w:r>
    </w:p>
    <w:p w14:paraId="4DB66428" w14:textId="77777777" w:rsidR="00CC331E" w:rsidRPr="00786402" w:rsidRDefault="00CC331E"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 xml:space="preserve">The course aims to outline the profile of the </w:t>
      </w:r>
      <w:r w:rsidRPr="00786402">
        <w:rPr>
          <w:rFonts w:ascii="Times New Roman" w:hAnsi="Times New Roman"/>
          <w:lang w:val="en-GB"/>
        </w:rPr>
        <w:t>Geometric and Archaic</w:t>
      </w:r>
      <w:r w:rsidRPr="00786402">
        <w:rPr>
          <w:rFonts w:ascii="Times New Roman" w:hAnsi="Times New Roman"/>
          <w:b/>
          <w:lang w:val="en-GB"/>
        </w:rPr>
        <w:t xml:space="preserve"> </w:t>
      </w:r>
      <w:r w:rsidRPr="00786402">
        <w:rPr>
          <w:rFonts w:ascii="Times New Roman" w:hAnsi="Times New Roman"/>
          <w:color w:val="000000"/>
          <w:lang w:val="en-GB"/>
        </w:rPr>
        <w:t xml:space="preserve">periods through the study of material remains and art. Monuments and artefacts are stylistically examined in their historical context, in order to illustrate the innovations that have occurred during these periods in the </w:t>
      </w:r>
      <w:r w:rsidRPr="00786402">
        <w:rPr>
          <w:rFonts w:ascii="Times New Roman" w:hAnsi="Times New Roman"/>
          <w:lang w:val="en-GB"/>
        </w:rPr>
        <w:t>Greek world</w:t>
      </w:r>
      <w:r w:rsidRPr="00786402">
        <w:rPr>
          <w:rFonts w:ascii="Times New Roman" w:hAnsi="Times New Roman"/>
          <w:color w:val="000000"/>
          <w:lang w:val="en-GB"/>
        </w:rPr>
        <w:t xml:space="preserve">. </w:t>
      </w:r>
    </w:p>
    <w:p w14:paraId="692D2C71" w14:textId="77777777" w:rsidR="00CC331E" w:rsidRPr="00786402" w:rsidRDefault="00CC331E" w:rsidP="0065381C">
      <w:pPr>
        <w:spacing w:line="240" w:lineRule="auto"/>
        <w:rPr>
          <w:rFonts w:ascii="Times New Roman" w:hAnsi="Times New Roman"/>
          <w:bCs/>
          <w:lang w:val="en-GB"/>
        </w:rPr>
      </w:pPr>
    </w:p>
    <w:p w14:paraId="050EEA0F" w14:textId="34E370D4" w:rsidR="00CC331E" w:rsidRPr="006F5F17" w:rsidRDefault="00CC331E" w:rsidP="0065381C">
      <w:pPr>
        <w:spacing w:line="240" w:lineRule="auto"/>
        <w:rPr>
          <w:rFonts w:ascii="Times New Roman" w:hAnsi="Times New Roman"/>
          <w:bCs/>
          <w:lang w:val="en-GB"/>
        </w:rPr>
      </w:pPr>
      <w:r w:rsidRPr="00786402">
        <w:rPr>
          <w:rFonts w:ascii="Times New Roman" w:hAnsi="Times New Roman"/>
          <w:b/>
          <w:smallCaps/>
          <w:lang w:val="en-GB"/>
        </w:rPr>
        <w:t xml:space="preserve">Prerequisites: </w:t>
      </w:r>
      <w:r w:rsidR="006F5F17">
        <w:rPr>
          <w:rFonts w:ascii="Times New Roman" w:hAnsi="Times New Roman"/>
          <w:bCs/>
          <w:lang w:val="en-GB"/>
        </w:rPr>
        <w:t>None</w:t>
      </w:r>
    </w:p>
    <w:p w14:paraId="551098A0" w14:textId="77777777" w:rsidR="00CC331E" w:rsidRDefault="00CC331E" w:rsidP="0065381C">
      <w:pPr>
        <w:spacing w:line="240" w:lineRule="auto"/>
        <w:rPr>
          <w:rFonts w:ascii="Times New Roman" w:hAnsi="Times New Roman"/>
          <w:lang w:val="en-GB"/>
        </w:rPr>
      </w:pPr>
    </w:p>
    <w:p w14:paraId="78BC0FDB" w14:textId="4F197C50" w:rsidR="00CC331E" w:rsidRDefault="00CC331E"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6F5F17" w:rsidRPr="006F5F17">
        <w:rPr>
          <w:rFonts w:ascii="Times New Roman" w:hAnsi="Times New Roman"/>
          <w:lang w:val="en-GB"/>
        </w:rPr>
        <w:t xml:space="preserve">The course is offered in Greek. </w:t>
      </w:r>
      <w:r w:rsidR="005E357C">
        <w:rPr>
          <w:rFonts w:ascii="Times New Roman" w:hAnsi="Times New Roman"/>
          <w:lang w:val="en-GB"/>
        </w:rPr>
        <w:t xml:space="preserve">Students </w:t>
      </w:r>
      <w:r w:rsidR="006F5F17" w:rsidRPr="006F5F17">
        <w:rPr>
          <w:rFonts w:ascii="Times New Roman" w:hAnsi="Times New Roman"/>
          <w:lang w:val="en-GB"/>
        </w:rPr>
        <w:t>can fulfil course requirements by producing a paper on a subject chosen by the Instructor with bibliography in English.</w:t>
      </w:r>
    </w:p>
    <w:p w14:paraId="61B94DAD" w14:textId="77777777" w:rsidR="005F4D88" w:rsidRDefault="005F4D88" w:rsidP="0065381C">
      <w:pPr>
        <w:tabs>
          <w:tab w:val="left" w:pos="-1440"/>
          <w:tab w:val="left" w:pos="-720"/>
        </w:tabs>
        <w:spacing w:line="240" w:lineRule="auto"/>
        <w:rPr>
          <w:rStyle w:val="longtext"/>
          <w:rFonts w:ascii="Times New Roman" w:hAnsi="Times New Roman"/>
          <w:color w:val="000000"/>
          <w:shd w:val="clear" w:color="auto" w:fill="FFFFFF"/>
          <w:lang w:val="en-GB"/>
        </w:rPr>
      </w:pPr>
    </w:p>
    <w:p w14:paraId="1CE5CF46" w14:textId="77777777" w:rsidR="005F4D88" w:rsidRPr="00786402" w:rsidRDefault="005F4D88" w:rsidP="00F108AA">
      <w:pPr>
        <w:pStyle w:val="Heading3"/>
      </w:pPr>
      <w:bookmarkStart w:id="97" w:name="_Toc58672611"/>
      <w:bookmarkStart w:id="98" w:name="_Toc90373661"/>
      <w:bookmarkStart w:id="99" w:name="_Toc90374040"/>
      <w:bookmarkStart w:id="100" w:name="_Toc166952232"/>
      <w:r w:rsidRPr="00786402">
        <w:t>12K8 Byzantine Archaeology: Early Byzantine Period</w:t>
      </w:r>
      <w:bookmarkEnd w:id="97"/>
      <w:bookmarkEnd w:id="98"/>
      <w:bookmarkEnd w:id="99"/>
      <w:bookmarkEnd w:id="100"/>
    </w:p>
    <w:p w14:paraId="374D79B6" w14:textId="77777777" w:rsidR="005F4D88" w:rsidRPr="00786402" w:rsidRDefault="005F4D88" w:rsidP="005F4D88">
      <w:pPr>
        <w:spacing w:line="240" w:lineRule="auto"/>
        <w:rPr>
          <w:rFonts w:ascii="Times New Roman" w:hAnsi="Times New Roman"/>
          <w:i/>
          <w:lang w:val="en-GB"/>
        </w:rPr>
      </w:pPr>
      <w:r w:rsidRPr="00786402">
        <w:rPr>
          <w:rFonts w:ascii="Times New Roman" w:hAnsi="Times New Roman"/>
          <w:i/>
          <w:lang w:val="en-GB"/>
        </w:rPr>
        <w:t xml:space="preserve">Core course, </w:t>
      </w:r>
      <w:r w:rsidR="009A74B9" w:rsidRPr="00786402">
        <w:rPr>
          <w:rFonts w:ascii="Times New Roman" w:hAnsi="Times New Roman"/>
          <w:i/>
          <w:lang w:val="en-GB"/>
        </w:rPr>
        <w:t>2</w:t>
      </w:r>
      <w:r w:rsidR="009A74B9" w:rsidRPr="00786402">
        <w:rPr>
          <w:rFonts w:ascii="Times New Roman" w:hAnsi="Times New Roman"/>
          <w:i/>
          <w:vertAlign w:val="superscript"/>
          <w:lang w:val="en-GB"/>
        </w:rPr>
        <w:t>nd</w:t>
      </w:r>
      <w:r w:rsidR="009A74B9" w:rsidRPr="00786402">
        <w:rPr>
          <w:rFonts w:ascii="Times New Roman" w:hAnsi="Times New Roman"/>
          <w:i/>
          <w:lang w:val="en-GB"/>
        </w:rPr>
        <w:t xml:space="preserve"> </w:t>
      </w:r>
      <w:r w:rsidRPr="00786402">
        <w:rPr>
          <w:rFonts w:ascii="Times New Roman" w:hAnsi="Times New Roman"/>
          <w:i/>
          <w:lang w:val="en-GB"/>
        </w:rPr>
        <w:t xml:space="preserve">semester, 5 ECTS </w:t>
      </w:r>
    </w:p>
    <w:p w14:paraId="32430752" w14:textId="77777777" w:rsidR="005F4D88" w:rsidRPr="00786402" w:rsidRDefault="005F4D88" w:rsidP="005F4D88">
      <w:pPr>
        <w:tabs>
          <w:tab w:val="left" w:pos="426"/>
        </w:tabs>
        <w:spacing w:line="240" w:lineRule="auto"/>
        <w:contextualSpacing/>
        <w:rPr>
          <w:rFonts w:ascii="Times New Roman" w:hAnsi="Times New Roman"/>
          <w:b/>
          <w:smallCaps/>
          <w:lang w:val="en-GB"/>
        </w:rPr>
      </w:pPr>
    </w:p>
    <w:p w14:paraId="507CA436" w14:textId="77777777" w:rsidR="005F4D88" w:rsidRPr="00786402" w:rsidRDefault="005F4D88" w:rsidP="005F4D88">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8B49A23" w14:textId="77777777" w:rsidR="005F4D88" w:rsidRPr="005F4D88" w:rsidRDefault="005F4D88" w:rsidP="005F4D88">
      <w:pPr>
        <w:tabs>
          <w:tab w:val="left" w:pos="426"/>
        </w:tabs>
        <w:spacing w:line="240" w:lineRule="auto"/>
        <w:contextualSpacing/>
        <w:rPr>
          <w:rFonts w:ascii="Times New Roman" w:hAnsi="Times New Roman"/>
          <w:lang w:val="fr-FR"/>
        </w:rPr>
      </w:pPr>
      <w:r w:rsidRPr="005F4D88">
        <w:rPr>
          <w:rFonts w:ascii="Times New Roman" w:hAnsi="Times New Roman"/>
          <w:lang w:val="fr-FR"/>
        </w:rPr>
        <w:t>Dr. Maria Xanthopoulou, Assistant Professor</w:t>
      </w:r>
    </w:p>
    <w:p w14:paraId="238A077C" w14:textId="77777777" w:rsidR="005F4D88" w:rsidRPr="005F4D88" w:rsidRDefault="005F4D88" w:rsidP="005F4D88">
      <w:pPr>
        <w:tabs>
          <w:tab w:val="left" w:pos="426"/>
        </w:tabs>
        <w:spacing w:line="240" w:lineRule="auto"/>
        <w:contextualSpacing/>
        <w:rPr>
          <w:rFonts w:ascii="Times New Roman" w:hAnsi="Times New Roman"/>
          <w:b/>
          <w:smallCaps/>
          <w:lang w:val="fr-FR"/>
        </w:rPr>
      </w:pPr>
    </w:p>
    <w:p w14:paraId="014DE090" w14:textId="77777777" w:rsidR="005F4D88" w:rsidRPr="005F4D88" w:rsidRDefault="005F4D88" w:rsidP="005F4D88">
      <w:pPr>
        <w:widowControl w:val="0"/>
        <w:autoSpaceDE w:val="0"/>
        <w:autoSpaceDN w:val="0"/>
        <w:adjustRightInd w:val="0"/>
        <w:spacing w:line="240" w:lineRule="auto"/>
        <w:rPr>
          <w:rFonts w:ascii="Times New Roman" w:hAnsi="Times New Roman"/>
          <w:b/>
          <w:smallCaps/>
          <w:lang w:val="fr-FR"/>
        </w:rPr>
      </w:pPr>
      <w:r w:rsidRPr="005F4D88">
        <w:rPr>
          <w:rFonts w:ascii="Times New Roman" w:hAnsi="Times New Roman"/>
          <w:b/>
          <w:smallCaps/>
          <w:lang w:val="fr-FR"/>
        </w:rPr>
        <w:t xml:space="preserve">Course Content </w:t>
      </w:r>
    </w:p>
    <w:p w14:paraId="23ACB6DA" w14:textId="77777777" w:rsidR="005F4D88" w:rsidRPr="00786402" w:rsidRDefault="005F4D88" w:rsidP="005F4D88">
      <w:pPr>
        <w:spacing w:line="240" w:lineRule="auto"/>
        <w:rPr>
          <w:rFonts w:ascii="Times New Roman" w:hAnsi="Times New Roman"/>
          <w:szCs w:val="26"/>
          <w:lang w:val="en-GB"/>
        </w:rPr>
      </w:pPr>
      <w:r w:rsidRPr="00786402">
        <w:rPr>
          <w:rFonts w:ascii="Times New Roman" w:hAnsi="Times New Roman"/>
          <w:szCs w:val="26"/>
          <w:lang w:val="en-GB"/>
        </w:rPr>
        <w:t xml:space="preserve">This course is an introduction to the archaeology and art of the Early Byzantine period (4th-7th centuries AD). It examines the urbanism, domestic architecture, religious architecture, sculpture, floor and wall mosaics, painting, manuscript illumination and minor arts (metalwork, ivory, pottery) of this period. </w:t>
      </w:r>
    </w:p>
    <w:p w14:paraId="33EF8810" w14:textId="77777777" w:rsidR="005F4D88" w:rsidRPr="00786402" w:rsidRDefault="005F4D88" w:rsidP="005F4D88">
      <w:pPr>
        <w:spacing w:line="240" w:lineRule="auto"/>
        <w:rPr>
          <w:rFonts w:ascii="Times New Roman" w:hAnsi="Times New Roman"/>
          <w:szCs w:val="26"/>
          <w:lang w:val="en-GB"/>
        </w:rPr>
      </w:pPr>
    </w:p>
    <w:p w14:paraId="07439C01" w14:textId="77777777" w:rsidR="005F4D88" w:rsidRPr="00786402" w:rsidRDefault="005F4D88" w:rsidP="005F4D88">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7C48773" w14:textId="77777777" w:rsidR="005F4D88" w:rsidRPr="00786402" w:rsidRDefault="005F4D88" w:rsidP="005F4D88">
      <w:pPr>
        <w:widowControl w:val="0"/>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Students completing this course should be able to:</w:t>
      </w:r>
    </w:p>
    <w:p w14:paraId="598D27FF" w14:textId="77777777" w:rsidR="005F4D88" w:rsidRPr="00786402" w:rsidRDefault="005F4D88" w:rsidP="005F4D88">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identify the most important monuments, architectural types and artistic trends in Early Byzantine art and architecture </w:t>
      </w:r>
    </w:p>
    <w:p w14:paraId="1744424C" w14:textId="77777777" w:rsidR="005F4D88" w:rsidRPr="00786402" w:rsidRDefault="005F4D88" w:rsidP="005F4D88">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understand, describe, and comment on ground plans of sites and buildings </w:t>
      </w:r>
    </w:p>
    <w:p w14:paraId="30B01D3A" w14:textId="77777777" w:rsidR="005F4D88" w:rsidRPr="00786402" w:rsidRDefault="005F4D88" w:rsidP="005F4D88">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lastRenderedPageBreak/>
        <w:t xml:space="preserve">analyze images (iconographic and stylistic analysis) </w:t>
      </w:r>
    </w:p>
    <w:p w14:paraId="6F5DF5B6" w14:textId="77777777" w:rsidR="005F4D88" w:rsidRPr="00786402" w:rsidRDefault="005F4D88" w:rsidP="005F4D88">
      <w:pPr>
        <w:widowControl w:val="0"/>
        <w:tabs>
          <w:tab w:val="left" w:pos="6624"/>
        </w:tabs>
        <w:autoSpaceDE w:val="0"/>
        <w:autoSpaceDN w:val="0"/>
        <w:adjustRightInd w:val="0"/>
        <w:spacing w:line="240" w:lineRule="auto"/>
        <w:ind w:left="720"/>
        <w:rPr>
          <w:rFonts w:ascii="Times New Roman" w:hAnsi="Times New Roman"/>
          <w:lang w:val="en-GB"/>
        </w:rPr>
      </w:pPr>
    </w:p>
    <w:p w14:paraId="02A83770" w14:textId="77777777" w:rsidR="005F4D88" w:rsidRPr="00786402" w:rsidRDefault="005F4D88" w:rsidP="005F4D88">
      <w:pPr>
        <w:tabs>
          <w:tab w:val="left" w:pos="426"/>
        </w:tabs>
        <w:spacing w:line="240" w:lineRule="auto"/>
        <w:contextualSpacing/>
        <w:rPr>
          <w:rFonts w:ascii="Times New Roman" w:hAnsi="Times New Roman"/>
          <w:szCs w:val="26"/>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 xml:space="preserve">None. </w:t>
      </w:r>
    </w:p>
    <w:p w14:paraId="0A6381F5" w14:textId="77777777" w:rsidR="005F4D88" w:rsidRPr="00786402" w:rsidRDefault="005F4D88" w:rsidP="005F4D88">
      <w:pPr>
        <w:tabs>
          <w:tab w:val="left" w:pos="426"/>
        </w:tabs>
        <w:spacing w:line="240" w:lineRule="auto"/>
        <w:contextualSpacing/>
        <w:rPr>
          <w:rFonts w:ascii="Times New Roman" w:hAnsi="Times New Roman"/>
          <w:b/>
          <w:smallCaps/>
          <w:lang w:val="en-GB"/>
        </w:rPr>
      </w:pPr>
    </w:p>
    <w:p w14:paraId="267D4550" w14:textId="77777777" w:rsidR="005F4D88" w:rsidRPr="00786402" w:rsidRDefault="005F4D88" w:rsidP="005F4D88">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However, foreign students can fulfil course requirements by producing a paper on a subject chosen by the Instructor. </w:t>
      </w:r>
    </w:p>
    <w:p w14:paraId="2ED8C61A" w14:textId="77777777" w:rsidR="005F4D88" w:rsidRPr="00786402" w:rsidRDefault="005F4D88" w:rsidP="005F4D88">
      <w:pPr>
        <w:spacing w:line="240" w:lineRule="auto"/>
        <w:rPr>
          <w:rFonts w:ascii="Times New Roman" w:hAnsi="Times New Roman"/>
          <w:lang w:val="en-GB"/>
        </w:rPr>
      </w:pPr>
    </w:p>
    <w:p w14:paraId="4D3498F1" w14:textId="77777777" w:rsidR="000121DA" w:rsidRDefault="000121DA" w:rsidP="00F108AA">
      <w:pPr>
        <w:pStyle w:val="Heading3"/>
      </w:pPr>
      <w:bookmarkStart w:id="101" w:name="_Toc58672612"/>
      <w:bookmarkStart w:id="102" w:name="_Toc90373662"/>
      <w:bookmarkStart w:id="103" w:name="_Toc90374041"/>
      <w:bookmarkStart w:id="104" w:name="_Toc166952233"/>
      <w:r>
        <w:t>12Κ39 Introductory Course in Latin</w:t>
      </w:r>
      <w:bookmarkEnd w:id="101"/>
      <w:bookmarkEnd w:id="102"/>
      <w:bookmarkEnd w:id="103"/>
      <w:bookmarkEnd w:id="104"/>
    </w:p>
    <w:p w14:paraId="75DC2E4D" w14:textId="77777777" w:rsidR="000121DA" w:rsidRPr="00786402" w:rsidRDefault="000121DA" w:rsidP="000121DA">
      <w:pPr>
        <w:spacing w:line="240" w:lineRule="auto"/>
        <w:rPr>
          <w:rFonts w:ascii="Times New Roman" w:hAnsi="Times New Roman"/>
          <w:i/>
          <w:lang w:val="en-GB"/>
        </w:rPr>
      </w:pPr>
      <w:r w:rsidRPr="00786402">
        <w:rPr>
          <w:rFonts w:ascii="Times New Roman" w:hAnsi="Times New Roman"/>
          <w:i/>
          <w:lang w:val="en-GB"/>
        </w:rPr>
        <w:t>Core course, 2</w:t>
      </w:r>
      <w:r w:rsidRPr="00786402">
        <w:rPr>
          <w:rFonts w:ascii="Times New Roman" w:hAnsi="Times New Roman"/>
          <w:i/>
          <w:vertAlign w:val="superscript"/>
          <w:lang w:val="en-GB"/>
        </w:rPr>
        <w:t>nd</w:t>
      </w:r>
      <w:r w:rsidRPr="00786402">
        <w:rPr>
          <w:rFonts w:ascii="Times New Roman" w:hAnsi="Times New Roman"/>
          <w:i/>
          <w:lang w:val="en-GB"/>
        </w:rPr>
        <w:t xml:space="preserve"> semester, 5 ECTS </w:t>
      </w:r>
    </w:p>
    <w:p w14:paraId="1AE932EA" w14:textId="77777777" w:rsidR="000121DA" w:rsidRPr="00786402" w:rsidRDefault="000121DA" w:rsidP="000121DA">
      <w:pPr>
        <w:tabs>
          <w:tab w:val="left" w:pos="426"/>
        </w:tabs>
        <w:spacing w:line="240" w:lineRule="auto"/>
        <w:contextualSpacing/>
        <w:rPr>
          <w:rFonts w:ascii="Times New Roman" w:hAnsi="Times New Roman"/>
          <w:b/>
          <w:smallCaps/>
          <w:lang w:val="en-GB"/>
        </w:rPr>
      </w:pPr>
    </w:p>
    <w:p w14:paraId="7F53070E" w14:textId="77777777" w:rsidR="000121DA" w:rsidRPr="00786402" w:rsidRDefault="000121DA" w:rsidP="000121DA">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F42B24D" w14:textId="77777777" w:rsidR="000121DA" w:rsidRPr="00275914" w:rsidRDefault="000121DA" w:rsidP="000121DA">
      <w:pPr>
        <w:tabs>
          <w:tab w:val="left" w:pos="426"/>
        </w:tabs>
        <w:spacing w:line="240" w:lineRule="auto"/>
        <w:contextualSpacing/>
        <w:rPr>
          <w:rFonts w:ascii="Times New Roman" w:hAnsi="Times New Roman"/>
          <w:lang w:val="en-GB"/>
        </w:rPr>
      </w:pPr>
      <w:r w:rsidRPr="00275914">
        <w:rPr>
          <w:rFonts w:ascii="Times New Roman" w:hAnsi="Times New Roman"/>
          <w:lang w:val="en-GB"/>
        </w:rPr>
        <w:t>Dr. Anastasios Nikolopoulos, Assistant Professor</w:t>
      </w:r>
    </w:p>
    <w:p w14:paraId="2CBF0486" w14:textId="77777777" w:rsidR="000121DA" w:rsidRPr="00275914" w:rsidRDefault="000121DA" w:rsidP="000121DA">
      <w:pPr>
        <w:tabs>
          <w:tab w:val="left" w:pos="426"/>
        </w:tabs>
        <w:spacing w:line="240" w:lineRule="auto"/>
        <w:contextualSpacing/>
        <w:rPr>
          <w:rFonts w:ascii="Times New Roman" w:hAnsi="Times New Roman"/>
          <w:b/>
          <w:smallCaps/>
          <w:lang w:val="en-GB"/>
        </w:rPr>
      </w:pPr>
    </w:p>
    <w:p w14:paraId="371D4646" w14:textId="77777777" w:rsidR="000121DA" w:rsidRPr="00275914" w:rsidRDefault="000121DA" w:rsidP="000121DA">
      <w:pPr>
        <w:widowControl w:val="0"/>
        <w:autoSpaceDE w:val="0"/>
        <w:autoSpaceDN w:val="0"/>
        <w:adjustRightInd w:val="0"/>
        <w:spacing w:line="240" w:lineRule="auto"/>
        <w:rPr>
          <w:rFonts w:ascii="Times New Roman" w:hAnsi="Times New Roman"/>
          <w:b/>
          <w:smallCaps/>
          <w:lang w:val="en-GB"/>
        </w:rPr>
      </w:pPr>
      <w:r w:rsidRPr="00275914">
        <w:rPr>
          <w:rFonts w:ascii="Times New Roman" w:hAnsi="Times New Roman"/>
          <w:b/>
          <w:smallCaps/>
          <w:lang w:val="en-GB"/>
        </w:rPr>
        <w:t xml:space="preserve">Course Content </w:t>
      </w:r>
    </w:p>
    <w:p w14:paraId="791DAABE" w14:textId="77777777" w:rsidR="000121DA" w:rsidRPr="000121DA" w:rsidRDefault="000121DA" w:rsidP="000121DA">
      <w:pPr>
        <w:spacing w:line="240" w:lineRule="auto"/>
        <w:rPr>
          <w:rFonts w:ascii="Times New Roman" w:hAnsi="Times New Roman"/>
        </w:rPr>
      </w:pPr>
      <w:r w:rsidRPr="000121DA">
        <w:rPr>
          <w:rFonts w:ascii="Times New Roman" w:hAnsi="Times New Roman"/>
        </w:rPr>
        <w:t>Introduction to the history of the Latin language. Phonology and morphology of Latin. Essential syntactical structures. Nominal and adverbial complements. The use of verbal tenses and modes in independent clauses. The syntax of the nominal forms of the verb with emphasis on the infinitive and the participle. Parataxis and hypotaxis.</w:t>
      </w:r>
    </w:p>
    <w:p w14:paraId="022C2786" w14:textId="77777777" w:rsidR="000121DA" w:rsidRPr="000121DA" w:rsidRDefault="000121DA" w:rsidP="000121DA">
      <w:pPr>
        <w:spacing w:line="240" w:lineRule="auto"/>
        <w:rPr>
          <w:rFonts w:ascii="Times New Roman" w:hAnsi="Times New Roman"/>
        </w:rPr>
      </w:pPr>
    </w:p>
    <w:p w14:paraId="72F4F3C1" w14:textId="77777777" w:rsidR="000121DA" w:rsidRPr="000121DA" w:rsidRDefault="000121DA" w:rsidP="000121DA">
      <w:pPr>
        <w:widowControl w:val="0"/>
        <w:autoSpaceDE w:val="0"/>
        <w:autoSpaceDN w:val="0"/>
        <w:adjustRightInd w:val="0"/>
        <w:spacing w:line="240" w:lineRule="auto"/>
        <w:rPr>
          <w:rFonts w:ascii="Times New Roman" w:hAnsi="Times New Roman"/>
          <w:b/>
          <w:smallCaps/>
          <w:lang w:val="en-GB"/>
        </w:rPr>
      </w:pPr>
      <w:r w:rsidRPr="000121DA">
        <w:rPr>
          <w:rFonts w:ascii="Times New Roman" w:hAnsi="Times New Roman"/>
          <w:b/>
          <w:smallCaps/>
          <w:lang w:val="en-GB"/>
        </w:rPr>
        <w:t>Course Objectives</w:t>
      </w:r>
    </w:p>
    <w:p w14:paraId="3A38162C" w14:textId="77777777" w:rsidR="000121DA" w:rsidRPr="000121DA" w:rsidRDefault="000121DA" w:rsidP="000121DA">
      <w:pPr>
        <w:spacing w:line="240" w:lineRule="auto"/>
        <w:rPr>
          <w:rFonts w:ascii="Times New Roman" w:hAnsi="Times New Roman"/>
        </w:rPr>
      </w:pPr>
      <w:r w:rsidRPr="000121DA">
        <w:rPr>
          <w:rFonts w:ascii="Times New Roman" w:hAnsi="Times New Roman"/>
        </w:rPr>
        <w:t>Upon successful completion of the course the students will be familiar with the sounds and forms of the latin words, basic syntactical structures and essential vocabulary of about 1000 words, so that they may read and understand sentences and small paragraphs of continuous text.</w:t>
      </w:r>
    </w:p>
    <w:p w14:paraId="14B7657C" w14:textId="77777777" w:rsidR="000121DA" w:rsidRPr="000121DA" w:rsidRDefault="000121DA" w:rsidP="000121DA">
      <w:pPr>
        <w:spacing w:line="240" w:lineRule="auto"/>
        <w:rPr>
          <w:rFonts w:ascii="Times New Roman" w:hAnsi="Times New Roman"/>
        </w:rPr>
      </w:pPr>
    </w:p>
    <w:p w14:paraId="5ABD152B" w14:textId="77777777" w:rsidR="000121DA" w:rsidRPr="00786402" w:rsidRDefault="000121DA" w:rsidP="000121DA">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w:t>
      </w:r>
      <w:r>
        <w:rPr>
          <w:rFonts w:ascii="Times New Roman" w:hAnsi="Times New Roman"/>
          <w:lang w:val="en-GB"/>
        </w:rPr>
        <w:t>None</w:t>
      </w:r>
      <w:r w:rsidRPr="00786402">
        <w:rPr>
          <w:rFonts w:ascii="Times New Roman" w:hAnsi="Times New Roman"/>
          <w:lang w:val="en-GB"/>
        </w:rPr>
        <w:t>.</w:t>
      </w:r>
    </w:p>
    <w:p w14:paraId="22E20BA2" w14:textId="77777777" w:rsidR="000121DA" w:rsidRPr="00786402" w:rsidRDefault="000121DA" w:rsidP="000121DA">
      <w:pPr>
        <w:tabs>
          <w:tab w:val="left" w:pos="426"/>
        </w:tabs>
        <w:spacing w:line="240" w:lineRule="auto"/>
        <w:contextualSpacing/>
        <w:rPr>
          <w:rFonts w:ascii="Times New Roman" w:hAnsi="Times New Roman"/>
          <w:lang w:val="en-GB"/>
        </w:rPr>
      </w:pPr>
    </w:p>
    <w:p w14:paraId="54E506BD" w14:textId="4082B5B3" w:rsidR="000121DA" w:rsidRDefault="000121DA" w:rsidP="000121DA">
      <w:pPr>
        <w:spacing w:line="240" w:lineRule="auto"/>
        <w:rPr>
          <w:rFonts w:ascii="Times New Roman" w:hAnsi="Times New Roman"/>
          <w:b/>
          <w:smallCaps/>
          <w:lang w:val="en-GB"/>
        </w:rPr>
      </w:pPr>
      <w:r w:rsidRPr="00786402">
        <w:rPr>
          <w:rFonts w:ascii="Times New Roman" w:hAnsi="Times New Roman"/>
          <w:b/>
          <w:smallCaps/>
          <w:lang w:val="en-GB"/>
        </w:rPr>
        <w:t>Erasmus:</w:t>
      </w:r>
      <w:r>
        <w:rPr>
          <w:rFonts w:ascii="Times New Roman" w:hAnsi="Times New Roman"/>
          <w:b/>
          <w:smallCaps/>
          <w:lang w:val="en-GB"/>
        </w:rPr>
        <w:t xml:space="preserve"> </w:t>
      </w:r>
      <w:r w:rsidRPr="00786402">
        <w:rPr>
          <w:rFonts w:ascii="Times New Roman" w:hAnsi="Times New Roman"/>
          <w:lang w:val="en-GB"/>
        </w:rPr>
        <w:t>The course is offered in Greek</w:t>
      </w:r>
      <w:r>
        <w:rPr>
          <w:rFonts w:ascii="Times New Roman" w:hAnsi="Times New Roman"/>
          <w:lang w:val="en-GB"/>
        </w:rPr>
        <w:t>. Support</w:t>
      </w:r>
      <w:r w:rsidRPr="00786402">
        <w:rPr>
          <w:rFonts w:ascii="Times New Roman" w:hAnsi="Times New Roman"/>
          <w:lang w:val="en-GB"/>
        </w:rPr>
        <w:t xml:space="preserve"> to Erasmus students</w:t>
      </w:r>
      <w:r>
        <w:rPr>
          <w:rFonts w:ascii="Times New Roman" w:hAnsi="Times New Roman"/>
          <w:lang w:val="en-GB"/>
        </w:rPr>
        <w:t xml:space="preserve"> with basic or no knowledge of Latin can be offered</w:t>
      </w:r>
      <w:r w:rsidR="00C03080">
        <w:rPr>
          <w:rFonts w:ascii="Times New Roman" w:hAnsi="Times New Roman"/>
          <w:lang w:val="en-GB"/>
        </w:rPr>
        <w:t xml:space="preserve"> in English</w:t>
      </w:r>
      <w:r>
        <w:rPr>
          <w:rFonts w:ascii="Times New Roman" w:hAnsi="Times New Roman"/>
          <w:lang w:val="en-GB"/>
        </w:rPr>
        <w:t xml:space="preserve">. </w:t>
      </w:r>
    </w:p>
    <w:p w14:paraId="71406609" w14:textId="77777777" w:rsidR="000121DA" w:rsidRPr="00786402" w:rsidRDefault="000121DA" w:rsidP="000121DA">
      <w:pPr>
        <w:spacing w:line="240" w:lineRule="auto"/>
        <w:rPr>
          <w:rFonts w:ascii="Times New Roman" w:hAnsi="Times New Roman"/>
          <w:lang w:val="en-GB"/>
        </w:rPr>
      </w:pPr>
    </w:p>
    <w:p w14:paraId="4E975E41" w14:textId="77F73978" w:rsidR="00A6104C" w:rsidRPr="00A6104C" w:rsidRDefault="00A6104C" w:rsidP="00F108AA">
      <w:pPr>
        <w:pStyle w:val="Heading3"/>
        <w:rPr>
          <w:rFonts w:eastAsia="Calibri"/>
        </w:rPr>
      </w:pPr>
      <w:bookmarkStart w:id="105" w:name="_Toc90373663"/>
      <w:bookmarkStart w:id="106" w:name="_Toc90374042"/>
      <w:bookmarkStart w:id="107" w:name="_Toc58672613"/>
      <w:bookmarkStart w:id="108" w:name="_Toc166952234"/>
      <w:r>
        <w:t>12K14</w:t>
      </w:r>
      <w:r w:rsidRPr="00786402">
        <w:t xml:space="preserve"> Introduction to </w:t>
      </w:r>
      <w:r w:rsidR="00D07A9D">
        <w:t xml:space="preserve">the </w:t>
      </w:r>
      <w:r w:rsidRPr="00A6104C">
        <w:t>History</w:t>
      </w:r>
      <w:r>
        <w:t xml:space="preserve"> </w:t>
      </w:r>
      <w:r w:rsidRPr="00A6104C">
        <w:t xml:space="preserve">of New Hellenism: From the fall of Constantinople (1453) to the </w:t>
      </w:r>
      <w:r w:rsidR="000C4C91">
        <w:t>Greek War of Independence</w:t>
      </w:r>
      <w:bookmarkEnd w:id="105"/>
      <w:bookmarkEnd w:id="106"/>
      <w:bookmarkEnd w:id="108"/>
      <w:r w:rsidR="000C4C91">
        <w:t xml:space="preserve"> </w:t>
      </w:r>
      <w:bookmarkEnd w:id="107"/>
    </w:p>
    <w:p w14:paraId="2007CE8A" w14:textId="77777777" w:rsidR="00CC331E" w:rsidRPr="00786402" w:rsidRDefault="00CC331E"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Core course, 2</w:t>
      </w:r>
      <w:r w:rsidRPr="00786402">
        <w:rPr>
          <w:rStyle w:val="hps"/>
          <w:rFonts w:ascii="Times New Roman" w:hAnsi="Times New Roman"/>
          <w:i/>
          <w:color w:val="000000"/>
          <w:vertAlign w:val="superscript"/>
          <w:lang w:val="en-GB"/>
        </w:rPr>
        <w:t>nd</w:t>
      </w:r>
      <w:r w:rsidRPr="00786402">
        <w:rPr>
          <w:rStyle w:val="hps"/>
          <w:rFonts w:ascii="Times New Roman" w:hAnsi="Times New Roman"/>
          <w:i/>
          <w:color w:val="000000"/>
          <w:lang w:val="en-GB"/>
        </w:rPr>
        <w:t xml:space="preserve"> </w:t>
      </w:r>
      <w:r w:rsidR="00A811A9">
        <w:rPr>
          <w:rFonts w:ascii="Times New Roman" w:hAnsi="Times New Roman"/>
          <w:i/>
          <w:color w:val="000000"/>
          <w:lang w:val="en-GB"/>
        </w:rPr>
        <w:t>semester, 5</w:t>
      </w:r>
      <w:r w:rsidRPr="00786402">
        <w:rPr>
          <w:rFonts w:ascii="Times New Roman" w:hAnsi="Times New Roman"/>
          <w:i/>
          <w:color w:val="000000"/>
          <w:lang w:val="en-GB"/>
        </w:rPr>
        <w:t xml:space="preserve"> ECTS</w:t>
      </w:r>
    </w:p>
    <w:p w14:paraId="668B3F53" w14:textId="77777777" w:rsidR="00CC331E" w:rsidRPr="00786402" w:rsidRDefault="00CC331E" w:rsidP="0065381C">
      <w:pPr>
        <w:spacing w:line="240" w:lineRule="auto"/>
        <w:rPr>
          <w:rFonts w:ascii="Times New Roman" w:hAnsi="Times New Roman"/>
          <w:b/>
          <w:color w:val="002060"/>
          <w:lang w:val="en-GB"/>
        </w:rPr>
      </w:pPr>
      <w:r w:rsidRPr="00786402">
        <w:rPr>
          <w:rFonts w:ascii="Times New Roman" w:hAnsi="Times New Roman"/>
          <w:b/>
          <w:color w:val="002060"/>
          <w:sz w:val="28"/>
          <w:lang w:val="en-GB"/>
        </w:rPr>
        <w:t xml:space="preserve"> </w:t>
      </w:r>
    </w:p>
    <w:p w14:paraId="07094007"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8E9FD1A" w14:textId="442E3447" w:rsidR="00CC331E" w:rsidRPr="00786402" w:rsidRDefault="00CC331E"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 Thanassis Christou</w:t>
      </w:r>
      <w:r w:rsidR="004C376A">
        <w:rPr>
          <w:rFonts w:ascii="Times New Roman" w:hAnsi="Times New Roman"/>
          <w:lang w:val="en-GB"/>
        </w:rPr>
        <w:t xml:space="preserve">, </w:t>
      </w:r>
      <w:r w:rsidRPr="00786402">
        <w:rPr>
          <w:rFonts w:ascii="Times New Roman" w:hAnsi="Times New Roman"/>
          <w:lang w:val="en-GB"/>
        </w:rPr>
        <w:t>Professor</w:t>
      </w:r>
    </w:p>
    <w:p w14:paraId="139F7689" w14:textId="77777777" w:rsidR="00CC331E" w:rsidRPr="00786402" w:rsidRDefault="00CC331E" w:rsidP="0065381C">
      <w:pPr>
        <w:spacing w:line="240" w:lineRule="auto"/>
        <w:rPr>
          <w:rFonts w:ascii="Times New Roman" w:hAnsi="Times New Roman"/>
          <w:color w:val="222222"/>
          <w:lang w:val="en-GB"/>
        </w:rPr>
      </w:pPr>
    </w:p>
    <w:p w14:paraId="67932010"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1241EBCB" w14:textId="5BBAE0E0" w:rsidR="00CC331E" w:rsidRPr="00786402" w:rsidRDefault="00CC331E" w:rsidP="00963622">
      <w:pPr>
        <w:pStyle w:val="BodyText2"/>
        <w:spacing w:after="0" w:line="240" w:lineRule="auto"/>
        <w:jc w:val="both"/>
        <w:rPr>
          <w:rFonts w:eastAsia="Calibri"/>
          <w:szCs w:val="22"/>
          <w:lang w:val="en-GB" w:eastAsia="en-US"/>
        </w:rPr>
      </w:pPr>
      <w:r w:rsidRPr="00786402">
        <w:rPr>
          <w:rFonts w:eastAsia="Calibri"/>
          <w:szCs w:val="22"/>
          <w:lang w:val="en-GB" w:eastAsia="en-US"/>
        </w:rPr>
        <w:t>Political organization, social structure, financial and everyday life of Hellenism during the Ottoman sovereignty (church and community leaders, Phanariots, guilds</w:t>
      </w:r>
      <w:r w:rsidR="00963622">
        <w:rPr>
          <w:rFonts w:eastAsia="Calibri"/>
          <w:szCs w:val="22"/>
          <w:lang w:val="en-GB" w:eastAsia="en-US"/>
        </w:rPr>
        <w:t>,</w:t>
      </w:r>
      <w:r w:rsidRPr="00786402">
        <w:rPr>
          <w:rFonts w:eastAsia="Calibri"/>
          <w:szCs w:val="22"/>
          <w:lang w:val="en-GB" w:eastAsia="en-US"/>
        </w:rPr>
        <w:t xml:space="preserve"> etc.). The conditions that contributed to the preparation and manifestation of the </w:t>
      </w:r>
      <w:r w:rsidR="000C4C91">
        <w:rPr>
          <w:rFonts w:eastAsia="Calibri"/>
          <w:szCs w:val="22"/>
          <w:lang w:val="en-GB" w:eastAsia="en-US"/>
        </w:rPr>
        <w:t>Greek War of Independence</w:t>
      </w:r>
      <w:r w:rsidRPr="00786402">
        <w:rPr>
          <w:rFonts w:eastAsia="Calibri"/>
          <w:szCs w:val="22"/>
          <w:lang w:val="en-GB" w:eastAsia="en-US"/>
        </w:rPr>
        <w:t xml:space="preserve">, such as pre-revolutionary movements, ideologies, economic and political contexts, are examined and presented. </w:t>
      </w:r>
    </w:p>
    <w:p w14:paraId="05FF8665" w14:textId="77777777" w:rsidR="00CC331E" w:rsidRPr="00786402" w:rsidRDefault="00CC331E" w:rsidP="0065381C">
      <w:pPr>
        <w:spacing w:line="240" w:lineRule="auto"/>
        <w:rPr>
          <w:rFonts w:ascii="Times New Roman" w:hAnsi="Times New Roman"/>
          <w:lang w:val="en-GB"/>
        </w:rPr>
      </w:pPr>
    </w:p>
    <w:p w14:paraId="36D37449"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6920D2B5" w14:textId="77777777" w:rsidR="00CC331E" w:rsidRPr="00786402" w:rsidRDefault="00CC331E" w:rsidP="0065381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Students expand and deepen their knowledge on the history of Hellenism from 1453 to 1821. </w:t>
      </w:r>
    </w:p>
    <w:p w14:paraId="2B4060D1" w14:textId="77777777" w:rsidR="00CC331E" w:rsidRPr="00786402" w:rsidRDefault="00CC331E" w:rsidP="0065381C">
      <w:pPr>
        <w:spacing w:line="240" w:lineRule="auto"/>
        <w:textAlignment w:val="top"/>
        <w:rPr>
          <w:rStyle w:val="longtext"/>
          <w:rFonts w:ascii="Times New Roman" w:hAnsi="Times New Roman"/>
          <w:color w:val="000000"/>
          <w:shd w:val="clear" w:color="auto" w:fill="FFFFFF"/>
          <w:lang w:val="en-GB"/>
        </w:rPr>
      </w:pPr>
    </w:p>
    <w:p w14:paraId="5FCEFD74"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lastRenderedPageBreak/>
        <w:t xml:space="preserve">Prerequisites: </w:t>
      </w:r>
      <w:r w:rsidRPr="00786402">
        <w:rPr>
          <w:rFonts w:ascii="Times New Roman" w:hAnsi="Times New Roman"/>
          <w:lang w:val="en-GB"/>
        </w:rPr>
        <w:t xml:space="preserve">None. </w:t>
      </w:r>
    </w:p>
    <w:p w14:paraId="22DE2894" w14:textId="77777777" w:rsidR="00CC331E" w:rsidRPr="00786402" w:rsidRDefault="00CC331E" w:rsidP="0065381C">
      <w:pPr>
        <w:tabs>
          <w:tab w:val="left" w:pos="426"/>
        </w:tabs>
        <w:spacing w:line="240" w:lineRule="auto"/>
        <w:contextualSpacing/>
        <w:rPr>
          <w:rFonts w:ascii="Times New Roman" w:hAnsi="Times New Roman"/>
          <w:lang w:val="en-GB"/>
        </w:rPr>
      </w:pPr>
    </w:p>
    <w:p w14:paraId="3FC77CA6" w14:textId="77777777" w:rsidR="00CC331E" w:rsidRPr="00786402" w:rsidRDefault="00CC331E"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5FDC23AA" w14:textId="1B512353" w:rsidR="00C2189B" w:rsidRDefault="00C2189B" w:rsidP="0065381C">
      <w:pPr>
        <w:spacing w:line="240" w:lineRule="auto"/>
        <w:rPr>
          <w:lang w:val="en-GB"/>
        </w:rPr>
      </w:pPr>
    </w:p>
    <w:p w14:paraId="5B99DE54" w14:textId="77777777" w:rsidR="00CC331E" w:rsidRPr="00786402" w:rsidRDefault="00CC331E" w:rsidP="00F108AA">
      <w:pPr>
        <w:pStyle w:val="Heading3"/>
        <w:rPr>
          <w:rFonts w:eastAsia="Calibri"/>
        </w:rPr>
      </w:pPr>
      <w:bookmarkStart w:id="109" w:name="_Toc58672614"/>
      <w:bookmarkStart w:id="110" w:name="_Toc90373664"/>
      <w:bookmarkStart w:id="111" w:name="_Toc90374043"/>
      <w:bookmarkStart w:id="112" w:name="_Toc166952235"/>
      <w:r w:rsidRPr="00786402">
        <w:rPr>
          <w:rFonts w:eastAsia="Calibri"/>
        </w:rPr>
        <w:t xml:space="preserve">12Κ27 Ancient Greek </w:t>
      </w:r>
      <w:r w:rsidR="00B67125">
        <w:rPr>
          <w:rFonts w:eastAsia="Calibri"/>
        </w:rPr>
        <w:t>Philology</w:t>
      </w:r>
      <w:r w:rsidR="00A9270C">
        <w:rPr>
          <w:rFonts w:eastAsia="Calibri"/>
        </w:rPr>
        <w:t xml:space="preserve"> II</w:t>
      </w:r>
      <w:r w:rsidRPr="00786402">
        <w:rPr>
          <w:rFonts w:eastAsia="Calibri"/>
        </w:rPr>
        <w:t>: Historiography</w:t>
      </w:r>
      <w:bookmarkEnd w:id="109"/>
      <w:bookmarkEnd w:id="110"/>
      <w:bookmarkEnd w:id="111"/>
      <w:bookmarkEnd w:id="112"/>
      <w:r w:rsidRPr="00786402">
        <w:rPr>
          <w:rFonts w:eastAsia="Calibri"/>
        </w:rPr>
        <w:t xml:space="preserve"> </w:t>
      </w:r>
    </w:p>
    <w:p w14:paraId="38F310F6" w14:textId="77777777" w:rsidR="00CC331E" w:rsidRPr="00786402" w:rsidRDefault="00CC331E"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Core course, 2</w:t>
      </w:r>
      <w:r w:rsidRPr="00786402">
        <w:rPr>
          <w:rStyle w:val="hps"/>
          <w:rFonts w:ascii="Times New Roman" w:hAnsi="Times New Roman"/>
          <w:i/>
          <w:color w:val="000000"/>
          <w:vertAlign w:val="superscript"/>
          <w:lang w:val="en-GB"/>
        </w:rPr>
        <w:t>nd</w:t>
      </w:r>
      <w:r w:rsidRPr="00786402">
        <w:rPr>
          <w:rStyle w:val="hps"/>
          <w:rFonts w:ascii="Times New Roman" w:hAnsi="Times New Roman"/>
          <w:i/>
          <w:color w:val="000000"/>
          <w:lang w:val="en-GB"/>
        </w:rPr>
        <w:t xml:space="preserve"> semester, </w:t>
      </w:r>
      <w:r w:rsidR="00A811A9">
        <w:rPr>
          <w:rStyle w:val="hps"/>
          <w:rFonts w:ascii="Times New Roman" w:hAnsi="Times New Roman"/>
          <w:i/>
          <w:color w:val="000000"/>
          <w:lang w:val="en-GB"/>
        </w:rPr>
        <w:t>5</w:t>
      </w:r>
      <w:r w:rsidRPr="00786402">
        <w:rPr>
          <w:rFonts w:ascii="Times New Roman" w:hAnsi="Times New Roman"/>
          <w:i/>
          <w:color w:val="000000"/>
          <w:lang w:val="en-GB"/>
        </w:rPr>
        <w:t xml:space="preserve"> ECTS</w:t>
      </w:r>
    </w:p>
    <w:p w14:paraId="5FDE7C0A" w14:textId="77777777" w:rsidR="00CC331E" w:rsidRPr="00786402" w:rsidRDefault="00CC331E" w:rsidP="0065381C">
      <w:pPr>
        <w:tabs>
          <w:tab w:val="left" w:pos="426"/>
        </w:tabs>
        <w:spacing w:line="240" w:lineRule="auto"/>
        <w:contextualSpacing/>
        <w:rPr>
          <w:rFonts w:ascii="Times New Roman" w:hAnsi="Times New Roman"/>
          <w:b/>
          <w:smallCaps/>
          <w:lang w:val="en-GB"/>
        </w:rPr>
      </w:pPr>
    </w:p>
    <w:p w14:paraId="75498131"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FEE34C8" w14:textId="77777777" w:rsidR="00A9270C" w:rsidRPr="00786402" w:rsidRDefault="00A9270C" w:rsidP="00A9270C">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Dr. </w:t>
      </w:r>
      <w:r w:rsidRPr="00584A89">
        <w:rPr>
          <w:rFonts w:ascii="Times New Roman" w:hAnsi="Times New Roman"/>
          <w:lang w:val="en-GB"/>
        </w:rPr>
        <w:t xml:space="preserve">Ioanna-Soultana Kotsori, Special Lab and Teaching Staff </w:t>
      </w:r>
    </w:p>
    <w:p w14:paraId="106B996D" w14:textId="77777777" w:rsidR="00A9270C" w:rsidRPr="00786402" w:rsidRDefault="00A9270C" w:rsidP="00A9270C">
      <w:pPr>
        <w:widowControl w:val="0"/>
        <w:autoSpaceDE w:val="0"/>
        <w:autoSpaceDN w:val="0"/>
        <w:adjustRightInd w:val="0"/>
        <w:spacing w:line="240" w:lineRule="auto"/>
        <w:rPr>
          <w:rFonts w:ascii="Times New Roman" w:hAnsi="Times New Roman"/>
          <w:b/>
          <w:smallCaps/>
          <w:lang w:val="en-GB"/>
        </w:rPr>
      </w:pPr>
    </w:p>
    <w:p w14:paraId="0AE9A9FE"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412B1C03" w14:textId="77777777" w:rsidR="00CC331E" w:rsidRPr="00786402" w:rsidRDefault="00CC331E" w:rsidP="0065381C">
      <w:pPr>
        <w:spacing w:line="240" w:lineRule="auto"/>
        <w:rPr>
          <w:rFonts w:ascii="Times New Roman" w:hAnsi="Times New Roman"/>
          <w:lang w:val="en-GB"/>
        </w:rPr>
      </w:pPr>
      <w:r w:rsidRPr="00786402">
        <w:rPr>
          <w:rFonts w:ascii="Times New Roman" w:hAnsi="Times New Roman"/>
          <w:lang w:val="en-GB"/>
        </w:rPr>
        <w:t xml:space="preserve">Thucydides </w:t>
      </w:r>
      <w:r w:rsidRPr="00786402">
        <w:rPr>
          <w:rFonts w:ascii="Times New Roman" w:hAnsi="Times New Roman"/>
          <w:i/>
          <w:lang w:val="en-GB"/>
        </w:rPr>
        <w:t>Histories</w:t>
      </w:r>
      <w:r w:rsidRPr="00786402">
        <w:rPr>
          <w:rFonts w:ascii="Times New Roman" w:hAnsi="Times New Roman"/>
          <w:lang w:val="en-GB"/>
        </w:rPr>
        <w:t xml:space="preserve"> i.21-23, 89-117, ii.71-78, v.84-116. Xenophon </w:t>
      </w:r>
      <w:r w:rsidRPr="00786402">
        <w:rPr>
          <w:rFonts w:ascii="Times New Roman" w:hAnsi="Times New Roman"/>
          <w:i/>
          <w:lang w:val="en-GB"/>
        </w:rPr>
        <w:t>Hellenica</w:t>
      </w:r>
      <w:r w:rsidRPr="00786402">
        <w:rPr>
          <w:rFonts w:ascii="Times New Roman" w:hAnsi="Times New Roman"/>
          <w:lang w:val="en-GB"/>
        </w:rPr>
        <w:t xml:space="preserve"> I.iv.8-20, II.iii.40-56. There will be done a thorough translation and interpretation of the extracts. Ancient Greek Literature: Thucydides – Genesis, context of the work, language and style, methodology, demegories, manuscripts tradition, sources and reception. Sophists – teaching methods and aspects, influence of the sophists.  Rhetoric – introduction to the kinds and their characteristics. Isokrates – Philosophy and poetic style. Xenophon – </w:t>
      </w:r>
      <w:r w:rsidRPr="00AD7511">
        <w:rPr>
          <w:rFonts w:ascii="Times New Roman" w:hAnsi="Times New Roman"/>
          <w:lang w:val="en-GB"/>
        </w:rPr>
        <w:t>continu</w:t>
      </w:r>
      <w:r w:rsidR="00900421" w:rsidRPr="00AD7511">
        <w:rPr>
          <w:rFonts w:ascii="Times New Roman" w:hAnsi="Times New Roman"/>
          <w:lang w:val="en-GB"/>
        </w:rPr>
        <w:t>ator</w:t>
      </w:r>
      <w:r w:rsidRPr="00786402">
        <w:rPr>
          <w:rFonts w:ascii="Times New Roman" w:hAnsi="Times New Roman"/>
          <w:lang w:val="en-GB"/>
        </w:rPr>
        <w:t xml:space="preserve"> of Thucydides’ work.</w:t>
      </w:r>
    </w:p>
    <w:p w14:paraId="2DDE7569" w14:textId="77777777" w:rsidR="00CC331E" w:rsidRPr="00786402" w:rsidRDefault="00CC331E" w:rsidP="0065381C">
      <w:pPr>
        <w:spacing w:line="240" w:lineRule="auto"/>
        <w:rPr>
          <w:rFonts w:ascii="Times New Roman" w:hAnsi="Times New Roman"/>
          <w:bCs/>
          <w:lang w:val="en-GB"/>
        </w:rPr>
      </w:pPr>
    </w:p>
    <w:p w14:paraId="4A4AFA36" w14:textId="77777777" w:rsidR="00CC331E" w:rsidRPr="00786402" w:rsidRDefault="00CC33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96DC4E1" w14:textId="77777777" w:rsidR="00CC331E" w:rsidRPr="00786402" w:rsidRDefault="00CC331E" w:rsidP="0065381C">
      <w:pPr>
        <w:spacing w:line="240" w:lineRule="auto"/>
        <w:rPr>
          <w:rFonts w:ascii="Times New Roman" w:hAnsi="Times New Roman"/>
          <w:lang w:val="en-GB"/>
        </w:rPr>
      </w:pPr>
      <w:r w:rsidRPr="00786402">
        <w:rPr>
          <w:rFonts w:ascii="Times New Roman" w:hAnsi="Times New Roman"/>
          <w:lang w:val="en-GB"/>
        </w:rPr>
        <w:t>The aim of this course is to familiarize students with the language, the structure and methodology of the historic texts and the practice of a critical evaluation of the historic sources.</w:t>
      </w:r>
    </w:p>
    <w:p w14:paraId="4326CEB8" w14:textId="77777777" w:rsidR="00CC331E" w:rsidRPr="00786402" w:rsidRDefault="00CC331E" w:rsidP="0065381C">
      <w:pPr>
        <w:spacing w:line="240" w:lineRule="auto"/>
        <w:rPr>
          <w:rFonts w:ascii="Times New Roman" w:hAnsi="Times New Roman"/>
          <w:lang w:val="en-GB"/>
        </w:rPr>
      </w:pPr>
    </w:p>
    <w:p w14:paraId="42D540A9" w14:textId="77777777" w:rsidR="00CC331E" w:rsidRPr="00786402" w:rsidRDefault="00CC331E"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Good knowledge of the Ancient Greek Language, of its Grammar and Syntax.</w:t>
      </w:r>
    </w:p>
    <w:p w14:paraId="0A1E68BE" w14:textId="77777777" w:rsidR="00CC331E" w:rsidRPr="00786402" w:rsidRDefault="00CC331E" w:rsidP="0065381C">
      <w:pPr>
        <w:tabs>
          <w:tab w:val="left" w:pos="426"/>
        </w:tabs>
        <w:spacing w:line="240" w:lineRule="auto"/>
        <w:contextualSpacing/>
        <w:rPr>
          <w:rFonts w:ascii="Times New Roman" w:hAnsi="Times New Roman"/>
          <w:lang w:val="en-GB"/>
        </w:rPr>
      </w:pPr>
    </w:p>
    <w:p w14:paraId="4BA4F03A" w14:textId="77777777" w:rsidR="00CC331E" w:rsidRDefault="00CC331E" w:rsidP="0065381C">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to Erasmus students, who understand the Modern and the Ancient Greek Language. If the knowledge of the Modern Greek Language is insufficient, the students will be assisted in English or in German. The assessment method is the same as for the Greek students and includes an optional but encouraged written assignment and an end of course written examination.</w:t>
      </w:r>
    </w:p>
    <w:p w14:paraId="11A0CB8C" w14:textId="77777777" w:rsidR="00BA50E5" w:rsidRDefault="00BA50E5" w:rsidP="0065381C">
      <w:pPr>
        <w:tabs>
          <w:tab w:val="left" w:pos="-1440"/>
          <w:tab w:val="left" w:pos="-720"/>
        </w:tabs>
        <w:spacing w:line="240" w:lineRule="auto"/>
        <w:rPr>
          <w:rFonts w:ascii="Times New Roman" w:hAnsi="Times New Roman"/>
          <w:lang w:val="en-GB"/>
        </w:rPr>
      </w:pPr>
    </w:p>
    <w:p w14:paraId="60AD719B" w14:textId="77777777" w:rsidR="00BA50E5" w:rsidRPr="00786402" w:rsidRDefault="00BA50E5" w:rsidP="00F108AA">
      <w:pPr>
        <w:pStyle w:val="Heading3"/>
      </w:pPr>
      <w:bookmarkStart w:id="113" w:name="_Toc58672615"/>
      <w:bookmarkStart w:id="114" w:name="_Toc90373665"/>
      <w:bookmarkStart w:id="115" w:name="_Toc90374044"/>
      <w:bookmarkStart w:id="116" w:name="_Toc166952236"/>
      <w:r w:rsidRPr="00786402">
        <w:t>12Κ36 Modern Greek Literature</w:t>
      </w:r>
      <w:r w:rsidR="003259BD">
        <w:t xml:space="preserve"> II</w:t>
      </w:r>
      <w:r w:rsidRPr="00786402">
        <w:t xml:space="preserve">: From the </w:t>
      </w:r>
      <w:r w:rsidR="00B67125">
        <w:t>19</w:t>
      </w:r>
      <w:r w:rsidRPr="00786402">
        <w:t>30s Generation to Today</w:t>
      </w:r>
      <w:bookmarkEnd w:id="113"/>
      <w:bookmarkEnd w:id="114"/>
      <w:bookmarkEnd w:id="115"/>
      <w:bookmarkEnd w:id="116"/>
    </w:p>
    <w:p w14:paraId="78EC268A" w14:textId="77777777" w:rsidR="00BA50E5" w:rsidRPr="00786402" w:rsidRDefault="00BA50E5" w:rsidP="00BA50E5">
      <w:pPr>
        <w:spacing w:line="240" w:lineRule="auto"/>
        <w:rPr>
          <w:rFonts w:ascii="Times New Roman" w:hAnsi="Times New Roman"/>
          <w:i/>
          <w:lang w:val="en-GB"/>
        </w:rPr>
      </w:pPr>
      <w:r w:rsidRPr="00786402">
        <w:rPr>
          <w:rFonts w:ascii="Times New Roman" w:hAnsi="Times New Roman"/>
          <w:i/>
          <w:lang w:val="en-GB"/>
        </w:rPr>
        <w:t xml:space="preserve">Core course, </w:t>
      </w:r>
      <w:r w:rsidR="009A74B9" w:rsidRPr="00786402">
        <w:rPr>
          <w:rFonts w:ascii="Times New Roman" w:hAnsi="Times New Roman"/>
          <w:i/>
          <w:lang w:val="en-GB"/>
        </w:rPr>
        <w:t>2</w:t>
      </w:r>
      <w:r w:rsidR="009A74B9" w:rsidRPr="00786402">
        <w:rPr>
          <w:rFonts w:ascii="Times New Roman" w:hAnsi="Times New Roman"/>
          <w:i/>
          <w:vertAlign w:val="superscript"/>
          <w:lang w:val="en-GB"/>
        </w:rPr>
        <w:t>nd</w:t>
      </w:r>
      <w:r w:rsidR="009A74B9" w:rsidRPr="00786402">
        <w:rPr>
          <w:rFonts w:ascii="Times New Roman" w:hAnsi="Times New Roman"/>
          <w:i/>
          <w:lang w:val="en-GB"/>
        </w:rPr>
        <w:t xml:space="preserve"> </w:t>
      </w:r>
      <w:r w:rsidRPr="00786402">
        <w:rPr>
          <w:rFonts w:ascii="Times New Roman" w:hAnsi="Times New Roman"/>
          <w:i/>
          <w:lang w:val="en-GB"/>
        </w:rPr>
        <w:t xml:space="preserve">semester, 5 ECTS </w:t>
      </w:r>
    </w:p>
    <w:p w14:paraId="168F772B" w14:textId="77777777" w:rsidR="00BA50E5" w:rsidRPr="00786402" w:rsidRDefault="00BA50E5" w:rsidP="00BA50E5">
      <w:pPr>
        <w:spacing w:line="240" w:lineRule="auto"/>
        <w:rPr>
          <w:rFonts w:ascii="Times New Roman" w:hAnsi="Times New Roman"/>
          <w:lang w:val="en-GB"/>
        </w:rPr>
      </w:pPr>
    </w:p>
    <w:p w14:paraId="18DB69FD" w14:textId="77777777" w:rsidR="00BA50E5" w:rsidRPr="00786402" w:rsidRDefault="00BA50E5" w:rsidP="00BA50E5">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8D90963" w14:textId="77777777" w:rsidR="00B2290C" w:rsidRDefault="00B2290C" w:rsidP="00B2290C">
      <w:pPr>
        <w:spacing w:line="240" w:lineRule="auto"/>
        <w:rPr>
          <w:rFonts w:ascii="Times New Roman" w:hAnsi="Times New Roman"/>
          <w:lang w:val="en-GB"/>
        </w:rPr>
      </w:pPr>
      <w:r>
        <w:rPr>
          <w:rFonts w:ascii="Times New Roman" w:hAnsi="Times New Roman"/>
          <w:lang w:val="en-GB"/>
        </w:rPr>
        <w:t>Dr. Panagiota Chatzigeorgiou, Supervised teaching assistant</w:t>
      </w:r>
    </w:p>
    <w:p w14:paraId="5BFB0F12" w14:textId="77777777" w:rsidR="00BC6F68" w:rsidRPr="00E23B17" w:rsidRDefault="00BC6F68" w:rsidP="00BA50E5">
      <w:pPr>
        <w:spacing w:line="240" w:lineRule="auto"/>
        <w:rPr>
          <w:rFonts w:ascii="Times New Roman" w:hAnsi="Times New Roman"/>
          <w:i/>
          <w:iCs/>
          <w:lang w:val="en-GB"/>
        </w:rPr>
      </w:pPr>
    </w:p>
    <w:p w14:paraId="497DFEDA" w14:textId="77777777" w:rsidR="00BA50E5" w:rsidRPr="00786402" w:rsidRDefault="00BA50E5" w:rsidP="00BA50E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01A6DED2" w14:textId="77777777" w:rsidR="00BA50E5" w:rsidRPr="00786402" w:rsidRDefault="00BA50E5" w:rsidP="00BA50E5">
      <w:pPr>
        <w:widowControl w:val="0"/>
        <w:suppressAutoHyphens/>
        <w:spacing w:line="240" w:lineRule="auto"/>
        <w:ind w:left="284" w:hanging="284"/>
        <w:rPr>
          <w:rFonts w:ascii="Times New Roman" w:hAnsi="Times New Roman"/>
          <w:lang w:val="en-GB"/>
        </w:rPr>
      </w:pPr>
      <w:r w:rsidRPr="00786402">
        <w:rPr>
          <w:rFonts w:ascii="Times New Roman" w:hAnsi="Times New Roman"/>
          <w:lang w:val="en-GB"/>
        </w:rPr>
        <w:t xml:space="preserve">The content of this course is: </w:t>
      </w:r>
    </w:p>
    <w:p w14:paraId="79BEC7CC"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bCs/>
          <w:sz w:val="24"/>
          <w:szCs w:val="24"/>
          <w:lang w:val="en-GB"/>
        </w:rPr>
      </w:pPr>
      <w:r w:rsidRPr="00786402">
        <w:rPr>
          <w:rFonts w:ascii="Times New Roman" w:hAnsi="Times New Roman"/>
          <w:sz w:val="24"/>
          <w:szCs w:val="24"/>
          <w:lang w:val="en-GB"/>
        </w:rPr>
        <w:t>t</w:t>
      </w:r>
      <w:r w:rsidRPr="00786402">
        <w:rPr>
          <w:rFonts w:ascii="Times New Roman" w:hAnsi="Times New Roman"/>
          <w:bCs/>
          <w:sz w:val="24"/>
          <w:szCs w:val="24"/>
          <w:lang w:val="en-GB"/>
        </w:rPr>
        <w:t xml:space="preserve">he work of George Seferis and its contribution, </w:t>
      </w:r>
    </w:p>
    <w:p w14:paraId="2703CF14"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 xml:space="preserve">Greek surrealism and the main representatives of the literary movement through their representative texts (Embeirikos – Eggonopoulos – Elytis), </w:t>
      </w:r>
    </w:p>
    <w:p w14:paraId="582BFBEB"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 xml:space="preserve">Ritsos, </w:t>
      </w:r>
    </w:p>
    <w:p w14:paraId="2A6C556B"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Greek Prose of 1930 with parallel teaching of extracts from the texts of</w:t>
      </w:r>
      <w:r w:rsidR="004576C1">
        <w:rPr>
          <w:rFonts w:ascii="Times New Roman" w:hAnsi="Times New Roman"/>
          <w:sz w:val="24"/>
          <w:szCs w:val="24"/>
          <w:lang w:val="en-GB"/>
        </w:rPr>
        <w:t xml:space="preserve"> </w:t>
      </w:r>
      <w:r w:rsidRPr="00786402">
        <w:rPr>
          <w:rFonts w:ascii="Times New Roman" w:hAnsi="Times New Roman"/>
          <w:sz w:val="24"/>
          <w:szCs w:val="24"/>
          <w:lang w:val="en-GB"/>
        </w:rPr>
        <w:t>Mirivilis</w:t>
      </w:r>
      <w:r w:rsidR="004940B6">
        <w:rPr>
          <w:rFonts w:ascii="Times New Roman" w:hAnsi="Times New Roman"/>
          <w:sz w:val="24"/>
          <w:szCs w:val="24"/>
          <w:lang w:val="en-GB"/>
        </w:rPr>
        <w:t xml:space="preserve">, </w:t>
      </w:r>
      <w:r w:rsidRPr="00786402">
        <w:rPr>
          <w:rFonts w:ascii="Times New Roman" w:hAnsi="Times New Roman"/>
          <w:sz w:val="24"/>
          <w:szCs w:val="24"/>
          <w:lang w:val="en-GB"/>
        </w:rPr>
        <w:t>Venezis</w:t>
      </w:r>
      <w:r w:rsidR="004940B6">
        <w:rPr>
          <w:rFonts w:ascii="Times New Roman" w:hAnsi="Times New Roman"/>
          <w:sz w:val="24"/>
          <w:szCs w:val="24"/>
          <w:lang w:val="en-GB"/>
        </w:rPr>
        <w:t>,</w:t>
      </w:r>
      <w:r w:rsidRPr="00786402">
        <w:rPr>
          <w:rFonts w:ascii="Times New Roman" w:hAnsi="Times New Roman"/>
          <w:sz w:val="24"/>
          <w:szCs w:val="24"/>
          <w:lang w:val="en-GB"/>
        </w:rPr>
        <w:t xml:space="preserve"> Karagatsis</w:t>
      </w:r>
      <w:r w:rsidR="004940B6">
        <w:rPr>
          <w:rFonts w:ascii="Times New Roman" w:hAnsi="Times New Roman"/>
          <w:sz w:val="24"/>
          <w:szCs w:val="24"/>
          <w:lang w:val="en-GB"/>
        </w:rPr>
        <w:t xml:space="preserve">, </w:t>
      </w:r>
      <w:r w:rsidRPr="00786402">
        <w:rPr>
          <w:rFonts w:ascii="Times New Roman" w:hAnsi="Times New Roman"/>
          <w:sz w:val="24"/>
          <w:szCs w:val="24"/>
          <w:lang w:val="en-GB"/>
        </w:rPr>
        <w:t xml:space="preserve">Terzakis </w:t>
      </w:r>
      <w:r w:rsidR="004940B6">
        <w:rPr>
          <w:rFonts w:ascii="Times New Roman" w:hAnsi="Times New Roman"/>
          <w:sz w:val="24"/>
          <w:szCs w:val="24"/>
          <w:lang w:val="en-GB"/>
        </w:rPr>
        <w:t xml:space="preserve">&amp; </w:t>
      </w:r>
      <w:r w:rsidRPr="00786402">
        <w:rPr>
          <w:rFonts w:ascii="Times New Roman" w:hAnsi="Times New Roman"/>
          <w:sz w:val="24"/>
          <w:szCs w:val="24"/>
          <w:lang w:val="en-GB"/>
        </w:rPr>
        <w:t>Prevelaki</w:t>
      </w:r>
      <w:r w:rsidR="004576C1">
        <w:rPr>
          <w:rFonts w:ascii="Times New Roman" w:hAnsi="Times New Roman"/>
          <w:sz w:val="24"/>
          <w:szCs w:val="24"/>
          <w:lang w:val="en-GB"/>
        </w:rPr>
        <w:t>s</w:t>
      </w:r>
      <w:r w:rsidRPr="00786402">
        <w:rPr>
          <w:rFonts w:ascii="Times New Roman" w:hAnsi="Times New Roman"/>
          <w:sz w:val="24"/>
          <w:szCs w:val="24"/>
          <w:lang w:val="en-GB"/>
        </w:rPr>
        <w:t xml:space="preserve"> as well as reference to their critical </w:t>
      </w:r>
      <w:r w:rsidRPr="00786402">
        <w:rPr>
          <w:rFonts w:ascii="Times New Roman" w:hAnsi="Times New Roman"/>
          <w:sz w:val="24"/>
          <w:szCs w:val="24"/>
          <w:lang w:val="en-GB"/>
        </w:rPr>
        <w:lastRenderedPageBreak/>
        <w:t>discourse</w:t>
      </w:r>
    </w:p>
    <w:p w14:paraId="1915A4B1"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Writers that frame the generation of the 1930s as well as modern writers</w:t>
      </w:r>
    </w:p>
    <w:p w14:paraId="6E5BE454"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 xml:space="preserve">Postwar poetry: main features of the trends with parallel teaching </w:t>
      </w:r>
      <w:r w:rsidR="007D355D">
        <w:rPr>
          <w:rFonts w:ascii="Times New Roman" w:hAnsi="Times New Roman"/>
          <w:sz w:val="24"/>
          <w:szCs w:val="24"/>
          <w:lang w:val="en-GB"/>
        </w:rPr>
        <w:t>of</w:t>
      </w:r>
      <w:r w:rsidRPr="00786402">
        <w:rPr>
          <w:rFonts w:ascii="Times New Roman" w:hAnsi="Times New Roman"/>
          <w:sz w:val="24"/>
          <w:szCs w:val="24"/>
          <w:lang w:val="en-GB"/>
        </w:rPr>
        <w:t xml:space="preserve"> representative texts</w:t>
      </w:r>
      <w:r w:rsidR="007D355D">
        <w:rPr>
          <w:rFonts w:ascii="Times New Roman" w:hAnsi="Times New Roman"/>
          <w:sz w:val="24"/>
          <w:szCs w:val="24"/>
          <w:lang w:val="en-GB"/>
        </w:rPr>
        <w:t xml:space="preserve"> by Anagnostakis &amp; Scaribas</w:t>
      </w:r>
    </w:p>
    <w:p w14:paraId="56535609" w14:textId="77777777" w:rsidR="00BA50E5" w:rsidRPr="00786402"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 xml:space="preserve">Post-war prose and main representatives (Xatzis – Tsirkas – Samarakis – Galateia Saranti – G. Ioannou), </w:t>
      </w:r>
    </w:p>
    <w:p w14:paraId="56188A49" w14:textId="12C3D7BC" w:rsidR="00BA50E5" w:rsidRDefault="00BA50E5" w:rsidP="00E13A3A">
      <w:pPr>
        <w:pStyle w:val="ListParagraph"/>
        <w:widowControl w:val="0"/>
        <w:numPr>
          <w:ilvl w:val="0"/>
          <w:numId w:val="21"/>
        </w:numPr>
        <w:suppressAutoHyphens/>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literary criticism and literary magazines of the era.</w:t>
      </w:r>
    </w:p>
    <w:p w14:paraId="7E38057C" w14:textId="77777777" w:rsidR="00001474" w:rsidRPr="00786402" w:rsidRDefault="00001474" w:rsidP="00001474">
      <w:pPr>
        <w:pStyle w:val="ListParagraph"/>
        <w:widowControl w:val="0"/>
        <w:suppressAutoHyphens/>
        <w:spacing w:after="0" w:line="240" w:lineRule="auto"/>
        <w:jc w:val="both"/>
        <w:rPr>
          <w:rFonts w:ascii="Times New Roman" w:hAnsi="Times New Roman"/>
          <w:sz w:val="24"/>
          <w:szCs w:val="24"/>
          <w:lang w:val="en-GB"/>
        </w:rPr>
      </w:pPr>
    </w:p>
    <w:p w14:paraId="067DE565" w14:textId="77777777" w:rsidR="00BA50E5" w:rsidRPr="00786402" w:rsidRDefault="00BA50E5" w:rsidP="00BA50E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6D6031F" w14:textId="77777777" w:rsidR="00BA50E5" w:rsidRPr="00786402" w:rsidRDefault="00BA50E5" w:rsidP="00BA50E5">
      <w:pPr>
        <w:spacing w:line="240" w:lineRule="auto"/>
        <w:rPr>
          <w:rFonts w:ascii="Times New Roman" w:hAnsi="Times New Roman"/>
          <w:lang w:val="en-GB"/>
        </w:rPr>
      </w:pPr>
      <w:r w:rsidRPr="00786402">
        <w:rPr>
          <w:rFonts w:ascii="Times New Roman" w:hAnsi="Times New Roman"/>
          <w:lang w:val="en-GB"/>
        </w:rPr>
        <w:t xml:space="preserve">The objective of this course is to familiarise students with the </w:t>
      </w:r>
      <w:r w:rsidRPr="00786402">
        <w:rPr>
          <w:rFonts w:ascii="Times New Roman" w:hAnsi="Times New Roman"/>
          <w:bCs/>
          <w:lang w:val="en-GB"/>
        </w:rPr>
        <w:t>Greek surrealism and its main representatives</w:t>
      </w:r>
      <w:r w:rsidRPr="00786402">
        <w:rPr>
          <w:rFonts w:ascii="Times New Roman" w:hAnsi="Times New Roman"/>
          <w:lang w:val="en-GB"/>
        </w:rPr>
        <w:t xml:space="preserve">. Through this course a student will study in depth the </w:t>
      </w:r>
      <w:r w:rsidRPr="00786402">
        <w:rPr>
          <w:rFonts w:ascii="Times New Roman" w:hAnsi="Times New Roman"/>
          <w:bCs/>
          <w:lang w:val="en-GB"/>
        </w:rPr>
        <w:t>generation of the 1930s as well as the basic features of its representatives.</w:t>
      </w:r>
      <w:r w:rsidRPr="00786402">
        <w:rPr>
          <w:rFonts w:ascii="Times New Roman" w:hAnsi="Times New Roman"/>
          <w:lang w:val="en-GB"/>
        </w:rPr>
        <w:t xml:space="preserve"> The course will hopefully enable students to become aware of post-war poetry and prose. </w:t>
      </w:r>
    </w:p>
    <w:p w14:paraId="7B429546" w14:textId="77777777" w:rsidR="00BA50E5" w:rsidRPr="00786402" w:rsidRDefault="00BA50E5" w:rsidP="00BA50E5">
      <w:pPr>
        <w:spacing w:line="240" w:lineRule="auto"/>
        <w:rPr>
          <w:rFonts w:ascii="Times New Roman" w:hAnsi="Times New Roman"/>
          <w:b/>
          <w:bCs/>
          <w:lang w:val="en-GB"/>
        </w:rPr>
      </w:pPr>
    </w:p>
    <w:p w14:paraId="4465968A" w14:textId="77777777" w:rsidR="00BA50E5" w:rsidRPr="00786402" w:rsidRDefault="00BA50E5" w:rsidP="00BA50E5">
      <w:pPr>
        <w:tabs>
          <w:tab w:val="left" w:pos="426"/>
        </w:tabs>
        <w:spacing w:line="240" w:lineRule="auto"/>
        <w:contextualSpacing/>
        <w:rPr>
          <w:rFonts w:ascii="Times New Roman" w:eastAsia="Calibri" w:hAnsi="Times New Roman"/>
          <w:lang w:val="en-GB"/>
        </w:rPr>
      </w:pPr>
      <w:r w:rsidRPr="00786402">
        <w:rPr>
          <w:rFonts w:ascii="Times New Roman" w:eastAsia="Calibri" w:hAnsi="Times New Roman"/>
          <w:b/>
          <w:smallCaps/>
          <w:lang w:val="en-GB"/>
        </w:rPr>
        <w:t>Prerequisites:</w:t>
      </w:r>
      <w:r w:rsidRPr="00786402">
        <w:rPr>
          <w:rFonts w:ascii="Times New Roman" w:eastAsia="Calibri" w:hAnsi="Times New Roman"/>
          <w:lang w:val="en-GB"/>
        </w:rPr>
        <w:t xml:space="preserve"> </w:t>
      </w:r>
      <w:r w:rsidRPr="00786402">
        <w:rPr>
          <w:rFonts w:ascii="Times New Roman" w:hAnsi="Times New Roman"/>
          <w:lang w:val="en-GB"/>
        </w:rPr>
        <w:t>None.</w:t>
      </w:r>
    </w:p>
    <w:p w14:paraId="084D0C92" w14:textId="77777777" w:rsidR="00BA50E5" w:rsidRPr="00786402" w:rsidRDefault="00BA50E5" w:rsidP="00BA50E5">
      <w:pPr>
        <w:tabs>
          <w:tab w:val="left" w:pos="-1440"/>
          <w:tab w:val="left" w:pos="-720"/>
        </w:tabs>
        <w:spacing w:line="240" w:lineRule="auto"/>
        <w:rPr>
          <w:rFonts w:ascii="Times New Roman" w:eastAsia="Calibri" w:hAnsi="Times New Roman"/>
          <w:b/>
          <w:smallCaps/>
          <w:lang w:val="en-GB"/>
        </w:rPr>
      </w:pPr>
    </w:p>
    <w:p w14:paraId="0EE7E7C0" w14:textId="77777777" w:rsidR="00BA50E5" w:rsidRDefault="00BA50E5" w:rsidP="00BA50E5">
      <w:pPr>
        <w:tabs>
          <w:tab w:val="left" w:pos="-1440"/>
          <w:tab w:val="left" w:pos="-720"/>
        </w:tabs>
        <w:spacing w:line="240" w:lineRule="auto"/>
        <w:rPr>
          <w:rFonts w:ascii="Times New Roman" w:hAnsi="Times New Roman"/>
          <w:lang w:val="en-GB"/>
        </w:rPr>
      </w:pPr>
      <w:r w:rsidRPr="00786402">
        <w:rPr>
          <w:rFonts w:ascii="Times New Roman" w:eastAsia="Calibri" w:hAnsi="Times New Roman"/>
          <w:b/>
          <w:smallCaps/>
          <w:lang w:val="en-GB"/>
        </w:rPr>
        <w:t>Erasmus:</w:t>
      </w:r>
      <w:r w:rsidRPr="00786402">
        <w:rPr>
          <w:rFonts w:ascii="Times New Roman" w:hAnsi="Times New Roman"/>
          <w:b/>
          <w:smallCaps/>
          <w:lang w:val="en-GB"/>
        </w:rPr>
        <w:t xml:space="preserve"> </w:t>
      </w:r>
      <w:r w:rsidRPr="00786402">
        <w:rPr>
          <w:rFonts w:ascii="Times New Roman" w:hAnsi="Times New Roman"/>
          <w:lang w:val="en-GB"/>
        </w:rPr>
        <w:t xml:space="preserve">The course is offered in Greek. </w:t>
      </w:r>
    </w:p>
    <w:p w14:paraId="71B278C1" w14:textId="77777777" w:rsidR="00E23B17" w:rsidRDefault="00E23B17" w:rsidP="00BA50E5">
      <w:pPr>
        <w:tabs>
          <w:tab w:val="left" w:pos="-1440"/>
          <w:tab w:val="left" w:pos="-720"/>
        </w:tabs>
        <w:spacing w:line="240" w:lineRule="auto"/>
        <w:rPr>
          <w:rFonts w:ascii="Times New Roman" w:hAnsi="Times New Roman"/>
          <w:lang w:val="en-GB"/>
        </w:rPr>
      </w:pPr>
    </w:p>
    <w:p w14:paraId="66CF734E" w14:textId="77777777" w:rsidR="00E23B17" w:rsidRDefault="00E23B17" w:rsidP="00BA50E5">
      <w:pPr>
        <w:tabs>
          <w:tab w:val="left" w:pos="-1440"/>
          <w:tab w:val="left" w:pos="-720"/>
        </w:tabs>
        <w:spacing w:line="240" w:lineRule="auto"/>
        <w:rPr>
          <w:rFonts w:ascii="Times New Roman" w:hAnsi="Times New Roman"/>
          <w:lang w:val="en-GB"/>
        </w:rPr>
      </w:pPr>
    </w:p>
    <w:p w14:paraId="3F876674" w14:textId="77777777" w:rsidR="00E23B17" w:rsidRPr="00786402" w:rsidRDefault="00E23B17" w:rsidP="00BA50E5">
      <w:pPr>
        <w:tabs>
          <w:tab w:val="left" w:pos="-1440"/>
          <w:tab w:val="left" w:pos="-720"/>
        </w:tabs>
        <w:spacing w:line="240" w:lineRule="auto"/>
        <w:rPr>
          <w:rFonts w:ascii="Times New Roman" w:eastAsia="Calibri" w:hAnsi="Times New Roman"/>
          <w:lang w:val="en-GB"/>
        </w:rPr>
      </w:pPr>
    </w:p>
    <w:p w14:paraId="0BB72461" w14:textId="77777777" w:rsidR="00C2189B" w:rsidRDefault="00C2189B">
      <w:r>
        <w:br w:type="page"/>
      </w: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F20BE3" w14:paraId="65B1FB27" w14:textId="77777777" w:rsidTr="00F20BE3">
        <w:trPr>
          <w:trHeight w:hRule="exact" w:val="283"/>
        </w:trPr>
        <w:tc>
          <w:tcPr>
            <w:tcW w:w="9216" w:type="dxa"/>
            <w:shd w:val="clear" w:color="auto" w:fill="BFBFBF" w:themeFill="background1" w:themeFillShade="BF"/>
          </w:tcPr>
          <w:p w14:paraId="4872584A" w14:textId="57845B80" w:rsidR="009A7347" w:rsidRPr="00F20BE3" w:rsidRDefault="009A7347" w:rsidP="00CE3C87">
            <w:pPr>
              <w:spacing w:line="260" w:lineRule="exact"/>
              <w:jc w:val="center"/>
              <w:rPr>
                <w:rFonts w:ascii="Times New Roman" w:hAnsi="Times New Roman"/>
                <w:b/>
                <w:lang w:val="en-GB"/>
              </w:rPr>
            </w:pPr>
            <w:r w:rsidRPr="00F20BE3">
              <w:rPr>
                <w:b/>
                <w:lang w:val="en-GB"/>
              </w:rPr>
              <w:lastRenderedPageBreak/>
              <w:t>3</w:t>
            </w:r>
            <w:r w:rsidRPr="00F20BE3">
              <w:rPr>
                <w:b/>
                <w:vertAlign w:val="superscript"/>
                <w:lang w:val="en-GB"/>
              </w:rPr>
              <w:t>rd</w:t>
            </w:r>
            <w:r w:rsidRPr="00F20BE3">
              <w:rPr>
                <w:b/>
                <w:lang w:val="en-GB"/>
              </w:rPr>
              <w:t xml:space="preserve"> SEMESTER</w:t>
            </w:r>
          </w:p>
        </w:tc>
      </w:tr>
    </w:tbl>
    <w:p w14:paraId="115284A3" w14:textId="77777777" w:rsidR="00892076" w:rsidRDefault="00892076" w:rsidP="00E23B17">
      <w:pPr>
        <w:widowControl w:val="0"/>
        <w:tabs>
          <w:tab w:val="left" w:pos="6624"/>
        </w:tabs>
        <w:autoSpaceDE w:val="0"/>
        <w:autoSpaceDN w:val="0"/>
        <w:adjustRightInd w:val="0"/>
        <w:spacing w:line="240" w:lineRule="auto"/>
        <w:ind w:left="360"/>
        <w:rPr>
          <w:rFonts w:ascii="Times New Roman" w:hAnsi="Times New Roman"/>
          <w:lang w:val="en-GB"/>
        </w:rPr>
      </w:pPr>
    </w:p>
    <w:p w14:paraId="25B71EF5" w14:textId="77777777" w:rsidR="00892076" w:rsidRPr="00786402" w:rsidRDefault="00892076" w:rsidP="00F108AA">
      <w:pPr>
        <w:pStyle w:val="Heading3"/>
      </w:pPr>
      <w:bookmarkStart w:id="117" w:name="_Toc58672617"/>
      <w:bookmarkStart w:id="118" w:name="_Toc90373666"/>
      <w:bookmarkStart w:id="119" w:name="_Toc90374045"/>
      <w:bookmarkStart w:id="120" w:name="_Toc166952237"/>
      <w:r>
        <w:t>12Κ9</w:t>
      </w:r>
      <w:r w:rsidRPr="00786402">
        <w:t xml:space="preserve"> </w:t>
      </w:r>
      <w:r>
        <w:t xml:space="preserve">Sigillography Topics: </w:t>
      </w:r>
      <w:r w:rsidRPr="00786402">
        <w:t xml:space="preserve">Introduction to </w:t>
      </w:r>
      <w:r>
        <w:t>the social, political and ecclesiastical Institutions of Byzantium</w:t>
      </w:r>
      <w:bookmarkEnd w:id="117"/>
      <w:bookmarkEnd w:id="118"/>
      <w:bookmarkEnd w:id="119"/>
      <w:bookmarkEnd w:id="120"/>
    </w:p>
    <w:p w14:paraId="7D2B6A40" w14:textId="77777777" w:rsidR="00892076" w:rsidRPr="00C5572E" w:rsidRDefault="00892076" w:rsidP="00892076">
      <w:pPr>
        <w:spacing w:line="240" w:lineRule="auto"/>
        <w:rPr>
          <w:rFonts w:ascii="Times New Roman" w:hAnsi="Times New Roman"/>
          <w:i/>
          <w:lang w:val="en-GB"/>
        </w:rPr>
      </w:pPr>
      <w:r w:rsidRPr="00786402">
        <w:rPr>
          <w:rFonts w:ascii="Times New Roman" w:hAnsi="Times New Roman"/>
          <w:i/>
          <w:lang w:val="en-GB"/>
        </w:rPr>
        <w:t xml:space="preserve">Core course, </w:t>
      </w:r>
      <w:r>
        <w:rPr>
          <w:rFonts w:ascii="Times New Roman" w:hAnsi="Times New Roman"/>
          <w:i/>
          <w:lang w:val="en-GB"/>
        </w:rPr>
        <w:t>3</w:t>
      </w:r>
      <w:r>
        <w:rPr>
          <w:rFonts w:ascii="Times New Roman" w:hAnsi="Times New Roman"/>
          <w:i/>
          <w:vertAlign w:val="superscript"/>
          <w:lang w:val="en-GB"/>
        </w:rPr>
        <w:t>rd</w:t>
      </w:r>
      <w:r>
        <w:rPr>
          <w:rFonts w:ascii="Times New Roman" w:hAnsi="Times New Roman"/>
          <w:i/>
          <w:lang w:val="en-GB"/>
        </w:rPr>
        <w:t xml:space="preserve"> semester, 5</w:t>
      </w:r>
      <w:r w:rsidRPr="00786402">
        <w:rPr>
          <w:rFonts w:ascii="Times New Roman" w:hAnsi="Times New Roman"/>
          <w:i/>
          <w:lang w:val="en-GB"/>
        </w:rPr>
        <w:t xml:space="preserve"> ECTS</w:t>
      </w:r>
    </w:p>
    <w:p w14:paraId="059823DF" w14:textId="77777777" w:rsidR="00892076" w:rsidRPr="00786402" w:rsidRDefault="00892076" w:rsidP="00892076">
      <w:pPr>
        <w:spacing w:line="240" w:lineRule="auto"/>
        <w:ind w:firstLine="240"/>
        <w:rPr>
          <w:rFonts w:ascii="Times New Roman" w:hAnsi="Times New Roman"/>
          <w:lang w:val="en-GB"/>
        </w:rPr>
      </w:pPr>
    </w:p>
    <w:p w14:paraId="38A4D6FD" w14:textId="77777777" w:rsidR="00892076" w:rsidRPr="00786402" w:rsidRDefault="00892076" w:rsidP="00892076">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A6366E1" w14:textId="77777777" w:rsidR="00BC3FFE" w:rsidRPr="00786402" w:rsidRDefault="00BC3FFE" w:rsidP="00BC3FFE">
      <w:pPr>
        <w:spacing w:line="240" w:lineRule="auto"/>
        <w:rPr>
          <w:rFonts w:ascii="Times New Roman" w:eastAsia="Times New Roman" w:hAnsi="Times New Roman"/>
          <w:sz w:val="26"/>
          <w:szCs w:val="26"/>
          <w:lang w:val="en-GB" w:eastAsia="el-GR"/>
        </w:rPr>
      </w:pPr>
      <w:r>
        <w:rPr>
          <w:rFonts w:ascii="Times New Roman" w:eastAsia="Times New Roman" w:hAnsi="Times New Roman"/>
          <w:lang w:val="en-GB" w:eastAsia="el-GR"/>
        </w:rPr>
        <w:t xml:space="preserve">Dr. Demitrios Vachaviolos, </w:t>
      </w:r>
      <w:r w:rsidRPr="00EB509E">
        <w:rPr>
          <w:rFonts w:ascii="Times New Roman" w:eastAsia="Times New Roman" w:hAnsi="Times New Roman"/>
          <w:lang w:val="en-GB" w:eastAsia="el-GR"/>
        </w:rPr>
        <w:t>Special Lab and Teaching Staff</w:t>
      </w:r>
    </w:p>
    <w:p w14:paraId="57A0BAD5" w14:textId="77777777" w:rsidR="00892076" w:rsidRPr="002022E6" w:rsidRDefault="00892076" w:rsidP="00892076">
      <w:pPr>
        <w:widowControl w:val="0"/>
        <w:autoSpaceDE w:val="0"/>
        <w:autoSpaceDN w:val="0"/>
        <w:adjustRightInd w:val="0"/>
        <w:spacing w:line="276" w:lineRule="auto"/>
        <w:rPr>
          <w:rFonts w:ascii="Times New Roman" w:hAnsi="Times New Roman"/>
          <w:b/>
          <w:smallCaps/>
          <w:lang w:val="en-GB"/>
        </w:rPr>
      </w:pPr>
    </w:p>
    <w:p w14:paraId="4C2C5319" w14:textId="77777777" w:rsidR="00892076" w:rsidRPr="002022E6" w:rsidRDefault="00892076" w:rsidP="00584A89">
      <w:pPr>
        <w:widowControl w:val="0"/>
        <w:autoSpaceDE w:val="0"/>
        <w:autoSpaceDN w:val="0"/>
        <w:adjustRightInd w:val="0"/>
        <w:spacing w:line="240" w:lineRule="auto"/>
        <w:rPr>
          <w:rFonts w:ascii="Times New Roman" w:hAnsi="Times New Roman"/>
          <w:b/>
          <w:smallCaps/>
          <w:lang w:val="en-GB"/>
        </w:rPr>
      </w:pPr>
      <w:r w:rsidRPr="002022E6">
        <w:rPr>
          <w:rFonts w:ascii="Times New Roman" w:hAnsi="Times New Roman"/>
          <w:b/>
          <w:smallCaps/>
          <w:lang w:val="en-GB"/>
        </w:rPr>
        <w:t>Course Content</w:t>
      </w:r>
    </w:p>
    <w:p w14:paraId="5B7CB821"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 Introduction to sigillography (1st week):</w:t>
      </w:r>
    </w:p>
    <w:p w14:paraId="5AB09FDB" w14:textId="77777777" w:rsidR="00892076" w:rsidRPr="002022E6" w:rsidRDefault="00892076">
      <w:pPr>
        <w:numPr>
          <w:ilvl w:val="0"/>
          <w:numId w:val="25"/>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Definition</w:t>
      </w:r>
    </w:p>
    <w:p w14:paraId="44F1748B" w14:textId="77777777" w:rsidR="00892076" w:rsidRPr="002022E6" w:rsidRDefault="00892076">
      <w:pPr>
        <w:numPr>
          <w:ilvl w:val="0"/>
          <w:numId w:val="25"/>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Materials and techniques</w:t>
      </w:r>
    </w:p>
    <w:p w14:paraId="7E10C61E" w14:textId="77777777" w:rsidR="00892076" w:rsidRPr="002022E6" w:rsidRDefault="00892076">
      <w:pPr>
        <w:numPr>
          <w:ilvl w:val="0"/>
          <w:numId w:val="25"/>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The assembling of great collections</w:t>
      </w:r>
    </w:p>
    <w:p w14:paraId="648D73FE" w14:textId="77777777" w:rsidR="00892076" w:rsidRPr="002022E6" w:rsidRDefault="00892076">
      <w:pPr>
        <w:numPr>
          <w:ilvl w:val="0"/>
          <w:numId w:val="25"/>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Iconography: An overview</w:t>
      </w:r>
    </w:p>
    <w:p w14:paraId="21A7C44C" w14:textId="77777777" w:rsidR="00892076" w:rsidRPr="002022E6" w:rsidRDefault="00892076">
      <w:pPr>
        <w:numPr>
          <w:ilvl w:val="0"/>
          <w:numId w:val="25"/>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Methodology matters</w:t>
      </w:r>
    </w:p>
    <w:p w14:paraId="3C22561A"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 Seals: types (2nd–4th week)</w:t>
      </w:r>
    </w:p>
    <w:p w14:paraId="0C4DE9A8"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 Seals: inscriptions (5th week)</w:t>
      </w:r>
    </w:p>
    <w:p w14:paraId="24098D14"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 Dated seals (6th–9th week)</w:t>
      </w:r>
    </w:p>
    <w:p w14:paraId="1D75F0D7" w14:textId="77777777" w:rsidR="00892076" w:rsidRPr="002022E6" w:rsidRDefault="00892076">
      <w:pPr>
        <w:numPr>
          <w:ilvl w:val="0"/>
          <w:numId w:val="26"/>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Imperial seals</w:t>
      </w:r>
    </w:p>
    <w:p w14:paraId="50A520E7" w14:textId="77777777" w:rsidR="00892076" w:rsidRPr="002022E6" w:rsidRDefault="00892076">
      <w:pPr>
        <w:numPr>
          <w:ilvl w:val="0"/>
          <w:numId w:val="26"/>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Patriarchal seals</w:t>
      </w:r>
    </w:p>
    <w:p w14:paraId="69EC0B9E" w14:textId="77777777" w:rsidR="00892076" w:rsidRPr="002022E6" w:rsidRDefault="00892076">
      <w:pPr>
        <w:numPr>
          <w:ilvl w:val="0"/>
          <w:numId w:val="26"/>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 xml:space="preserve">Seals of </w:t>
      </w:r>
      <w:r w:rsidRPr="002022E6">
        <w:rPr>
          <w:rFonts w:ascii="Times New Roman" w:hAnsi="Times New Roman"/>
          <w:i/>
          <w:lang w:val="en-GB"/>
        </w:rPr>
        <w:t>commerciarii</w:t>
      </w:r>
    </w:p>
    <w:p w14:paraId="1F86941A" w14:textId="77777777" w:rsidR="00892076" w:rsidRPr="002022E6" w:rsidRDefault="00892076">
      <w:pPr>
        <w:numPr>
          <w:ilvl w:val="0"/>
          <w:numId w:val="26"/>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Seals of aristocratic families</w:t>
      </w:r>
    </w:p>
    <w:p w14:paraId="08EC6BE9" w14:textId="77777777" w:rsidR="00892076" w:rsidRPr="002022E6" w:rsidRDefault="00892076">
      <w:pPr>
        <w:numPr>
          <w:ilvl w:val="0"/>
          <w:numId w:val="26"/>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Seals still appended to documents</w:t>
      </w:r>
    </w:p>
    <w:p w14:paraId="70F4818A"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 Seals of high-ranked officials and magistrates (10th–13th week)</w:t>
      </w:r>
    </w:p>
    <w:p w14:paraId="6F1A784D" w14:textId="77777777" w:rsidR="00892076" w:rsidRPr="002022E6" w:rsidRDefault="00892076">
      <w:pPr>
        <w:numPr>
          <w:ilvl w:val="0"/>
          <w:numId w:val="27"/>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The Palace administration</w:t>
      </w:r>
    </w:p>
    <w:p w14:paraId="658614D6" w14:textId="77777777" w:rsidR="00892076" w:rsidRPr="002022E6" w:rsidRDefault="00892076">
      <w:pPr>
        <w:numPr>
          <w:ilvl w:val="0"/>
          <w:numId w:val="27"/>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 xml:space="preserve">The central administration </w:t>
      </w:r>
    </w:p>
    <w:p w14:paraId="63DA411D" w14:textId="77777777" w:rsidR="00892076" w:rsidRPr="002022E6" w:rsidRDefault="00892076">
      <w:pPr>
        <w:numPr>
          <w:ilvl w:val="0"/>
          <w:numId w:val="27"/>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Army and navy</w:t>
      </w:r>
    </w:p>
    <w:p w14:paraId="4700DA8A" w14:textId="77777777" w:rsidR="00892076" w:rsidRPr="002022E6" w:rsidRDefault="00892076">
      <w:pPr>
        <w:numPr>
          <w:ilvl w:val="0"/>
          <w:numId w:val="27"/>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Justice</w:t>
      </w:r>
    </w:p>
    <w:p w14:paraId="06CCB448" w14:textId="77777777" w:rsidR="00892076" w:rsidRPr="002022E6" w:rsidRDefault="00892076">
      <w:pPr>
        <w:numPr>
          <w:ilvl w:val="0"/>
          <w:numId w:val="27"/>
        </w:numPr>
        <w:tabs>
          <w:tab w:val="left" w:pos="426"/>
        </w:tabs>
        <w:spacing w:line="240" w:lineRule="auto"/>
        <w:contextualSpacing/>
        <w:jc w:val="left"/>
        <w:rPr>
          <w:rFonts w:ascii="Times New Roman" w:hAnsi="Times New Roman"/>
          <w:lang w:val="en-GB"/>
        </w:rPr>
      </w:pPr>
      <w:r w:rsidRPr="002022E6">
        <w:rPr>
          <w:rFonts w:ascii="Times New Roman" w:hAnsi="Times New Roman"/>
          <w:lang w:val="en-GB"/>
        </w:rPr>
        <w:t>The provincial administration</w:t>
      </w:r>
    </w:p>
    <w:p w14:paraId="762CE0F4" w14:textId="77777777" w:rsidR="00892076" w:rsidRPr="002022E6" w:rsidRDefault="00892076" w:rsidP="00584A89">
      <w:pPr>
        <w:tabs>
          <w:tab w:val="left" w:pos="426"/>
        </w:tabs>
        <w:spacing w:line="240" w:lineRule="auto"/>
        <w:rPr>
          <w:rFonts w:ascii="Times New Roman" w:hAnsi="Times New Roman"/>
          <w:lang w:val="en-GB"/>
        </w:rPr>
      </w:pPr>
    </w:p>
    <w:p w14:paraId="32BEF6B0" w14:textId="77777777" w:rsidR="00892076" w:rsidRPr="002022E6" w:rsidRDefault="00892076" w:rsidP="00892076">
      <w:pPr>
        <w:widowControl w:val="0"/>
        <w:autoSpaceDE w:val="0"/>
        <w:autoSpaceDN w:val="0"/>
        <w:adjustRightInd w:val="0"/>
        <w:spacing w:line="276" w:lineRule="auto"/>
        <w:rPr>
          <w:rFonts w:ascii="Times New Roman" w:hAnsi="Times New Roman"/>
          <w:b/>
          <w:smallCaps/>
          <w:lang w:val="en-GB"/>
        </w:rPr>
      </w:pPr>
      <w:r w:rsidRPr="002022E6">
        <w:rPr>
          <w:rFonts w:ascii="Times New Roman" w:hAnsi="Times New Roman"/>
          <w:b/>
          <w:smallCaps/>
          <w:lang w:val="en-GB"/>
        </w:rPr>
        <w:t>Course Objectives</w:t>
      </w:r>
    </w:p>
    <w:p w14:paraId="630A9620" w14:textId="77777777" w:rsidR="00892076" w:rsidRPr="002022E6" w:rsidRDefault="00892076" w:rsidP="00584A89">
      <w:pPr>
        <w:tabs>
          <w:tab w:val="left" w:pos="426"/>
        </w:tabs>
        <w:spacing w:line="240" w:lineRule="auto"/>
        <w:rPr>
          <w:rFonts w:ascii="Times New Roman" w:hAnsi="Times New Roman"/>
          <w:lang w:val="en-GB"/>
        </w:rPr>
      </w:pPr>
      <w:r w:rsidRPr="002022E6">
        <w:rPr>
          <w:rFonts w:ascii="Times New Roman" w:hAnsi="Times New Roman"/>
          <w:lang w:val="en-GB"/>
        </w:rPr>
        <w:t>The dual focus of this class pertains to: a) make the students familiar with the study of Byzantine seals and b) provide them with elementary knowledge of the social, political and ecclesiastical institutions of the Byzantine Empire through the study of a specialized field.</w:t>
      </w:r>
    </w:p>
    <w:p w14:paraId="282E41D0" w14:textId="77777777" w:rsidR="00892076" w:rsidRPr="002022E6" w:rsidRDefault="00892076" w:rsidP="00584A89">
      <w:pPr>
        <w:spacing w:line="240" w:lineRule="auto"/>
        <w:rPr>
          <w:rFonts w:ascii="Times New Roman" w:hAnsi="Times New Roman"/>
        </w:rPr>
      </w:pPr>
      <w:r w:rsidRPr="002022E6">
        <w:rPr>
          <w:rFonts w:ascii="Times New Roman" w:hAnsi="Times New Roman"/>
          <w:lang w:val="en-GB"/>
        </w:rPr>
        <w:t xml:space="preserve">The seals, gold or silver, and especially the most numerous lead ones, were used by the emperor to the last literate citizen of the Byzantine empire, to seal and secure their correspondence; they are valuable historical evidence for: the study of the portraiture and genealogy, the administrative structure, the society, the administrative evolution of senior state officials and dignitaries, the history of the </w:t>
      </w:r>
      <w:r w:rsidRPr="002022E6">
        <w:rPr>
          <w:rFonts w:ascii="Times New Roman" w:hAnsi="Times New Roman"/>
          <w:i/>
          <w:lang w:val="en-GB"/>
        </w:rPr>
        <w:t>themata</w:t>
      </w:r>
      <w:r w:rsidRPr="002022E6">
        <w:rPr>
          <w:rFonts w:ascii="Times New Roman" w:hAnsi="Times New Roman"/>
          <w:lang w:val="en-GB"/>
        </w:rPr>
        <w:t xml:space="preserve"> and other smaller administrative regions, the ecclesiastical history of a town or a wider geographical region. The core of the iconographic themes of the Byzantine seals includes saints and archangels, Jesus Christ, especially the Virgin Mary, rare scenes of the New Testament, and simple or metrical invocations of help and protection. </w:t>
      </w:r>
      <w:r w:rsidRPr="002022E6">
        <w:rPr>
          <w:rFonts w:ascii="Times New Roman" w:hAnsi="Times New Roman"/>
        </w:rPr>
        <w:t>All these religious representations, alongside with the accompanying inscriptions, which usually record the name, the administrative positions and the honorary titles of the owner, constitute a kind of identity, an additional element for the positive identification of a correspondence sender.</w:t>
      </w:r>
    </w:p>
    <w:p w14:paraId="119F8987" w14:textId="77777777" w:rsidR="00892076" w:rsidRPr="002022E6" w:rsidRDefault="00892076" w:rsidP="00584A89">
      <w:pPr>
        <w:spacing w:line="240" w:lineRule="auto"/>
        <w:rPr>
          <w:rFonts w:ascii="Times New Roman" w:hAnsi="Times New Roman"/>
        </w:rPr>
      </w:pPr>
      <w:r w:rsidRPr="002022E6">
        <w:rPr>
          <w:rFonts w:ascii="Times New Roman" w:hAnsi="Times New Roman"/>
        </w:rPr>
        <w:lastRenderedPageBreak/>
        <w:t>Consequently, the course extends the students' historical and archaeological knowledge and, at the same time, enables them to get acquainted with the specialized fields of research that Sigillography encompass, and it is valuable for their overall academic training.</w:t>
      </w:r>
    </w:p>
    <w:p w14:paraId="306BC607" w14:textId="77777777" w:rsidR="00892076" w:rsidRPr="002022E6" w:rsidRDefault="00892076" w:rsidP="00584A89">
      <w:pPr>
        <w:spacing w:line="240" w:lineRule="auto"/>
        <w:rPr>
          <w:rFonts w:ascii="Times New Roman" w:hAnsi="Times New Roman"/>
        </w:rPr>
      </w:pPr>
      <w:r w:rsidRPr="002022E6">
        <w:rPr>
          <w:rFonts w:ascii="Times New Roman" w:hAnsi="Times New Roman"/>
        </w:rPr>
        <w:t xml:space="preserve">In the framework of the course, selected written sources are analyzed, commented and evaluated, and in this way the students are familiarized with the modern research methodology on institutions and administration in Byzantium and deepen their historical knowledge on issues concerning the system of government and the administration of the state and ecclesiastical institutions of the Empire. </w:t>
      </w:r>
      <w:r w:rsidRPr="002022E6">
        <w:rPr>
          <w:rFonts w:ascii="Times New Roman" w:hAnsi="Times New Roman"/>
          <w:lang w:val="el-GR"/>
        </w:rPr>
        <w:t>Τ</w:t>
      </w:r>
      <w:r w:rsidRPr="002022E6">
        <w:rPr>
          <w:rFonts w:ascii="Times New Roman" w:hAnsi="Times New Roman"/>
        </w:rPr>
        <w:t>he course also deals with portraiture issues and, through it, with the social stratification of the Byzantine world.</w:t>
      </w:r>
    </w:p>
    <w:p w14:paraId="3198C70C" w14:textId="77777777" w:rsidR="00892076" w:rsidRPr="002022E6" w:rsidRDefault="00892076" w:rsidP="00584A89">
      <w:pPr>
        <w:spacing w:line="240" w:lineRule="auto"/>
        <w:rPr>
          <w:rFonts w:ascii="Times New Roman" w:hAnsi="Times New Roman"/>
        </w:rPr>
      </w:pPr>
      <w:r w:rsidRPr="002022E6">
        <w:rPr>
          <w:rFonts w:ascii="Times New Roman" w:hAnsi="Times New Roman"/>
        </w:rPr>
        <w:t>The multilevel approach to individual aspects gives students the opportunity to participate effectively in scientific dialogue, a valuable resource for continuing their studies, as well as their academic and professional training.</w:t>
      </w:r>
    </w:p>
    <w:p w14:paraId="4D18DC4B" w14:textId="77777777" w:rsidR="00892076" w:rsidRPr="002022E6" w:rsidRDefault="00892076" w:rsidP="00584A89">
      <w:pPr>
        <w:spacing w:line="240" w:lineRule="auto"/>
        <w:rPr>
          <w:rFonts w:ascii="Times New Roman" w:hAnsi="Times New Roman"/>
        </w:rPr>
      </w:pPr>
    </w:p>
    <w:p w14:paraId="4DC80748" w14:textId="77777777" w:rsidR="00892076" w:rsidRPr="002022E6" w:rsidRDefault="00892076" w:rsidP="00584A89">
      <w:pPr>
        <w:spacing w:line="240" w:lineRule="auto"/>
        <w:rPr>
          <w:rFonts w:ascii="Times New Roman" w:hAnsi="Times New Roman"/>
        </w:rPr>
      </w:pPr>
      <w:r w:rsidRPr="002022E6">
        <w:rPr>
          <w:rFonts w:ascii="Times New Roman" w:hAnsi="Times New Roman"/>
        </w:rPr>
        <w:t>In particular, students who successfully complete the course are able to:</w:t>
      </w:r>
    </w:p>
    <w:p w14:paraId="0DCC2D6D" w14:textId="77777777" w:rsidR="00892076" w:rsidRPr="002022E6" w:rsidRDefault="00892076" w:rsidP="00584A89">
      <w:pPr>
        <w:spacing w:line="240" w:lineRule="auto"/>
        <w:rPr>
          <w:rFonts w:ascii="Times New Roman" w:hAnsi="Times New Roman"/>
        </w:rPr>
      </w:pPr>
      <w:r w:rsidRPr="002022E6">
        <w:rPr>
          <w:rFonts w:ascii="Times New Roman" w:hAnsi="Times New Roman"/>
        </w:rPr>
        <w:t xml:space="preserve">• date various Byzantine seals based on typology or the types of letters </w:t>
      </w:r>
    </w:p>
    <w:p w14:paraId="6CF76106" w14:textId="77777777" w:rsidR="00892076" w:rsidRPr="002022E6" w:rsidRDefault="00892076" w:rsidP="00584A89">
      <w:pPr>
        <w:spacing w:line="240" w:lineRule="auto"/>
        <w:rPr>
          <w:rFonts w:ascii="Times New Roman" w:hAnsi="Times New Roman"/>
        </w:rPr>
      </w:pPr>
      <w:r w:rsidRPr="002022E6">
        <w:rPr>
          <w:rFonts w:ascii="Times New Roman" w:hAnsi="Times New Roman"/>
        </w:rPr>
        <w:t>• complete and read abbreviated inscriptions</w:t>
      </w:r>
    </w:p>
    <w:p w14:paraId="69520662" w14:textId="77777777" w:rsidR="00892076" w:rsidRPr="002022E6" w:rsidRDefault="00892076" w:rsidP="00584A89">
      <w:pPr>
        <w:spacing w:line="240" w:lineRule="auto"/>
        <w:rPr>
          <w:rFonts w:ascii="Times New Roman" w:hAnsi="Times New Roman"/>
        </w:rPr>
      </w:pPr>
      <w:r w:rsidRPr="002022E6">
        <w:rPr>
          <w:rFonts w:ascii="Times New Roman" w:hAnsi="Times New Roman"/>
        </w:rPr>
        <w:t>• recognize and analyze the titles of the seals owners and classify them in the correct administrative hierarchy</w:t>
      </w:r>
    </w:p>
    <w:p w14:paraId="0ACBCA53" w14:textId="77777777" w:rsidR="00892076" w:rsidRPr="002022E6" w:rsidRDefault="00892076" w:rsidP="00584A89">
      <w:pPr>
        <w:spacing w:line="240" w:lineRule="auto"/>
        <w:rPr>
          <w:rFonts w:ascii="Times New Roman" w:hAnsi="Times New Roman"/>
        </w:rPr>
      </w:pPr>
      <w:r w:rsidRPr="002022E6">
        <w:rPr>
          <w:rFonts w:ascii="Times New Roman" w:hAnsi="Times New Roman"/>
        </w:rPr>
        <w:t xml:space="preserve">• trace the </w:t>
      </w:r>
      <w:r w:rsidRPr="002022E6">
        <w:rPr>
          <w:rFonts w:ascii="Times New Roman" w:hAnsi="Times New Roman"/>
          <w:i/>
        </w:rPr>
        <w:t>cursus honorum</w:t>
      </w:r>
      <w:r w:rsidRPr="002022E6">
        <w:rPr>
          <w:rFonts w:ascii="Times New Roman" w:hAnsi="Times New Roman"/>
        </w:rPr>
        <w:t xml:space="preserve"> of an official</w:t>
      </w:r>
    </w:p>
    <w:p w14:paraId="471D9B22" w14:textId="77777777" w:rsidR="00892076" w:rsidRPr="002022E6" w:rsidRDefault="00892076" w:rsidP="00584A89">
      <w:pPr>
        <w:spacing w:line="240" w:lineRule="auto"/>
        <w:rPr>
          <w:rFonts w:ascii="Times New Roman" w:hAnsi="Times New Roman"/>
        </w:rPr>
      </w:pPr>
      <w:r w:rsidRPr="002022E6">
        <w:rPr>
          <w:rFonts w:ascii="Times New Roman" w:hAnsi="Times New Roman"/>
        </w:rPr>
        <w:t>• identify the owner of a seal with a historical person known from other sources</w:t>
      </w:r>
    </w:p>
    <w:p w14:paraId="55D53E0B" w14:textId="77777777" w:rsidR="00892076" w:rsidRPr="002022E6" w:rsidRDefault="00892076" w:rsidP="00584A89">
      <w:pPr>
        <w:spacing w:line="240" w:lineRule="auto"/>
        <w:rPr>
          <w:rFonts w:ascii="Times New Roman" w:hAnsi="Times New Roman"/>
        </w:rPr>
      </w:pPr>
      <w:r w:rsidRPr="002022E6">
        <w:rPr>
          <w:rFonts w:ascii="Times New Roman" w:hAnsi="Times New Roman"/>
        </w:rPr>
        <w:t>• analyze the structure, the function, and the evolution of a political and a military service as well as the ecclesiastical hierarchy</w:t>
      </w:r>
    </w:p>
    <w:p w14:paraId="70BA0BE7" w14:textId="77777777" w:rsidR="00892076" w:rsidRPr="002022E6" w:rsidRDefault="00892076" w:rsidP="00584A89">
      <w:pPr>
        <w:spacing w:line="240" w:lineRule="auto"/>
        <w:rPr>
          <w:rFonts w:ascii="Times New Roman" w:hAnsi="Times New Roman"/>
        </w:rPr>
      </w:pPr>
      <w:r w:rsidRPr="002022E6">
        <w:rPr>
          <w:rFonts w:ascii="Times New Roman" w:hAnsi="Times New Roman"/>
        </w:rPr>
        <w:t>• formulate a substantiated point of view, and compose convincing and reliable analysis of imperial ceremonies</w:t>
      </w:r>
    </w:p>
    <w:p w14:paraId="2C6789F1" w14:textId="77777777" w:rsidR="00892076" w:rsidRPr="002022E6" w:rsidRDefault="00892076" w:rsidP="00584A89">
      <w:pPr>
        <w:spacing w:line="240" w:lineRule="auto"/>
        <w:rPr>
          <w:rFonts w:ascii="Times New Roman" w:hAnsi="Times New Roman"/>
        </w:rPr>
      </w:pPr>
      <w:r w:rsidRPr="002022E6">
        <w:rPr>
          <w:rFonts w:ascii="Times New Roman" w:hAnsi="Times New Roman"/>
        </w:rPr>
        <w:t>• use seals as a direct historical source on issues related to social transformations of a period</w:t>
      </w:r>
    </w:p>
    <w:p w14:paraId="1B23A11E" w14:textId="77777777" w:rsidR="00892076" w:rsidRPr="002022E6" w:rsidRDefault="00892076" w:rsidP="00584A89">
      <w:pPr>
        <w:spacing w:line="240" w:lineRule="auto"/>
        <w:rPr>
          <w:rFonts w:ascii="Times New Roman" w:hAnsi="Times New Roman"/>
        </w:rPr>
      </w:pPr>
      <w:r w:rsidRPr="002022E6">
        <w:rPr>
          <w:rFonts w:ascii="Times New Roman" w:hAnsi="Times New Roman"/>
        </w:rPr>
        <w:t xml:space="preserve">• treat seals as a material resource which, with its versatility, can create thematic cores for the production of cultural programs and original museum exhibitions. </w:t>
      </w:r>
    </w:p>
    <w:p w14:paraId="40E8C913" w14:textId="77777777" w:rsidR="00892076" w:rsidRPr="002022E6" w:rsidRDefault="00892076" w:rsidP="00584A89">
      <w:pPr>
        <w:spacing w:line="240" w:lineRule="auto"/>
        <w:rPr>
          <w:rFonts w:ascii="Times New Roman" w:hAnsi="Times New Roman"/>
        </w:rPr>
      </w:pPr>
    </w:p>
    <w:p w14:paraId="3D76BB30" w14:textId="77777777" w:rsidR="00892076" w:rsidRPr="002022E6" w:rsidRDefault="00892076" w:rsidP="00584A89">
      <w:pPr>
        <w:spacing w:line="240" w:lineRule="auto"/>
        <w:rPr>
          <w:rFonts w:ascii="Times New Roman" w:hAnsi="Times New Roman"/>
        </w:rPr>
      </w:pPr>
      <w:r w:rsidRPr="002022E6">
        <w:rPr>
          <w:rFonts w:ascii="Times New Roman" w:hAnsi="Times New Roman"/>
        </w:rPr>
        <w:t>The course aims at ensuring that the graduate of the Department of History, Archeology and Management of Cultural Resources acquires:</w:t>
      </w:r>
    </w:p>
    <w:p w14:paraId="0EF7FFC0" w14:textId="77777777" w:rsidR="00892076" w:rsidRPr="002022E6" w:rsidRDefault="00892076" w:rsidP="00584A89">
      <w:pPr>
        <w:spacing w:line="240" w:lineRule="auto"/>
        <w:rPr>
          <w:rFonts w:ascii="Times New Roman" w:hAnsi="Times New Roman"/>
        </w:rPr>
      </w:pPr>
      <w:r w:rsidRPr="002022E6">
        <w:rPr>
          <w:rFonts w:ascii="Times New Roman" w:hAnsi="Times New Roman"/>
        </w:rPr>
        <w:t>• multipurpose ability to research, analyze and compose data and information through the use of international bibliography and new technologies</w:t>
      </w:r>
    </w:p>
    <w:p w14:paraId="5B1B1E06" w14:textId="77777777" w:rsidR="00892076" w:rsidRPr="002022E6" w:rsidRDefault="00892076" w:rsidP="00584A89">
      <w:pPr>
        <w:spacing w:line="240" w:lineRule="auto"/>
        <w:rPr>
          <w:rFonts w:ascii="Times New Roman" w:hAnsi="Times New Roman"/>
        </w:rPr>
      </w:pPr>
      <w:r w:rsidRPr="002022E6">
        <w:rPr>
          <w:rFonts w:ascii="Times New Roman" w:hAnsi="Times New Roman"/>
        </w:rPr>
        <w:t>• updating knowledge and adapting to new research methods and conditions</w:t>
      </w:r>
    </w:p>
    <w:p w14:paraId="3A5BABA4" w14:textId="77777777" w:rsidR="00892076" w:rsidRPr="002022E6" w:rsidRDefault="00892076" w:rsidP="00584A89">
      <w:pPr>
        <w:spacing w:line="240" w:lineRule="auto"/>
        <w:rPr>
          <w:rFonts w:ascii="Times New Roman" w:hAnsi="Times New Roman"/>
        </w:rPr>
      </w:pPr>
      <w:r w:rsidRPr="002022E6">
        <w:rPr>
          <w:rFonts w:ascii="Times New Roman" w:hAnsi="Times New Roman"/>
        </w:rPr>
        <w:t>• free, creative and inductive thinking</w:t>
      </w:r>
    </w:p>
    <w:p w14:paraId="69D475C9" w14:textId="77777777" w:rsidR="00892076" w:rsidRPr="002022E6" w:rsidRDefault="00892076" w:rsidP="00584A89">
      <w:pPr>
        <w:spacing w:line="240" w:lineRule="auto"/>
        <w:rPr>
          <w:rFonts w:ascii="Times New Roman" w:hAnsi="Times New Roman"/>
        </w:rPr>
      </w:pPr>
      <w:r w:rsidRPr="002022E6">
        <w:rPr>
          <w:rFonts w:ascii="Times New Roman" w:hAnsi="Times New Roman"/>
        </w:rPr>
        <w:t>• individual and teamwork skills in research (research centers, research programs etc.), education (teaching in schools, educational programs) and managing of cultural resources (design or creation of an original concept for museum exhibitions, cultural events etc.). The graduate has the ability to know, interpret, recompense responsibly and use in further studies or in his/her professional career a wide range of special knowledge on seals with originality and scientific validity</w:t>
      </w:r>
    </w:p>
    <w:p w14:paraId="16B79D9A" w14:textId="77777777" w:rsidR="00892076" w:rsidRPr="002022E6" w:rsidRDefault="00892076" w:rsidP="00584A89">
      <w:pPr>
        <w:spacing w:line="240" w:lineRule="auto"/>
        <w:rPr>
          <w:rFonts w:ascii="Times New Roman" w:hAnsi="Times New Roman"/>
        </w:rPr>
      </w:pPr>
      <w:r w:rsidRPr="002022E6">
        <w:rPr>
          <w:rFonts w:ascii="Times New Roman" w:hAnsi="Times New Roman"/>
        </w:rPr>
        <w:t>• implementation of his/her academic and professional skills in an international environment</w:t>
      </w:r>
    </w:p>
    <w:p w14:paraId="1D25E0E8" w14:textId="77777777" w:rsidR="00892076" w:rsidRPr="002022E6" w:rsidRDefault="00892076" w:rsidP="00584A89">
      <w:pPr>
        <w:spacing w:line="240" w:lineRule="auto"/>
        <w:rPr>
          <w:rFonts w:ascii="Times New Roman" w:hAnsi="Times New Roman"/>
        </w:rPr>
      </w:pPr>
      <w:r w:rsidRPr="002022E6">
        <w:rPr>
          <w:rFonts w:ascii="Times New Roman" w:hAnsi="Times New Roman"/>
        </w:rPr>
        <w:t>• job in an interdisciplinary environment collaborating with scholars, as well as with colleagues of neighboring fields in order to update the research methodology</w:t>
      </w:r>
    </w:p>
    <w:p w14:paraId="5131F474" w14:textId="77777777" w:rsidR="00892076" w:rsidRPr="002022E6" w:rsidRDefault="00892076" w:rsidP="00584A89">
      <w:pPr>
        <w:spacing w:line="240" w:lineRule="auto"/>
        <w:rPr>
          <w:rFonts w:ascii="Times New Roman" w:hAnsi="Times New Roman"/>
        </w:rPr>
      </w:pPr>
      <w:r w:rsidRPr="002022E6">
        <w:rPr>
          <w:rFonts w:ascii="Times New Roman" w:hAnsi="Times New Roman"/>
        </w:rPr>
        <w:t>• skills for the production of new research ideas or programs in the context of a study of Byzantine civil services and, in general, of Byzantine political and ecclesiastical institutions</w:t>
      </w:r>
    </w:p>
    <w:p w14:paraId="047BED9F" w14:textId="77777777" w:rsidR="00892076" w:rsidRPr="002022E6" w:rsidRDefault="00892076" w:rsidP="00892076">
      <w:pPr>
        <w:spacing w:line="240" w:lineRule="auto"/>
        <w:rPr>
          <w:rFonts w:ascii="Times New Roman" w:hAnsi="Times New Roman"/>
        </w:rPr>
      </w:pPr>
    </w:p>
    <w:p w14:paraId="21579A52" w14:textId="77777777" w:rsidR="005F4D88" w:rsidRDefault="005F4D88" w:rsidP="005F4D88">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38C8000D" w14:textId="77777777" w:rsidR="008A4584" w:rsidRPr="00786402" w:rsidRDefault="008A4584" w:rsidP="005F4D88">
      <w:pPr>
        <w:tabs>
          <w:tab w:val="left" w:pos="426"/>
        </w:tabs>
        <w:spacing w:line="240" w:lineRule="auto"/>
        <w:contextualSpacing/>
        <w:rPr>
          <w:rFonts w:ascii="Times New Roman" w:hAnsi="Times New Roman"/>
          <w:lang w:val="en-GB"/>
        </w:rPr>
      </w:pPr>
    </w:p>
    <w:p w14:paraId="6BB6B867" w14:textId="77777777" w:rsidR="005F4D88" w:rsidRDefault="005F4D88" w:rsidP="005F4D88">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b/>
          <w:lang w:val="en-GB"/>
        </w:rPr>
        <w:t xml:space="preserve"> </w:t>
      </w:r>
      <w:r w:rsidRPr="00786402">
        <w:rPr>
          <w:rFonts w:ascii="Times New Roman" w:hAnsi="Times New Roman"/>
          <w:lang w:val="en-GB"/>
        </w:rPr>
        <w:t>The course is offered to Erasmus students in Greek or with the support of non-Greek bibliography.</w:t>
      </w:r>
    </w:p>
    <w:p w14:paraId="6CD4356C" w14:textId="77777777" w:rsidR="00CE535F" w:rsidRPr="00786402" w:rsidRDefault="00CE535F" w:rsidP="00F108AA">
      <w:pPr>
        <w:pStyle w:val="Heading3"/>
      </w:pPr>
      <w:bookmarkStart w:id="121" w:name="_Toc58672618"/>
      <w:bookmarkStart w:id="122" w:name="_Toc90373667"/>
      <w:bookmarkStart w:id="123" w:name="_Toc90374046"/>
      <w:bookmarkStart w:id="124" w:name="_Toc166952238"/>
      <w:r w:rsidRPr="00786402">
        <w:lastRenderedPageBreak/>
        <w:t xml:space="preserve">12K18 Overview of Latin </w:t>
      </w:r>
      <w:r w:rsidR="00B67125">
        <w:t>L</w:t>
      </w:r>
      <w:r w:rsidRPr="00786402">
        <w:t>iterature</w:t>
      </w:r>
      <w:bookmarkEnd w:id="121"/>
      <w:bookmarkEnd w:id="122"/>
      <w:bookmarkEnd w:id="123"/>
      <w:bookmarkEnd w:id="124"/>
    </w:p>
    <w:p w14:paraId="241253BE" w14:textId="77777777" w:rsidR="00CE535F" w:rsidRPr="00786402" w:rsidRDefault="00CE535F" w:rsidP="0065381C">
      <w:pPr>
        <w:spacing w:line="240" w:lineRule="auto"/>
        <w:rPr>
          <w:rFonts w:ascii="Times New Roman" w:hAnsi="Times New Roman"/>
          <w:i/>
          <w:lang w:val="en-GB"/>
        </w:rPr>
      </w:pPr>
      <w:r w:rsidRPr="00786402">
        <w:rPr>
          <w:rFonts w:ascii="Times New Roman" w:hAnsi="Times New Roman"/>
          <w:i/>
          <w:lang w:val="en-GB"/>
        </w:rPr>
        <w:t>Core course, 3</w:t>
      </w:r>
      <w:r w:rsidRPr="00786402">
        <w:rPr>
          <w:rFonts w:ascii="Times New Roman" w:hAnsi="Times New Roman"/>
          <w:i/>
          <w:vertAlign w:val="superscript"/>
          <w:lang w:val="en-GB"/>
        </w:rPr>
        <w:t>rd</w:t>
      </w:r>
      <w:r w:rsidRPr="00786402">
        <w:rPr>
          <w:rFonts w:ascii="Times New Roman" w:hAnsi="Times New Roman"/>
          <w:i/>
          <w:lang w:val="en-GB"/>
        </w:rPr>
        <w:t xml:space="preserve"> semester, 5 ECTS</w:t>
      </w:r>
    </w:p>
    <w:p w14:paraId="6E235BE3" w14:textId="77777777" w:rsidR="00025182" w:rsidRPr="00786402" w:rsidRDefault="00025182" w:rsidP="0065381C">
      <w:pPr>
        <w:tabs>
          <w:tab w:val="left" w:pos="426"/>
        </w:tabs>
        <w:spacing w:line="240" w:lineRule="auto"/>
        <w:contextualSpacing/>
        <w:rPr>
          <w:rFonts w:ascii="Times New Roman" w:hAnsi="Times New Roman"/>
          <w:b/>
          <w:smallCaps/>
          <w:lang w:val="en-GB"/>
        </w:rPr>
      </w:pPr>
    </w:p>
    <w:p w14:paraId="5D8918B0" w14:textId="77777777" w:rsidR="006C633E" w:rsidRPr="00F40838" w:rsidRDefault="006C633E" w:rsidP="006C633E">
      <w:pPr>
        <w:tabs>
          <w:tab w:val="left" w:pos="426"/>
        </w:tabs>
        <w:spacing w:line="240" w:lineRule="auto"/>
        <w:contextualSpacing/>
        <w:rPr>
          <w:rFonts w:ascii="Times New Roman" w:hAnsi="Times New Roman"/>
          <w:b/>
          <w:smallCaps/>
          <w:lang w:val="en-GB"/>
        </w:rPr>
      </w:pPr>
      <w:r w:rsidRPr="00F40838">
        <w:rPr>
          <w:rFonts w:ascii="Times New Roman" w:hAnsi="Times New Roman"/>
          <w:b/>
          <w:smallCaps/>
          <w:lang w:val="en-GB"/>
        </w:rPr>
        <w:t xml:space="preserve">Instructor </w:t>
      </w:r>
    </w:p>
    <w:p w14:paraId="6F84F046" w14:textId="77777777" w:rsidR="00CE535F" w:rsidRPr="00F40838" w:rsidRDefault="00CE535F" w:rsidP="0065381C">
      <w:pPr>
        <w:tabs>
          <w:tab w:val="left" w:pos="426"/>
        </w:tabs>
        <w:spacing w:line="240" w:lineRule="auto"/>
        <w:contextualSpacing/>
        <w:rPr>
          <w:rFonts w:ascii="Times New Roman" w:hAnsi="Times New Roman"/>
          <w:b/>
          <w:smallCaps/>
          <w:lang w:val="en-GB"/>
        </w:rPr>
      </w:pPr>
      <w:r w:rsidRPr="00F40838">
        <w:rPr>
          <w:rFonts w:ascii="Times New Roman" w:hAnsi="Times New Roman"/>
          <w:lang w:val="en-GB"/>
        </w:rPr>
        <w:t xml:space="preserve">Dr. Anastasios Nikolopoulos, </w:t>
      </w:r>
      <w:r w:rsidR="003643A0" w:rsidRPr="00F40838">
        <w:rPr>
          <w:rFonts w:ascii="Times New Roman" w:hAnsi="Times New Roman"/>
          <w:lang w:val="en-GB"/>
        </w:rPr>
        <w:t>Assistant Professor</w:t>
      </w:r>
    </w:p>
    <w:p w14:paraId="5A02B38D" w14:textId="77777777" w:rsidR="00CE535F" w:rsidRPr="00F40838" w:rsidRDefault="00CE535F" w:rsidP="0065381C">
      <w:pPr>
        <w:spacing w:line="240" w:lineRule="auto"/>
        <w:rPr>
          <w:rFonts w:ascii="Times New Roman" w:hAnsi="Times New Roman"/>
          <w:b/>
          <w:lang w:val="en-GB"/>
        </w:rPr>
      </w:pPr>
    </w:p>
    <w:p w14:paraId="34AF0775"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9BDE82C" w14:textId="77777777" w:rsidR="00CE535F" w:rsidRPr="00786402" w:rsidRDefault="00CE535F" w:rsidP="0065381C">
      <w:pPr>
        <w:spacing w:line="240" w:lineRule="auto"/>
        <w:rPr>
          <w:rFonts w:ascii="Times New Roman" w:hAnsi="Times New Roman"/>
          <w:lang w:val="en-GB"/>
        </w:rPr>
      </w:pPr>
      <w:r w:rsidRPr="00786402">
        <w:rPr>
          <w:rFonts w:ascii="Times New Roman" w:hAnsi="Times New Roman"/>
          <w:lang w:val="en-GB"/>
        </w:rPr>
        <w:t>Definition. Time limits. Periods. Criteria for division into periods and evaluation of the various schemes. Sources for the history of Latin literature. The influence of Greek literature in each period. Patronage and elitism in the process of producing and disseminating literary works. The contribution of literature in the development of Roman national consciousness in late 3rd century BCE. Literature as a means of obtaining social prestige and achieving personal expression and fulfilment in the Late Republic. Literature at the service of Augustan and imperial ideology. Christianity as a source for new literary developments.</w:t>
      </w:r>
    </w:p>
    <w:p w14:paraId="4580C390" w14:textId="77777777" w:rsidR="00CE535F" w:rsidRPr="00786402" w:rsidRDefault="00CE535F" w:rsidP="0065381C">
      <w:pPr>
        <w:spacing w:line="240" w:lineRule="auto"/>
        <w:rPr>
          <w:rFonts w:ascii="Times New Roman" w:hAnsi="Times New Roman"/>
          <w:lang w:val="en-GB"/>
        </w:rPr>
      </w:pPr>
    </w:p>
    <w:p w14:paraId="77DB5482"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4460054" w14:textId="77777777" w:rsidR="00CE535F" w:rsidRPr="00786402" w:rsidRDefault="00CE535F" w:rsidP="0065381C">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Students are expected:</w:t>
      </w:r>
    </w:p>
    <w:p w14:paraId="7C876F27"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learn when and where Latin literature was produced, its genres and main authors;</w:t>
      </w:r>
    </w:p>
    <w:p w14:paraId="72C026CC"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learn the basic sources for the history of Latin literature, to describe the main problems of using these sources and acquaint themselves with modern trends in thinking about the development of Latin literature;</w:t>
      </w:r>
    </w:p>
    <w:p w14:paraId="509D5539"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determine the basic factors that influenced the emergence and development of Roman literature and analyze them with reference to each period;</w:t>
      </w:r>
    </w:p>
    <w:p w14:paraId="3EDB41F3"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compare literary genres and authors regarding their attitude vis-a-vis the sociopolitical reality of this period;</w:t>
      </w:r>
    </w:p>
    <w:p w14:paraId="7C7DE3BC"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acquaint themselves with modern ideas about the literary phenomenon and explore their potential for Latin literary studies;</w:t>
      </w:r>
    </w:p>
    <w:p w14:paraId="0496A90C" w14:textId="77777777" w:rsidR="00CE535F" w:rsidRPr="00786402" w:rsidRDefault="00CE535F" w:rsidP="000F7E95">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collect, evaluate, synthesize and present information about the life and work of particular authors.</w:t>
      </w:r>
    </w:p>
    <w:p w14:paraId="22DFEDAE" w14:textId="77777777" w:rsidR="00CE535F" w:rsidRPr="00786402" w:rsidRDefault="00CE535F" w:rsidP="0065381C">
      <w:pPr>
        <w:widowControl w:val="0"/>
        <w:autoSpaceDE w:val="0"/>
        <w:autoSpaceDN w:val="0"/>
        <w:adjustRightInd w:val="0"/>
        <w:spacing w:line="240" w:lineRule="auto"/>
        <w:rPr>
          <w:rFonts w:ascii="Times New Roman" w:hAnsi="Times New Roman"/>
          <w:lang w:val="en-GB"/>
        </w:rPr>
      </w:pPr>
    </w:p>
    <w:p w14:paraId="03ADE828" w14:textId="77777777" w:rsidR="00CE535F" w:rsidRPr="00F40838" w:rsidRDefault="00CE535F"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r w:rsidR="000D08C0" w:rsidRPr="00F40838">
        <w:rPr>
          <w:rFonts w:ascii="Times New Roman" w:hAnsi="Times New Roman"/>
          <w:lang w:val="en-GB"/>
        </w:rPr>
        <w:t xml:space="preserve"> </w:t>
      </w:r>
    </w:p>
    <w:p w14:paraId="41B005FF" w14:textId="55A8C016" w:rsidR="00CE535F" w:rsidRDefault="00CE535F" w:rsidP="0065381C">
      <w:pPr>
        <w:spacing w:line="240" w:lineRule="auto"/>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Erasmus:</w:t>
      </w:r>
      <w:r w:rsidRPr="00786402">
        <w:rPr>
          <w:rFonts w:ascii="Times New Roman" w:hAnsi="Times New Roman"/>
          <w:lang w:val="en-GB"/>
        </w:rPr>
        <w:t xml:space="preserve"> </w:t>
      </w:r>
      <w:r w:rsidR="00C03080">
        <w:rPr>
          <w:rFonts w:ascii="Times New Roman" w:hAnsi="Times New Roman"/>
          <w:lang w:val="en-GB"/>
        </w:rPr>
        <w:t>The course is taught in Greek</w:t>
      </w:r>
      <w:r w:rsidRPr="00786402">
        <w:rPr>
          <w:rFonts w:ascii="Times New Roman" w:hAnsi="Times New Roman"/>
          <w:lang w:val="en-GB"/>
        </w:rPr>
        <w:t xml:space="preserve"> but limited tuition can be arranged in English or French. A final examination is essential part of the assessment, but this can be arranged in English or French.</w:t>
      </w:r>
    </w:p>
    <w:p w14:paraId="45DDE4DB" w14:textId="77777777" w:rsidR="003E7213" w:rsidRPr="00786402" w:rsidRDefault="003E7213" w:rsidP="0065381C">
      <w:pPr>
        <w:spacing w:line="240" w:lineRule="auto"/>
        <w:rPr>
          <w:rFonts w:ascii="Times New Roman" w:hAnsi="Times New Roman"/>
          <w:lang w:val="en-GB"/>
        </w:rPr>
      </w:pPr>
    </w:p>
    <w:p w14:paraId="521380F3" w14:textId="6F507929" w:rsidR="00B570B3" w:rsidRPr="00786402" w:rsidRDefault="00B570B3" w:rsidP="00F108AA">
      <w:pPr>
        <w:pStyle w:val="Heading3"/>
      </w:pPr>
      <w:bookmarkStart w:id="125" w:name="_Toc58672619"/>
      <w:bookmarkStart w:id="126" w:name="_Toc90373668"/>
      <w:bookmarkStart w:id="127" w:name="_Toc90374047"/>
      <w:bookmarkStart w:id="128" w:name="_Toc166952239"/>
      <w:r w:rsidRPr="00786402">
        <w:t>12Κ19 Byzantine Philology</w:t>
      </w:r>
      <w:bookmarkEnd w:id="125"/>
      <w:bookmarkEnd w:id="126"/>
      <w:bookmarkEnd w:id="127"/>
      <w:bookmarkEnd w:id="128"/>
    </w:p>
    <w:p w14:paraId="5146CE15" w14:textId="77777777" w:rsidR="00B570B3" w:rsidRPr="00786402" w:rsidRDefault="00B570B3" w:rsidP="00B570B3">
      <w:pPr>
        <w:spacing w:line="240" w:lineRule="auto"/>
        <w:rPr>
          <w:rFonts w:ascii="Times New Roman" w:hAnsi="Times New Roman"/>
          <w:i/>
          <w:color w:val="FF0000"/>
          <w:lang w:val="en-GB"/>
        </w:rPr>
      </w:pPr>
      <w:r w:rsidRPr="00786402">
        <w:rPr>
          <w:rFonts w:ascii="Times New Roman" w:hAnsi="Times New Roman"/>
          <w:i/>
          <w:lang w:val="en-GB"/>
        </w:rPr>
        <w:t>Core course, 3</w:t>
      </w:r>
      <w:r w:rsidRPr="00786402">
        <w:rPr>
          <w:rFonts w:ascii="Times New Roman" w:hAnsi="Times New Roman"/>
          <w:i/>
          <w:vertAlign w:val="superscript"/>
          <w:lang w:val="en-GB"/>
        </w:rPr>
        <w:t>rd</w:t>
      </w:r>
      <w:r w:rsidR="00C5572E">
        <w:rPr>
          <w:rFonts w:ascii="Times New Roman" w:hAnsi="Times New Roman"/>
          <w:i/>
          <w:lang w:val="en-GB"/>
        </w:rPr>
        <w:t xml:space="preserve"> semester, 5</w:t>
      </w:r>
      <w:r w:rsidRPr="00786402">
        <w:rPr>
          <w:rFonts w:ascii="Times New Roman" w:hAnsi="Times New Roman"/>
          <w:i/>
          <w:lang w:val="en-GB"/>
        </w:rPr>
        <w:t xml:space="preserve"> ECTS </w:t>
      </w:r>
    </w:p>
    <w:p w14:paraId="245CD35F" w14:textId="77777777" w:rsidR="00B570B3" w:rsidRPr="00786402" w:rsidRDefault="00B570B3" w:rsidP="0065381C">
      <w:pPr>
        <w:spacing w:line="240" w:lineRule="auto"/>
        <w:rPr>
          <w:rFonts w:ascii="Times New Roman" w:hAnsi="Times New Roman"/>
          <w:lang w:val="en-GB"/>
        </w:rPr>
      </w:pPr>
    </w:p>
    <w:p w14:paraId="1825B1E4"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9262B27" w14:textId="77777777" w:rsidR="00B570B3" w:rsidRPr="00786402" w:rsidRDefault="00B570B3" w:rsidP="0065381C">
      <w:pPr>
        <w:spacing w:line="240" w:lineRule="auto"/>
        <w:rPr>
          <w:rFonts w:ascii="Times New Roman" w:hAnsi="Times New Roman"/>
          <w:color w:val="000000"/>
          <w:lang w:val="en-GB"/>
        </w:rPr>
      </w:pPr>
      <w:r w:rsidRPr="00786402">
        <w:rPr>
          <w:rFonts w:ascii="Times New Roman" w:hAnsi="Times New Roman"/>
          <w:color w:val="000000"/>
          <w:lang w:val="en-GB"/>
        </w:rPr>
        <w:t>Dr</w:t>
      </w:r>
      <w:r w:rsidR="003643A0">
        <w:rPr>
          <w:rFonts w:ascii="Times New Roman" w:hAnsi="Times New Roman"/>
          <w:color w:val="000000"/>
          <w:lang w:val="en-GB"/>
        </w:rPr>
        <w:t xml:space="preserve">. Theoni Kollyropoulou, </w:t>
      </w:r>
      <w:r w:rsidR="003643A0">
        <w:rPr>
          <w:rFonts w:ascii="Times New Roman" w:hAnsi="Times New Roman"/>
          <w:lang w:val="en-GB"/>
        </w:rPr>
        <w:t>Assistant Professor</w:t>
      </w:r>
    </w:p>
    <w:p w14:paraId="48526144" w14:textId="77777777" w:rsidR="00B570B3" w:rsidRPr="00786402" w:rsidRDefault="00B570B3" w:rsidP="0065381C">
      <w:pPr>
        <w:spacing w:line="240" w:lineRule="auto"/>
        <w:rPr>
          <w:lang w:val="en-GB"/>
        </w:rPr>
      </w:pPr>
    </w:p>
    <w:p w14:paraId="1B6A4F56" w14:textId="77777777" w:rsidR="00503CDE" w:rsidRPr="00786402" w:rsidRDefault="00503CDE" w:rsidP="00503CDE">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587263B8" w14:textId="77777777" w:rsidR="00503CDE" w:rsidRPr="00786402" w:rsidRDefault="00503CDE" w:rsidP="00503CDE">
      <w:pPr>
        <w:spacing w:line="240" w:lineRule="auto"/>
        <w:rPr>
          <w:rStyle w:val="longtext"/>
          <w:rFonts w:ascii="Times New Roman" w:hAnsi="Times New Roman"/>
          <w:lang w:val="en-GB"/>
        </w:rPr>
      </w:pPr>
      <w:r w:rsidRPr="00786402">
        <w:rPr>
          <w:rStyle w:val="longtext"/>
          <w:rFonts w:ascii="Times New Roman" w:hAnsi="Times New Roman"/>
          <w:lang w:val="en-GB"/>
        </w:rPr>
        <w:t>The course introduces students to Byzantine Philology and to the main characteristics of the Literature of the Byzantine Period.</w:t>
      </w:r>
    </w:p>
    <w:p w14:paraId="37685CA4" w14:textId="77777777" w:rsidR="00503CDE" w:rsidRPr="00786402" w:rsidRDefault="00503CDE" w:rsidP="00503CDE">
      <w:pPr>
        <w:spacing w:line="240" w:lineRule="auto"/>
        <w:rPr>
          <w:rStyle w:val="longtext"/>
          <w:rFonts w:ascii="Times New Roman" w:hAnsi="Times New Roman"/>
          <w:b/>
          <w:lang w:val="en-GB"/>
        </w:rPr>
      </w:pPr>
    </w:p>
    <w:p w14:paraId="39B6CE67" w14:textId="5CC25CF4" w:rsidR="00503CDE" w:rsidRPr="00786402" w:rsidRDefault="00503CDE" w:rsidP="00503CDE">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519228E" w14:textId="77777777" w:rsidR="00503CDE" w:rsidRPr="00786402" w:rsidRDefault="00503CDE" w:rsidP="00503CDE">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lastRenderedPageBreak/>
        <w:t xml:space="preserve">On successful completion of the course, students should understand the methodology of </w:t>
      </w:r>
      <w:r w:rsidRPr="00786402">
        <w:rPr>
          <w:rStyle w:val="longtext"/>
          <w:rFonts w:ascii="Times New Roman" w:hAnsi="Times New Roman"/>
          <w:lang w:val="en-GB"/>
        </w:rPr>
        <w:t>Byzantine Philology</w:t>
      </w:r>
      <w:r w:rsidRPr="00786402">
        <w:rPr>
          <w:rStyle w:val="longtext"/>
          <w:rFonts w:ascii="Times New Roman" w:hAnsi="Times New Roman"/>
          <w:color w:val="000000"/>
          <w:shd w:val="clear" w:color="auto" w:fill="FFFFFF"/>
          <w:lang w:val="en-GB"/>
        </w:rPr>
        <w:t xml:space="preserve"> through selected Byzantine texts and be able to use the “Instrumenta Studiorum”. </w:t>
      </w:r>
    </w:p>
    <w:p w14:paraId="204F72F6" w14:textId="77777777" w:rsidR="00503CDE" w:rsidRPr="00786402" w:rsidRDefault="00503CDE" w:rsidP="00503CDE">
      <w:pPr>
        <w:spacing w:line="240" w:lineRule="auto"/>
        <w:textAlignment w:val="top"/>
        <w:rPr>
          <w:rStyle w:val="longtext"/>
          <w:rFonts w:ascii="Times New Roman" w:hAnsi="Times New Roman"/>
          <w:color w:val="000000"/>
          <w:shd w:val="clear" w:color="auto" w:fill="FFFFFF"/>
          <w:lang w:val="en-GB"/>
        </w:rPr>
      </w:pPr>
    </w:p>
    <w:p w14:paraId="22FA04E3" w14:textId="77777777" w:rsidR="00503CDE" w:rsidRPr="00786402" w:rsidRDefault="00503CDE" w:rsidP="00503CDE">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6C9A30CF" w14:textId="77777777" w:rsidR="00503CDE" w:rsidRPr="00786402" w:rsidRDefault="00503CDE" w:rsidP="00503CDE">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 </w:t>
      </w:r>
    </w:p>
    <w:p w14:paraId="724F65D0" w14:textId="77777777" w:rsidR="00503CDE" w:rsidRPr="00786402" w:rsidRDefault="00503CDE" w:rsidP="00503CD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w:t>
      </w:r>
    </w:p>
    <w:p w14:paraId="6B01DD10" w14:textId="77777777" w:rsidR="004745CC" w:rsidRPr="009E42CE" w:rsidRDefault="004745CC" w:rsidP="0065381C">
      <w:pPr>
        <w:spacing w:line="240" w:lineRule="auto"/>
        <w:rPr>
          <w:rFonts w:ascii="Times New Roman" w:hAnsi="Times New Roman"/>
          <w:lang w:val="en-GB"/>
        </w:rPr>
      </w:pPr>
    </w:p>
    <w:p w14:paraId="418A9C6F" w14:textId="77777777" w:rsidR="00CE535F" w:rsidRPr="00786402" w:rsidRDefault="00CE535F" w:rsidP="00F108AA">
      <w:pPr>
        <w:pStyle w:val="Heading3"/>
      </w:pPr>
      <w:bookmarkStart w:id="129" w:name="_Toc58672620"/>
      <w:bookmarkStart w:id="130" w:name="_Toc90373669"/>
      <w:bookmarkStart w:id="131" w:name="_Toc90374048"/>
      <w:bookmarkStart w:id="132" w:name="_Toc166952240"/>
      <w:r w:rsidRPr="00786402">
        <w:t>12Κ20 Classical Archaeology: Τhe Classical Period</w:t>
      </w:r>
      <w:bookmarkEnd w:id="129"/>
      <w:bookmarkEnd w:id="130"/>
      <w:bookmarkEnd w:id="131"/>
      <w:bookmarkEnd w:id="132"/>
    </w:p>
    <w:p w14:paraId="7DA01E45" w14:textId="77777777" w:rsidR="00CE535F" w:rsidRPr="009E42CE" w:rsidRDefault="00CE535F" w:rsidP="0065381C">
      <w:pPr>
        <w:spacing w:line="240" w:lineRule="auto"/>
        <w:rPr>
          <w:rFonts w:ascii="Times New Roman" w:hAnsi="Times New Roman"/>
          <w:i/>
          <w:lang w:val="en-GB"/>
        </w:rPr>
      </w:pPr>
      <w:r w:rsidRPr="00786402">
        <w:rPr>
          <w:rFonts w:ascii="Times New Roman" w:hAnsi="Times New Roman"/>
          <w:i/>
          <w:lang w:val="en-GB"/>
        </w:rPr>
        <w:t>Core course, 3</w:t>
      </w:r>
      <w:r w:rsidRPr="00786402">
        <w:rPr>
          <w:rFonts w:ascii="Times New Roman" w:hAnsi="Times New Roman"/>
          <w:i/>
          <w:vertAlign w:val="superscript"/>
          <w:lang w:val="en-GB"/>
        </w:rPr>
        <w:t>rd</w:t>
      </w:r>
      <w:r w:rsidR="00DB639F">
        <w:rPr>
          <w:rFonts w:ascii="Times New Roman" w:hAnsi="Times New Roman"/>
          <w:i/>
          <w:lang w:val="en-GB"/>
        </w:rPr>
        <w:t xml:space="preserve"> semester, 5</w:t>
      </w:r>
      <w:r w:rsidRPr="00786402">
        <w:rPr>
          <w:rFonts w:ascii="Times New Roman" w:hAnsi="Times New Roman"/>
          <w:i/>
          <w:lang w:val="en-GB"/>
        </w:rPr>
        <w:t xml:space="preserve"> ECTS </w:t>
      </w:r>
    </w:p>
    <w:p w14:paraId="02B63601" w14:textId="77777777" w:rsidR="000F7E95" w:rsidRPr="00786402" w:rsidRDefault="000F7E95" w:rsidP="0065381C">
      <w:pPr>
        <w:tabs>
          <w:tab w:val="left" w:pos="426"/>
        </w:tabs>
        <w:spacing w:line="240" w:lineRule="auto"/>
        <w:contextualSpacing/>
        <w:rPr>
          <w:rFonts w:ascii="Times New Roman" w:hAnsi="Times New Roman"/>
          <w:b/>
          <w:smallCaps/>
          <w:lang w:val="en-GB"/>
        </w:rPr>
      </w:pPr>
    </w:p>
    <w:p w14:paraId="23427E6F"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8F93966" w14:textId="43816AE9" w:rsidR="00981613" w:rsidRPr="00F40838" w:rsidRDefault="007B34BD" w:rsidP="00981613">
      <w:pPr>
        <w:spacing w:line="240" w:lineRule="auto"/>
        <w:rPr>
          <w:rFonts w:ascii="Times New Roman" w:eastAsia="Times New Roman" w:hAnsi="Times New Roman"/>
          <w:sz w:val="26"/>
          <w:szCs w:val="26"/>
          <w:lang w:val="fr-FR" w:eastAsia="el-GR"/>
        </w:rPr>
      </w:pPr>
      <w:r w:rsidRPr="00F40838">
        <w:rPr>
          <w:rFonts w:ascii="Times New Roman" w:hAnsi="Times New Roman"/>
          <w:lang w:val="fr-FR"/>
        </w:rPr>
        <w:t>Dr Eleni Zimi, Ass</w:t>
      </w:r>
      <w:r w:rsidR="003E7213">
        <w:rPr>
          <w:rFonts w:ascii="Times New Roman" w:hAnsi="Times New Roman"/>
          <w:lang w:val="fr-FR"/>
        </w:rPr>
        <w:t xml:space="preserve">ociate </w:t>
      </w:r>
      <w:r w:rsidRPr="00F40838">
        <w:rPr>
          <w:rFonts w:ascii="Times New Roman" w:hAnsi="Times New Roman"/>
          <w:lang w:val="fr-FR"/>
        </w:rPr>
        <w:t>Professor</w:t>
      </w:r>
    </w:p>
    <w:p w14:paraId="1C1BDD11" w14:textId="77777777" w:rsidR="00981613" w:rsidRPr="00F40838" w:rsidRDefault="00981613" w:rsidP="00981613">
      <w:pPr>
        <w:tabs>
          <w:tab w:val="left" w:pos="426"/>
        </w:tabs>
        <w:spacing w:line="240" w:lineRule="auto"/>
        <w:contextualSpacing/>
        <w:rPr>
          <w:rFonts w:ascii="Times New Roman" w:hAnsi="Times New Roman"/>
          <w:lang w:val="fr-FR"/>
        </w:rPr>
      </w:pPr>
    </w:p>
    <w:p w14:paraId="73FC94F0" w14:textId="77777777" w:rsidR="00CE535F" w:rsidRPr="00F40838" w:rsidRDefault="00CE535F" w:rsidP="0065381C">
      <w:pPr>
        <w:widowControl w:val="0"/>
        <w:autoSpaceDE w:val="0"/>
        <w:autoSpaceDN w:val="0"/>
        <w:adjustRightInd w:val="0"/>
        <w:spacing w:line="240" w:lineRule="auto"/>
        <w:rPr>
          <w:rFonts w:ascii="Times New Roman" w:hAnsi="Times New Roman"/>
          <w:b/>
          <w:smallCaps/>
          <w:lang w:val="fr-FR"/>
        </w:rPr>
      </w:pPr>
      <w:r w:rsidRPr="00F40838">
        <w:rPr>
          <w:rFonts w:ascii="Times New Roman" w:hAnsi="Times New Roman"/>
          <w:b/>
          <w:smallCaps/>
          <w:lang w:val="fr-FR"/>
        </w:rPr>
        <w:t xml:space="preserve">Course Content </w:t>
      </w:r>
    </w:p>
    <w:p w14:paraId="3BEAAB22" w14:textId="77777777" w:rsidR="00CE535F" w:rsidRPr="00786402" w:rsidRDefault="00CE535F"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The course outlines the profile of the Classical period (5th-4th century BC) through the study of material culture. Monuments and artefacts are studied in their historical context in order to illustrate innovations of this era and to understand the role of material culture in politics, economy and society of the evolving city-state.</w:t>
      </w:r>
    </w:p>
    <w:p w14:paraId="34B3F937" w14:textId="77777777" w:rsidR="00CE535F" w:rsidRPr="00786402" w:rsidRDefault="00CE535F"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The course explores the following topics:</w:t>
      </w:r>
    </w:p>
    <w:p w14:paraId="776C7FDB"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Material culture aspects of the classical civilization, focusing on democratic Athens. </w:t>
      </w:r>
    </w:p>
    <w:p w14:paraId="1871DC56"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City-planning: fortifications, houses, the agora.</w:t>
      </w:r>
    </w:p>
    <w:p w14:paraId="631E98BF"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Public architecture: the development of the orders, temples, theatres, gymnasia, stoas and circular buildings.</w:t>
      </w:r>
    </w:p>
    <w:p w14:paraId="27D6B87F"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Greek sanctuaries.</w:t>
      </w:r>
    </w:p>
    <w:p w14:paraId="7370A332"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Sculptures of the 5th and 4th centuries BC: originals and copies, the Severe style in Greek sculpture, the sculptures of Classical temples, Myron, Pheidias, Polykleitos, Praxiteles, Scopas, Lysippos, grave stelai. </w:t>
      </w:r>
    </w:p>
    <w:p w14:paraId="4331A4CF" w14:textId="77777777" w:rsidR="00CE535F" w:rsidRPr="00786402"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Pottery and Iconography: characteristics and activity of major vase-painters. </w:t>
      </w:r>
    </w:p>
    <w:p w14:paraId="628C658D" w14:textId="77777777" w:rsidR="00CE535F" w:rsidRPr="0096789C" w:rsidRDefault="00CE535F" w:rsidP="00963622">
      <w:pPr>
        <w:widowControl w:val="0"/>
        <w:numPr>
          <w:ilvl w:val="0"/>
          <w:numId w:val="1"/>
        </w:numPr>
        <w:tabs>
          <w:tab w:val="left" w:pos="6624"/>
        </w:tabs>
        <w:autoSpaceDE w:val="0"/>
        <w:autoSpaceDN w:val="0"/>
        <w:adjustRightInd w:val="0"/>
        <w:spacing w:line="240" w:lineRule="auto"/>
        <w:rPr>
          <w:rFonts w:ascii="Times New Roman" w:hAnsi="Times New Roman"/>
          <w:lang w:val="fr-FR"/>
        </w:rPr>
      </w:pPr>
      <w:r w:rsidRPr="0096789C">
        <w:rPr>
          <w:rFonts w:ascii="Times New Roman" w:hAnsi="Times New Roman"/>
          <w:lang w:val="fr-FR"/>
        </w:rPr>
        <w:t>Painting (Polygnotus, Parrasios, Zeuxis, Pausias, Filoxenos).</w:t>
      </w:r>
    </w:p>
    <w:p w14:paraId="3F20AF95" w14:textId="77777777" w:rsidR="00CE535F" w:rsidRPr="0096789C" w:rsidRDefault="00CE535F" w:rsidP="000F7E95">
      <w:pPr>
        <w:widowControl w:val="0"/>
        <w:tabs>
          <w:tab w:val="left" w:pos="6624"/>
        </w:tabs>
        <w:autoSpaceDE w:val="0"/>
        <w:autoSpaceDN w:val="0"/>
        <w:adjustRightInd w:val="0"/>
        <w:spacing w:line="240" w:lineRule="auto"/>
        <w:ind w:left="720"/>
        <w:rPr>
          <w:rFonts w:ascii="Times New Roman" w:hAnsi="Times New Roman"/>
          <w:lang w:val="fr-FR"/>
        </w:rPr>
      </w:pPr>
    </w:p>
    <w:p w14:paraId="63FCCD67"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460E64B" w14:textId="77777777" w:rsidR="00CE535F" w:rsidRDefault="00CE535F" w:rsidP="0065381C">
      <w:pPr>
        <w:tabs>
          <w:tab w:val="left" w:pos="426"/>
        </w:tabs>
        <w:spacing w:line="240" w:lineRule="auto"/>
        <w:contextualSpacing/>
        <w:rPr>
          <w:rStyle w:val="hps"/>
          <w:rFonts w:ascii="Times New Roman" w:hAnsi="Times New Roman"/>
          <w:lang w:val="en-GB"/>
        </w:rPr>
      </w:pPr>
      <w:r w:rsidRPr="00786402">
        <w:rPr>
          <w:rStyle w:val="hps"/>
          <w:rFonts w:ascii="Times New Roman" w:hAnsi="Times New Roman"/>
          <w:lang w:val="en-GB"/>
        </w:rPr>
        <w:t>The course aims</w:t>
      </w:r>
      <w:r w:rsidRPr="00786402">
        <w:rPr>
          <w:rFonts w:ascii="Times New Roman" w:hAnsi="Times New Roman"/>
          <w:lang w:val="en-GB"/>
        </w:rPr>
        <w:t xml:space="preserve"> </w:t>
      </w:r>
      <w:r w:rsidRPr="00786402">
        <w:rPr>
          <w:rStyle w:val="hps"/>
          <w:rFonts w:ascii="Times New Roman" w:hAnsi="Times New Roman"/>
          <w:lang w:val="en-GB"/>
        </w:rPr>
        <w:t>to familiarize students</w:t>
      </w:r>
      <w:r w:rsidRPr="00786402">
        <w:rPr>
          <w:rFonts w:ascii="Times New Roman" w:hAnsi="Times New Roman"/>
          <w:lang w:val="en-GB"/>
        </w:rPr>
        <w:t xml:space="preserve"> </w:t>
      </w:r>
      <w:r w:rsidRPr="00786402">
        <w:rPr>
          <w:rStyle w:val="hps"/>
          <w:rFonts w:ascii="Times New Roman" w:hAnsi="Times New Roman"/>
          <w:lang w:val="en-GB"/>
        </w:rPr>
        <w:t>with the</w:t>
      </w:r>
      <w:r w:rsidRPr="00786402">
        <w:rPr>
          <w:rFonts w:ascii="Times New Roman" w:hAnsi="Times New Roman"/>
          <w:lang w:val="en-GB"/>
        </w:rPr>
        <w:t xml:space="preserve"> </w:t>
      </w:r>
      <w:r w:rsidRPr="00786402">
        <w:rPr>
          <w:rStyle w:val="hps"/>
          <w:rFonts w:ascii="Times New Roman" w:hAnsi="Times New Roman"/>
          <w:lang w:val="en-GB"/>
        </w:rPr>
        <w:t>material culture</w:t>
      </w:r>
      <w:r w:rsidRPr="00786402">
        <w:rPr>
          <w:rFonts w:ascii="Times New Roman" w:hAnsi="Times New Roman"/>
          <w:lang w:val="en-GB"/>
        </w:rPr>
        <w:t xml:space="preserve"> </w:t>
      </w:r>
      <w:r w:rsidRPr="00786402">
        <w:rPr>
          <w:rStyle w:val="hps"/>
          <w:rFonts w:ascii="Times New Roman" w:hAnsi="Times New Roman"/>
          <w:lang w:val="en-GB"/>
        </w:rPr>
        <w:t>of the Classical period</w:t>
      </w:r>
      <w:r w:rsidRPr="00786402">
        <w:rPr>
          <w:rFonts w:ascii="Times New Roman" w:hAnsi="Times New Roman"/>
          <w:lang w:val="en-GB"/>
        </w:rPr>
        <w:t xml:space="preserve">, </w:t>
      </w:r>
      <w:r w:rsidRPr="00786402">
        <w:rPr>
          <w:rStyle w:val="hps"/>
          <w:rFonts w:ascii="Times New Roman" w:hAnsi="Times New Roman"/>
          <w:lang w:val="en-GB"/>
        </w:rPr>
        <w:t>an era</w:t>
      </w:r>
      <w:r w:rsidRPr="00786402">
        <w:rPr>
          <w:rFonts w:ascii="Times New Roman" w:hAnsi="Times New Roman"/>
          <w:lang w:val="en-GB"/>
        </w:rPr>
        <w:t xml:space="preserve"> </w:t>
      </w:r>
      <w:r w:rsidRPr="00786402">
        <w:rPr>
          <w:rStyle w:val="hps"/>
          <w:rFonts w:ascii="Times New Roman" w:hAnsi="Times New Roman"/>
          <w:lang w:val="en-GB"/>
        </w:rPr>
        <w:t>characterized by the</w:t>
      </w:r>
      <w:r w:rsidRPr="00786402">
        <w:rPr>
          <w:rFonts w:ascii="Times New Roman" w:hAnsi="Times New Roman"/>
          <w:lang w:val="en-GB"/>
        </w:rPr>
        <w:t xml:space="preserve"> </w:t>
      </w:r>
      <w:r w:rsidRPr="00786402">
        <w:rPr>
          <w:rStyle w:val="hps"/>
          <w:rFonts w:ascii="Times New Roman" w:hAnsi="Times New Roman"/>
          <w:lang w:val="en-GB"/>
        </w:rPr>
        <w:t>flourishing of</w:t>
      </w:r>
      <w:r w:rsidRPr="00786402">
        <w:rPr>
          <w:rFonts w:ascii="Times New Roman" w:hAnsi="Times New Roman"/>
          <w:lang w:val="en-GB"/>
        </w:rPr>
        <w:t xml:space="preserve"> </w:t>
      </w:r>
      <w:r w:rsidRPr="00786402">
        <w:rPr>
          <w:rStyle w:val="hps"/>
          <w:rFonts w:ascii="Times New Roman" w:hAnsi="Times New Roman"/>
          <w:lang w:val="en-GB"/>
        </w:rPr>
        <w:t>the arts and crafts</w:t>
      </w:r>
      <w:r w:rsidRPr="00786402">
        <w:rPr>
          <w:rFonts w:ascii="Times New Roman" w:hAnsi="Times New Roman"/>
          <w:lang w:val="en-GB"/>
        </w:rPr>
        <w:t xml:space="preserve">, especially </w:t>
      </w:r>
      <w:r w:rsidRPr="00786402">
        <w:rPr>
          <w:rStyle w:val="hps"/>
          <w:rFonts w:ascii="Times New Roman" w:hAnsi="Times New Roman"/>
          <w:lang w:val="en-GB"/>
        </w:rPr>
        <w:t>in the city</w:t>
      </w:r>
      <w:r w:rsidRPr="00786402">
        <w:rPr>
          <w:rFonts w:ascii="Times New Roman" w:hAnsi="Times New Roman"/>
          <w:lang w:val="en-GB"/>
        </w:rPr>
        <w:t xml:space="preserve"> </w:t>
      </w:r>
      <w:r w:rsidRPr="00786402">
        <w:rPr>
          <w:rStyle w:val="hps"/>
          <w:rFonts w:ascii="Times New Roman" w:hAnsi="Times New Roman"/>
          <w:lang w:val="en-GB"/>
        </w:rPr>
        <w:t>of Athens.</w:t>
      </w:r>
      <w:r w:rsidRPr="00786402">
        <w:rPr>
          <w:rFonts w:ascii="Times New Roman" w:hAnsi="Times New Roman"/>
          <w:lang w:val="en-GB"/>
        </w:rPr>
        <w:t xml:space="preserve"> </w:t>
      </w:r>
      <w:r w:rsidRPr="00786402">
        <w:rPr>
          <w:rStyle w:val="hps"/>
          <w:rFonts w:ascii="Times New Roman" w:hAnsi="Times New Roman"/>
          <w:lang w:val="en-GB"/>
        </w:rPr>
        <w:t>The</w:t>
      </w:r>
      <w:r w:rsidRPr="00786402">
        <w:rPr>
          <w:rFonts w:ascii="Times New Roman" w:hAnsi="Times New Roman"/>
          <w:lang w:val="en-GB"/>
        </w:rPr>
        <w:t xml:space="preserve"> </w:t>
      </w:r>
      <w:r w:rsidRPr="00786402">
        <w:rPr>
          <w:rStyle w:val="hps"/>
          <w:rFonts w:ascii="Times New Roman" w:hAnsi="Times New Roman"/>
          <w:lang w:val="en-GB"/>
        </w:rPr>
        <w:t>character and</w:t>
      </w:r>
      <w:r w:rsidRPr="00786402">
        <w:rPr>
          <w:rFonts w:ascii="Times New Roman" w:hAnsi="Times New Roman"/>
          <w:lang w:val="en-GB"/>
        </w:rPr>
        <w:t xml:space="preserve"> </w:t>
      </w:r>
      <w:r w:rsidRPr="00786402">
        <w:rPr>
          <w:rStyle w:val="hps"/>
          <w:rFonts w:ascii="Times New Roman" w:hAnsi="Times New Roman"/>
          <w:lang w:val="en-GB"/>
        </w:rPr>
        <w:t>innovations</w:t>
      </w:r>
      <w:r w:rsidRPr="00786402">
        <w:rPr>
          <w:rFonts w:ascii="Times New Roman" w:hAnsi="Times New Roman"/>
          <w:lang w:val="en-GB"/>
        </w:rPr>
        <w:t xml:space="preserve"> </w:t>
      </w:r>
      <w:r w:rsidRPr="00786402">
        <w:rPr>
          <w:rStyle w:val="hps"/>
          <w:rFonts w:ascii="Times New Roman" w:hAnsi="Times New Roman"/>
          <w:lang w:val="en-GB"/>
        </w:rPr>
        <w:t>of classical art</w:t>
      </w:r>
      <w:r w:rsidRPr="00786402">
        <w:rPr>
          <w:rFonts w:ascii="Times New Roman" w:hAnsi="Times New Roman"/>
          <w:lang w:val="en-GB"/>
        </w:rPr>
        <w:t xml:space="preserve"> </w:t>
      </w:r>
      <w:r w:rsidRPr="00786402">
        <w:rPr>
          <w:rStyle w:val="hps"/>
          <w:rFonts w:ascii="Times New Roman" w:hAnsi="Times New Roman"/>
          <w:lang w:val="en-GB"/>
        </w:rPr>
        <w:t>of the 5th</w:t>
      </w:r>
      <w:r w:rsidRPr="00786402">
        <w:rPr>
          <w:rFonts w:ascii="Times New Roman" w:hAnsi="Times New Roman"/>
          <w:lang w:val="en-GB"/>
        </w:rPr>
        <w:t xml:space="preserve"> </w:t>
      </w:r>
      <w:r w:rsidRPr="00786402">
        <w:rPr>
          <w:rStyle w:val="hps"/>
          <w:rFonts w:ascii="Times New Roman" w:hAnsi="Times New Roman"/>
          <w:lang w:val="en-GB"/>
        </w:rPr>
        <w:t>and 4th</w:t>
      </w:r>
      <w:r w:rsidRPr="00786402">
        <w:rPr>
          <w:rFonts w:ascii="Times New Roman" w:hAnsi="Times New Roman"/>
          <w:lang w:val="en-GB"/>
        </w:rPr>
        <w:t xml:space="preserve"> </w:t>
      </w:r>
      <w:r w:rsidRPr="00786402">
        <w:rPr>
          <w:rStyle w:val="hps"/>
          <w:rFonts w:ascii="Times New Roman" w:hAnsi="Times New Roman"/>
          <w:lang w:val="en-GB"/>
        </w:rPr>
        <w:t>century</w:t>
      </w:r>
      <w:r w:rsidRPr="00786402">
        <w:rPr>
          <w:rFonts w:ascii="Times New Roman" w:hAnsi="Times New Roman"/>
          <w:lang w:val="en-GB"/>
        </w:rPr>
        <w:t xml:space="preserve"> </w:t>
      </w:r>
      <w:r w:rsidRPr="00786402">
        <w:rPr>
          <w:rStyle w:val="hps"/>
          <w:rFonts w:ascii="Times New Roman" w:hAnsi="Times New Roman"/>
          <w:lang w:val="en-GB"/>
        </w:rPr>
        <w:t>B.C.</w:t>
      </w:r>
      <w:r w:rsidRPr="00786402">
        <w:rPr>
          <w:rFonts w:ascii="Times New Roman" w:hAnsi="Times New Roman"/>
          <w:lang w:val="en-GB"/>
        </w:rPr>
        <w:t xml:space="preserve"> are outlined </w:t>
      </w:r>
      <w:r w:rsidRPr="00786402">
        <w:rPr>
          <w:rStyle w:val="hps"/>
          <w:rFonts w:ascii="Times New Roman" w:hAnsi="Times New Roman"/>
          <w:lang w:val="en-GB"/>
        </w:rPr>
        <w:t>through</w:t>
      </w:r>
      <w:r w:rsidRPr="00786402">
        <w:rPr>
          <w:rFonts w:ascii="Times New Roman" w:hAnsi="Times New Roman"/>
          <w:lang w:val="en-GB"/>
        </w:rPr>
        <w:t xml:space="preserve"> </w:t>
      </w:r>
      <w:r w:rsidRPr="00786402">
        <w:rPr>
          <w:rStyle w:val="hps"/>
          <w:rFonts w:ascii="Times New Roman" w:hAnsi="Times New Roman"/>
          <w:lang w:val="en-GB"/>
        </w:rPr>
        <w:t>a detailed</w:t>
      </w:r>
      <w:r w:rsidRPr="00786402">
        <w:rPr>
          <w:rFonts w:ascii="Times New Roman" w:hAnsi="Times New Roman"/>
          <w:lang w:val="en-GB"/>
        </w:rPr>
        <w:t xml:space="preserve"> </w:t>
      </w:r>
      <w:r w:rsidRPr="00786402">
        <w:rPr>
          <w:rStyle w:val="hps"/>
          <w:rFonts w:ascii="Times New Roman" w:hAnsi="Times New Roman"/>
          <w:lang w:val="en-GB"/>
        </w:rPr>
        <w:t>study</w:t>
      </w:r>
      <w:r w:rsidRPr="00786402">
        <w:rPr>
          <w:rFonts w:ascii="Times New Roman" w:hAnsi="Times New Roman"/>
          <w:lang w:val="en-GB"/>
        </w:rPr>
        <w:t xml:space="preserve"> </w:t>
      </w:r>
      <w:r w:rsidRPr="00786402">
        <w:rPr>
          <w:rStyle w:val="hps"/>
          <w:rFonts w:ascii="Times New Roman" w:hAnsi="Times New Roman"/>
          <w:lang w:val="en-GB"/>
        </w:rPr>
        <w:t>of</w:t>
      </w:r>
      <w:r w:rsidRPr="00786402">
        <w:rPr>
          <w:rFonts w:ascii="Times New Roman" w:hAnsi="Times New Roman"/>
          <w:lang w:val="en-GB"/>
        </w:rPr>
        <w:t xml:space="preserve"> </w:t>
      </w:r>
      <w:r w:rsidRPr="00786402">
        <w:rPr>
          <w:rStyle w:val="hps"/>
          <w:rFonts w:ascii="Times New Roman" w:hAnsi="Times New Roman"/>
          <w:lang w:val="en-GB"/>
        </w:rPr>
        <w:t xml:space="preserve">the architecture (public and domestic), </w:t>
      </w:r>
      <w:r w:rsidRPr="00786402">
        <w:rPr>
          <w:rFonts w:ascii="Times New Roman" w:hAnsi="Times New Roman"/>
          <w:lang w:val="en-GB"/>
        </w:rPr>
        <w:t xml:space="preserve">sculpture, painting, pottery and iconography with the scope of deepening students’ knowledge </w:t>
      </w:r>
      <w:r w:rsidRPr="00786402">
        <w:rPr>
          <w:rStyle w:val="hps"/>
          <w:rFonts w:ascii="Times New Roman" w:hAnsi="Times New Roman"/>
          <w:lang w:val="en-GB"/>
        </w:rPr>
        <w:t>on the content</w:t>
      </w:r>
      <w:r w:rsidRPr="00786402">
        <w:rPr>
          <w:rFonts w:ascii="Times New Roman" w:hAnsi="Times New Roman"/>
          <w:lang w:val="en-GB"/>
        </w:rPr>
        <w:t xml:space="preserve">, methodology </w:t>
      </w:r>
      <w:r w:rsidRPr="00786402">
        <w:rPr>
          <w:rStyle w:val="hps"/>
          <w:rFonts w:ascii="Times New Roman" w:hAnsi="Times New Roman"/>
          <w:lang w:val="en-GB"/>
        </w:rPr>
        <w:t>and understanding</w:t>
      </w:r>
      <w:r w:rsidRPr="00786402">
        <w:rPr>
          <w:rFonts w:ascii="Times New Roman" w:hAnsi="Times New Roman"/>
          <w:lang w:val="en-GB"/>
        </w:rPr>
        <w:t xml:space="preserve"> </w:t>
      </w:r>
      <w:r w:rsidRPr="00786402">
        <w:rPr>
          <w:rStyle w:val="hps"/>
          <w:rFonts w:ascii="Times New Roman" w:hAnsi="Times New Roman"/>
          <w:lang w:val="en-GB"/>
        </w:rPr>
        <w:t>of the Classical period.</w:t>
      </w:r>
    </w:p>
    <w:p w14:paraId="446FD171" w14:textId="77777777" w:rsidR="00717DEA" w:rsidRPr="00786402" w:rsidRDefault="00717DEA" w:rsidP="0065381C">
      <w:pPr>
        <w:tabs>
          <w:tab w:val="left" w:pos="426"/>
        </w:tabs>
        <w:spacing w:line="240" w:lineRule="auto"/>
        <w:contextualSpacing/>
        <w:rPr>
          <w:rFonts w:ascii="Times New Roman" w:hAnsi="Times New Roman"/>
          <w:lang w:val="en-GB"/>
        </w:rPr>
      </w:pPr>
    </w:p>
    <w:p w14:paraId="10C2C22E" w14:textId="77777777" w:rsidR="00CE535F" w:rsidRPr="00786402" w:rsidRDefault="00CE535F" w:rsidP="0065381C">
      <w:pPr>
        <w:tabs>
          <w:tab w:val="left" w:pos="426"/>
        </w:tabs>
        <w:spacing w:line="240" w:lineRule="auto"/>
        <w:contextualSpacing/>
        <w:rPr>
          <w:rFonts w:ascii="Times New Roman" w:hAnsi="Times New Roman"/>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None.</w:t>
      </w:r>
      <w:r w:rsidRPr="00786402">
        <w:rPr>
          <w:rFonts w:ascii="Times New Roman" w:hAnsi="Times New Roman"/>
          <w:smallCaps/>
          <w:lang w:val="en-GB"/>
        </w:rPr>
        <w:t xml:space="preserve"> </w:t>
      </w:r>
    </w:p>
    <w:p w14:paraId="1AA0284B" w14:textId="77777777" w:rsidR="00503CDE" w:rsidRPr="00786402" w:rsidRDefault="00503CDE" w:rsidP="0065381C">
      <w:pPr>
        <w:tabs>
          <w:tab w:val="left" w:pos="426"/>
        </w:tabs>
        <w:spacing w:line="240" w:lineRule="auto"/>
        <w:contextualSpacing/>
        <w:rPr>
          <w:rFonts w:ascii="Times New Roman" w:hAnsi="Times New Roman"/>
          <w:smallCaps/>
          <w:lang w:val="en-GB"/>
        </w:rPr>
      </w:pPr>
    </w:p>
    <w:p w14:paraId="0D3686F6" w14:textId="77777777" w:rsidR="00286864" w:rsidRPr="00786402" w:rsidRDefault="00CE535F" w:rsidP="00286864">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w:t>
      </w:r>
      <w:r w:rsidR="00286864" w:rsidRPr="00786402">
        <w:rPr>
          <w:rFonts w:ascii="Times New Roman" w:hAnsi="Times New Roman"/>
          <w:lang w:val="en-GB"/>
        </w:rPr>
        <w:t xml:space="preserve"> One-to-one tutorials in English are offered to Erasmus students. They can </w:t>
      </w:r>
      <w:r w:rsidR="00786402" w:rsidRPr="00786402">
        <w:rPr>
          <w:rFonts w:ascii="Times New Roman" w:hAnsi="Times New Roman"/>
          <w:lang w:val="en-GB"/>
        </w:rPr>
        <w:t>fulfil</w:t>
      </w:r>
      <w:r w:rsidR="00286864" w:rsidRPr="00786402">
        <w:rPr>
          <w:rFonts w:ascii="Times New Roman" w:hAnsi="Times New Roman"/>
          <w:lang w:val="en-GB"/>
        </w:rPr>
        <w:t xml:space="preserve"> course requirements by producing a paper on a subject chosen by the </w:t>
      </w:r>
      <w:r w:rsidR="000F1138" w:rsidRPr="00786402">
        <w:rPr>
          <w:rFonts w:ascii="Times New Roman" w:hAnsi="Times New Roman"/>
          <w:lang w:val="en-GB"/>
        </w:rPr>
        <w:t>Instructor</w:t>
      </w:r>
      <w:r w:rsidR="00286864" w:rsidRPr="00786402">
        <w:rPr>
          <w:rFonts w:ascii="Times New Roman" w:hAnsi="Times New Roman"/>
          <w:lang w:val="en-GB"/>
        </w:rPr>
        <w:t>.</w:t>
      </w:r>
    </w:p>
    <w:p w14:paraId="7FE44A4E" w14:textId="38EAB4CC" w:rsidR="00CE535F" w:rsidRDefault="00CE535F" w:rsidP="0065381C">
      <w:pPr>
        <w:spacing w:line="240" w:lineRule="auto"/>
        <w:rPr>
          <w:lang w:val="en-GB"/>
        </w:rPr>
      </w:pPr>
    </w:p>
    <w:p w14:paraId="1F26C16A" w14:textId="77777777" w:rsidR="003E7213" w:rsidRPr="00786402" w:rsidRDefault="003E7213" w:rsidP="0065381C">
      <w:pPr>
        <w:spacing w:line="240" w:lineRule="auto"/>
        <w:rPr>
          <w:lang w:val="en-GB"/>
        </w:rPr>
      </w:pPr>
    </w:p>
    <w:p w14:paraId="7403825A" w14:textId="77777777" w:rsidR="00E27D46" w:rsidRPr="00E27D46" w:rsidRDefault="00CE535F" w:rsidP="00F108AA">
      <w:pPr>
        <w:pStyle w:val="Heading3"/>
      </w:pPr>
      <w:bookmarkStart w:id="133" w:name="_Toc58672621"/>
      <w:bookmarkStart w:id="134" w:name="_Toc90373670"/>
      <w:bookmarkStart w:id="135" w:name="_Toc90374049"/>
      <w:bookmarkStart w:id="136" w:name="_Toc166952241"/>
      <w:r w:rsidRPr="00E27D46">
        <w:lastRenderedPageBreak/>
        <w:t>12Κ</w:t>
      </w:r>
      <w:r w:rsidR="00E27D46" w:rsidRPr="00E27D46">
        <w:t>38 Introduction to Maritime Archaeology</w:t>
      </w:r>
      <w:bookmarkEnd w:id="133"/>
      <w:bookmarkEnd w:id="134"/>
      <w:bookmarkEnd w:id="135"/>
      <w:bookmarkEnd w:id="136"/>
    </w:p>
    <w:p w14:paraId="45ACA5D0" w14:textId="77777777" w:rsidR="00E27D46" w:rsidRPr="009E42CE" w:rsidRDefault="00E27D46" w:rsidP="00E27D46">
      <w:pPr>
        <w:spacing w:line="240" w:lineRule="auto"/>
        <w:rPr>
          <w:rFonts w:ascii="Times New Roman" w:hAnsi="Times New Roman"/>
          <w:i/>
          <w:lang w:val="en-GB"/>
        </w:rPr>
      </w:pPr>
      <w:r w:rsidRPr="00786402">
        <w:rPr>
          <w:rFonts w:ascii="Times New Roman" w:hAnsi="Times New Roman"/>
          <w:i/>
          <w:lang w:val="en-GB"/>
        </w:rPr>
        <w:t>Core course, 3</w:t>
      </w:r>
      <w:r w:rsidRPr="00786402">
        <w:rPr>
          <w:rFonts w:ascii="Times New Roman" w:hAnsi="Times New Roman"/>
          <w:i/>
          <w:vertAlign w:val="superscript"/>
          <w:lang w:val="en-GB"/>
        </w:rPr>
        <w:t>rd</w:t>
      </w:r>
      <w:r>
        <w:rPr>
          <w:rFonts w:ascii="Times New Roman" w:hAnsi="Times New Roman"/>
          <w:i/>
          <w:lang w:val="en-GB"/>
        </w:rPr>
        <w:t xml:space="preserve"> semester, 5</w:t>
      </w:r>
      <w:r w:rsidRPr="00786402">
        <w:rPr>
          <w:rFonts w:ascii="Times New Roman" w:hAnsi="Times New Roman"/>
          <w:i/>
          <w:lang w:val="en-GB"/>
        </w:rPr>
        <w:t xml:space="preserve"> ECTS </w:t>
      </w:r>
    </w:p>
    <w:p w14:paraId="0B6204CB" w14:textId="77777777" w:rsidR="00E27D46" w:rsidRPr="00786402" w:rsidRDefault="00E27D46" w:rsidP="00E27D46">
      <w:pPr>
        <w:tabs>
          <w:tab w:val="left" w:pos="426"/>
        </w:tabs>
        <w:spacing w:line="240" w:lineRule="auto"/>
        <w:contextualSpacing/>
        <w:rPr>
          <w:rFonts w:ascii="Times New Roman" w:hAnsi="Times New Roman"/>
          <w:b/>
          <w:smallCaps/>
          <w:lang w:val="en-GB"/>
        </w:rPr>
      </w:pPr>
    </w:p>
    <w:p w14:paraId="4A5E8642" w14:textId="77777777" w:rsidR="00E27D46" w:rsidRPr="00E27D46" w:rsidRDefault="00E27D46" w:rsidP="00E27D46">
      <w:pPr>
        <w:tabs>
          <w:tab w:val="left" w:pos="426"/>
        </w:tabs>
        <w:spacing w:line="240" w:lineRule="auto"/>
        <w:contextualSpacing/>
        <w:rPr>
          <w:rFonts w:ascii="Times New Roman" w:hAnsi="Times New Roman"/>
          <w:b/>
          <w:smallCaps/>
          <w:lang w:val="fr-FR"/>
        </w:rPr>
      </w:pPr>
      <w:r w:rsidRPr="00E27D46">
        <w:rPr>
          <w:rFonts w:ascii="Times New Roman" w:hAnsi="Times New Roman"/>
          <w:b/>
          <w:smallCaps/>
          <w:lang w:val="fr-FR"/>
        </w:rPr>
        <w:t xml:space="preserve">Instructor </w:t>
      </w:r>
    </w:p>
    <w:p w14:paraId="275179C1" w14:textId="77777777" w:rsidR="00E27D46" w:rsidRPr="00F40838" w:rsidRDefault="00E27D46" w:rsidP="00E27D46">
      <w:pPr>
        <w:spacing w:line="240" w:lineRule="auto"/>
        <w:rPr>
          <w:rFonts w:ascii="Times New Roman" w:eastAsia="Times New Roman" w:hAnsi="Times New Roman"/>
          <w:sz w:val="26"/>
          <w:szCs w:val="26"/>
          <w:lang w:val="fr-FR" w:eastAsia="el-GR"/>
        </w:rPr>
      </w:pPr>
      <w:r w:rsidRPr="00F40838">
        <w:rPr>
          <w:rFonts w:ascii="Times New Roman" w:hAnsi="Times New Roman"/>
          <w:lang w:val="fr-FR"/>
        </w:rPr>
        <w:t xml:space="preserve">Dr </w:t>
      </w:r>
      <w:r w:rsidR="00552D33">
        <w:rPr>
          <w:rFonts w:ascii="Times New Roman" w:hAnsi="Times New Roman"/>
          <w:lang w:val="fr-FR"/>
        </w:rPr>
        <w:t>Chrys</w:t>
      </w:r>
      <w:r>
        <w:rPr>
          <w:rFonts w:ascii="Times New Roman" w:hAnsi="Times New Roman"/>
          <w:lang w:val="fr-FR"/>
        </w:rPr>
        <w:t xml:space="preserve">anthi Papadopoulou, </w:t>
      </w:r>
      <w:r w:rsidRPr="00F40838">
        <w:rPr>
          <w:rFonts w:ascii="Times New Roman" w:hAnsi="Times New Roman"/>
          <w:lang w:val="fr-FR"/>
        </w:rPr>
        <w:t>Assistant Professor</w:t>
      </w:r>
    </w:p>
    <w:p w14:paraId="7BB8AA8A" w14:textId="77777777" w:rsidR="00E27D46" w:rsidRPr="00F40838" w:rsidRDefault="00E27D46" w:rsidP="00E27D46">
      <w:pPr>
        <w:tabs>
          <w:tab w:val="left" w:pos="426"/>
        </w:tabs>
        <w:spacing w:line="240" w:lineRule="auto"/>
        <w:contextualSpacing/>
        <w:rPr>
          <w:rFonts w:ascii="Times New Roman" w:hAnsi="Times New Roman"/>
          <w:lang w:val="fr-FR"/>
        </w:rPr>
      </w:pPr>
    </w:p>
    <w:p w14:paraId="767370A2" w14:textId="77777777" w:rsidR="00E27D46" w:rsidRPr="00275914" w:rsidRDefault="00E27D46" w:rsidP="00E27D46">
      <w:pPr>
        <w:widowControl w:val="0"/>
        <w:autoSpaceDE w:val="0"/>
        <w:autoSpaceDN w:val="0"/>
        <w:adjustRightInd w:val="0"/>
        <w:spacing w:line="240" w:lineRule="auto"/>
        <w:rPr>
          <w:rFonts w:ascii="Times New Roman" w:hAnsi="Times New Roman"/>
          <w:b/>
          <w:smallCaps/>
          <w:lang w:val="en-GB"/>
        </w:rPr>
      </w:pPr>
      <w:r w:rsidRPr="00275914">
        <w:rPr>
          <w:rFonts w:ascii="Times New Roman" w:hAnsi="Times New Roman"/>
          <w:b/>
          <w:smallCaps/>
          <w:lang w:val="en-GB"/>
        </w:rPr>
        <w:t xml:space="preserve">Course Content </w:t>
      </w:r>
    </w:p>
    <w:p w14:paraId="45B4E479" w14:textId="77777777" w:rsidR="00E27D46" w:rsidRPr="00E27D46" w:rsidRDefault="00E27D46" w:rsidP="00E27D46">
      <w:pPr>
        <w:pStyle w:val="a0"/>
        <w:rPr>
          <w:rFonts w:ascii="Times New Roman" w:eastAsia="MS Mincho" w:hAnsi="Times New Roman" w:cs="Times New Roman"/>
          <w:sz w:val="24"/>
          <w:szCs w:val="24"/>
          <w:lang w:val="en-GB" w:eastAsia="en-US"/>
          <w14:textOutline w14:w="0" w14:cap="rnd" w14:cmpd="sng" w14:algn="ctr">
            <w14:noFill/>
            <w14:prstDash w14:val="solid"/>
            <w14:bevel/>
          </w14:textOutline>
        </w:rPr>
      </w:pPr>
      <w:r w:rsidRPr="00E27D46">
        <w:rPr>
          <w:rFonts w:ascii="Times New Roman" w:eastAsia="MS Mincho" w:hAnsi="Times New Roman" w:cs="Times New Roman"/>
          <w:sz w:val="24"/>
          <w:szCs w:val="24"/>
          <w:lang w:val="en-GB" w:eastAsia="en-US"/>
          <w14:textOutline w14:w="0" w14:cap="rnd" w14:cmpd="sng" w14:algn="ctr">
            <w14:noFill/>
            <w14:prstDash w14:val="solid"/>
            <w14:bevel/>
          </w14:textOutline>
        </w:rPr>
        <w:t>Maritime archaeology is the archaeological subdiscipline that focuses on the material remains of human interactions with the sea, as well as all material and immaterial aspects of the broader ‘maritime cultural landscape’. This course examines the following:</w:t>
      </w:r>
    </w:p>
    <w:p w14:paraId="47ADC5E8"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The history and subfields of Maritime Archaeology</w:t>
      </w:r>
    </w:p>
    <w:p w14:paraId="708E27D9"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Scuba diving and the underwater environment</w:t>
      </w:r>
    </w:p>
    <w:p w14:paraId="189BB67B"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Underwater archaeology: techniques and methodologies</w:t>
      </w:r>
    </w:p>
    <w:p w14:paraId="28B44FE5"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Nautical archaeology: ships and shipbuilding</w:t>
      </w:r>
    </w:p>
    <w:p w14:paraId="2869DB69" w14:textId="77777777" w:rsidR="00E27D46" w:rsidRPr="00275914"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fr-FR"/>
        </w:rPr>
      </w:pPr>
      <w:r w:rsidRPr="00275914">
        <w:rPr>
          <w:rFonts w:ascii="Times New Roman" w:hAnsi="Times New Roman"/>
          <w:lang w:val="fr-FR"/>
        </w:rPr>
        <w:t>Maritime routes, maritime commerce and navigation</w:t>
      </w:r>
    </w:p>
    <w:p w14:paraId="00130F1C"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 xml:space="preserve">Wrecking and shipwreck sites </w:t>
      </w:r>
    </w:p>
    <w:p w14:paraId="76374EFB"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Ancient shipwrecks and excavation methods</w:t>
      </w:r>
    </w:p>
    <w:p w14:paraId="42DDDAA9"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Historical shipwrecks and their study</w:t>
      </w:r>
    </w:p>
    <w:p w14:paraId="541A6706"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The archaeology of the sea: nautical and maritime identities</w:t>
      </w:r>
    </w:p>
    <w:p w14:paraId="13EF4506"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The iconography of ships and ships as symbols</w:t>
      </w:r>
    </w:p>
    <w:p w14:paraId="5D37A39C"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 xml:space="preserve">Ports and anchorages </w:t>
      </w:r>
    </w:p>
    <w:p w14:paraId="3A8C8CDC"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Deep sea archaeology</w:t>
      </w:r>
    </w:p>
    <w:p w14:paraId="3D04B10F" w14:textId="77777777" w:rsidR="00E27D46" w:rsidRPr="00E27D46" w:rsidRDefault="00E27D46" w:rsidP="00E27D46">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E27D46">
        <w:rPr>
          <w:rFonts w:ascii="Times New Roman" w:hAnsi="Times New Roman"/>
          <w:lang w:val="en-GB"/>
        </w:rPr>
        <w:t>The archaeology of lakes and rivers</w:t>
      </w:r>
    </w:p>
    <w:p w14:paraId="78095DD1" w14:textId="77777777" w:rsidR="00E27D46" w:rsidRPr="00E27D46" w:rsidRDefault="00E27D46" w:rsidP="00E27D46">
      <w:pPr>
        <w:pStyle w:val="a0"/>
        <w:rPr>
          <w:lang w:val="en-GB"/>
        </w:rPr>
      </w:pPr>
    </w:p>
    <w:p w14:paraId="1A61252C" w14:textId="77777777" w:rsidR="00E27D46" w:rsidRPr="00786402" w:rsidRDefault="00E27D46" w:rsidP="00E27D46">
      <w:pPr>
        <w:tabs>
          <w:tab w:val="left" w:pos="426"/>
        </w:tabs>
        <w:spacing w:line="240" w:lineRule="auto"/>
        <w:contextualSpacing/>
        <w:rPr>
          <w:rFonts w:ascii="Times New Roman" w:hAnsi="Times New Roman"/>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None.</w:t>
      </w:r>
      <w:r w:rsidRPr="00786402">
        <w:rPr>
          <w:rFonts w:ascii="Times New Roman" w:hAnsi="Times New Roman"/>
          <w:smallCaps/>
          <w:lang w:val="en-GB"/>
        </w:rPr>
        <w:t xml:space="preserve"> </w:t>
      </w:r>
    </w:p>
    <w:p w14:paraId="1BDBC168" w14:textId="77777777" w:rsidR="00E27D46" w:rsidRPr="00786402" w:rsidRDefault="00E27D46" w:rsidP="00E27D46">
      <w:pPr>
        <w:tabs>
          <w:tab w:val="left" w:pos="426"/>
        </w:tabs>
        <w:spacing w:line="240" w:lineRule="auto"/>
        <w:contextualSpacing/>
        <w:rPr>
          <w:rFonts w:ascii="Times New Roman" w:hAnsi="Times New Roman"/>
          <w:smallCaps/>
          <w:lang w:val="en-GB"/>
        </w:rPr>
      </w:pPr>
    </w:p>
    <w:p w14:paraId="58978401" w14:textId="2CD6C80A" w:rsidR="00E27D46" w:rsidRDefault="00E27D46" w:rsidP="00E27D46">
      <w:pPr>
        <w:pStyle w:val="a0"/>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w:t>
      </w:r>
      <w:r>
        <w:rPr>
          <w:rFonts w:ascii="Times New Roman" w:hAnsi="Times New Roman"/>
          <w:lang w:val="en-GB"/>
        </w:rPr>
        <w:t xml:space="preserve">Support in </w:t>
      </w:r>
      <w:r w:rsidRPr="00786402">
        <w:rPr>
          <w:rFonts w:ascii="Times New Roman" w:hAnsi="Times New Roman"/>
          <w:lang w:val="en-GB"/>
        </w:rPr>
        <w:t>English</w:t>
      </w:r>
      <w:r>
        <w:rPr>
          <w:rFonts w:ascii="Times New Roman" w:hAnsi="Times New Roman"/>
          <w:lang w:val="en-GB"/>
        </w:rPr>
        <w:t xml:space="preserve"> can be offered </w:t>
      </w:r>
      <w:r w:rsidRPr="00786402">
        <w:rPr>
          <w:rFonts w:ascii="Times New Roman" w:hAnsi="Times New Roman"/>
          <w:lang w:val="en-GB"/>
        </w:rPr>
        <w:t>to Erasmus students.</w:t>
      </w:r>
    </w:p>
    <w:p w14:paraId="46C4FAE1" w14:textId="77777777" w:rsidR="003E7213" w:rsidRPr="00E27D46" w:rsidRDefault="003E7213" w:rsidP="00E27D46">
      <w:pPr>
        <w:pStyle w:val="a0"/>
        <w:rPr>
          <w:lang w:val="en-GB"/>
        </w:rPr>
      </w:pPr>
    </w:p>
    <w:p w14:paraId="43A2C74A" w14:textId="479746E4" w:rsidR="00173D88" w:rsidRPr="00786402" w:rsidRDefault="00173D88" w:rsidP="00F108AA">
      <w:pPr>
        <w:pStyle w:val="Heading3"/>
      </w:pPr>
      <w:bookmarkStart w:id="137" w:name="_Toc58672686"/>
      <w:bookmarkStart w:id="138" w:name="_Toc90373671"/>
      <w:bookmarkStart w:id="139" w:name="_Toc90374050"/>
      <w:bookmarkStart w:id="140" w:name="_Toc166952242"/>
      <w:r>
        <w:t>12</w:t>
      </w:r>
      <w:r w:rsidR="004047C3" w:rsidRPr="008916D1">
        <w:rPr>
          <w:lang w:val="en-US"/>
        </w:rPr>
        <w:t>K40</w:t>
      </w:r>
      <w:r w:rsidR="004047C3">
        <w:rPr>
          <w:lang w:val="en-US"/>
        </w:rPr>
        <w:t xml:space="preserve"> </w:t>
      </w:r>
      <w:r w:rsidR="00AE68BA">
        <w:t>Archa</w:t>
      </w:r>
      <w:r>
        <w:t>eomaterials</w:t>
      </w:r>
      <w:bookmarkEnd w:id="137"/>
      <w:bookmarkEnd w:id="138"/>
      <w:bookmarkEnd w:id="139"/>
      <w:bookmarkEnd w:id="140"/>
    </w:p>
    <w:p w14:paraId="56C42B63" w14:textId="77777777" w:rsidR="00173D88" w:rsidRPr="00786402" w:rsidRDefault="00051783" w:rsidP="00173D88">
      <w:pPr>
        <w:spacing w:line="240" w:lineRule="auto"/>
        <w:rPr>
          <w:rFonts w:ascii="Times New Roman" w:hAnsi="Times New Roman"/>
          <w:i/>
          <w:color w:val="000000"/>
          <w:lang w:val="en-GB"/>
        </w:rPr>
      </w:pPr>
      <w:r w:rsidRPr="00786402">
        <w:rPr>
          <w:rFonts w:ascii="Times New Roman" w:hAnsi="Times New Roman"/>
          <w:i/>
          <w:lang w:val="en-GB"/>
        </w:rPr>
        <w:t>Core course, 3</w:t>
      </w:r>
      <w:r w:rsidRPr="00786402">
        <w:rPr>
          <w:rFonts w:ascii="Times New Roman" w:hAnsi="Times New Roman"/>
          <w:i/>
          <w:vertAlign w:val="superscript"/>
          <w:lang w:val="en-GB"/>
        </w:rPr>
        <w:t>rd</w:t>
      </w:r>
      <w:r>
        <w:rPr>
          <w:rFonts w:ascii="Times New Roman" w:hAnsi="Times New Roman"/>
          <w:i/>
          <w:lang w:val="en-GB"/>
        </w:rPr>
        <w:t xml:space="preserve"> semester, 5</w:t>
      </w:r>
      <w:r w:rsidRPr="00786402">
        <w:rPr>
          <w:rFonts w:ascii="Times New Roman" w:hAnsi="Times New Roman"/>
          <w:i/>
          <w:lang w:val="en-GB"/>
        </w:rPr>
        <w:t xml:space="preserve"> ECTS</w:t>
      </w:r>
    </w:p>
    <w:p w14:paraId="3EC15613" w14:textId="77777777" w:rsidR="00173D88" w:rsidRPr="00284ED0" w:rsidRDefault="00173D88" w:rsidP="00173D88">
      <w:pPr>
        <w:spacing w:line="240" w:lineRule="auto"/>
        <w:rPr>
          <w:rFonts w:ascii="Times New Roman" w:hAnsi="Times New Roman"/>
          <w:i/>
          <w:lang w:val="en-GB"/>
        </w:rPr>
      </w:pPr>
    </w:p>
    <w:p w14:paraId="1A0FD9F7" w14:textId="77777777" w:rsidR="00173D88" w:rsidRPr="0007216F" w:rsidRDefault="00173D88" w:rsidP="00173D88">
      <w:pPr>
        <w:tabs>
          <w:tab w:val="left" w:pos="426"/>
        </w:tabs>
        <w:spacing w:line="240" w:lineRule="auto"/>
        <w:contextualSpacing/>
        <w:rPr>
          <w:rFonts w:ascii="Times New Roman" w:hAnsi="Times New Roman"/>
          <w:b/>
          <w:smallCaps/>
          <w:lang w:val="fr-FR"/>
        </w:rPr>
      </w:pPr>
      <w:r w:rsidRPr="0007216F">
        <w:rPr>
          <w:rFonts w:ascii="Times New Roman" w:hAnsi="Times New Roman"/>
          <w:b/>
          <w:smallCaps/>
          <w:lang w:val="fr-FR"/>
        </w:rPr>
        <w:t xml:space="preserve">Instructor </w:t>
      </w:r>
    </w:p>
    <w:p w14:paraId="6D29A202" w14:textId="77777777" w:rsidR="00173D88" w:rsidRDefault="00173D88" w:rsidP="00173D88">
      <w:pPr>
        <w:tabs>
          <w:tab w:val="left" w:pos="426"/>
        </w:tabs>
        <w:spacing w:line="240" w:lineRule="auto"/>
        <w:contextualSpacing/>
        <w:rPr>
          <w:rFonts w:ascii="Times New Roman" w:hAnsi="Times New Roman"/>
          <w:lang w:val="fr-FR"/>
        </w:rPr>
      </w:pPr>
      <w:r w:rsidRPr="009369DB">
        <w:rPr>
          <w:rFonts w:ascii="Times New Roman" w:hAnsi="Times New Roman"/>
          <w:lang w:val="fr-FR"/>
        </w:rPr>
        <w:t xml:space="preserve">Dr. </w:t>
      </w:r>
      <w:r>
        <w:rPr>
          <w:rFonts w:ascii="Times New Roman" w:hAnsi="Times New Roman"/>
          <w:lang w:val="fr-FR"/>
        </w:rPr>
        <w:t xml:space="preserve">Nikolaos Zacharias, Professor </w:t>
      </w:r>
    </w:p>
    <w:p w14:paraId="7139194A" w14:textId="77777777" w:rsidR="00173D88" w:rsidRPr="0007216F" w:rsidRDefault="00173D88" w:rsidP="00173D88">
      <w:pPr>
        <w:tabs>
          <w:tab w:val="left" w:pos="426"/>
        </w:tabs>
        <w:spacing w:line="240" w:lineRule="auto"/>
        <w:contextualSpacing/>
        <w:rPr>
          <w:rFonts w:ascii="Times New Roman" w:hAnsi="Times New Roman"/>
          <w:b/>
          <w:smallCaps/>
          <w:lang w:val="fr-FR"/>
        </w:rPr>
      </w:pPr>
    </w:p>
    <w:p w14:paraId="368C21BF" w14:textId="77777777" w:rsidR="00173D88" w:rsidRPr="0007216F" w:rsidRDefault="00173D88" w:rsidP="00173D88">
      <w:pPr>
        <w:widowControl w:val="0"/>
        <w:autoSpaceDE w:val="0"/>
        <w:autoSpaceDN w:val="0"/>
        <w:adjustRightInd w:val="0"/>
        <w:spacing w:line="240" w:lineRule="auto"/>
        <w:rPr>
          <w:rFonts w:ascii="Times New Roman" w:hAnsi="Times New Roman"/>
          <w:b/>
          <w:smallCaps/>
          <w:lang w:val="fr-FR"/>
        </w:rPr>
      </w:pPr>
      <w:r w:rsidRPr="0007216F">
        <w:rPr>
          <w:rFonts w:ascii="Times New Roman" w:hAnsi="Times New Roman"/>
          <w:b/>
          <w:smallCaps/>
          <w:lang w:val="fr-FR"/>
        </w:rPr>
        <w:t>Course Content</w:t>
      </w:r>
    </w:p>
    <w:p w14:paraId="38F76B96" w14:textId="77777777" w:rsidR="00173D88" w:rsidRPr="008B59F4" w:rsidRDefault="00173D88">
      <w:pPr>
        <w:widowControl w:val="0"/>
        <w:numPr>
          <w:ilvl w:val="0"/>
          <w:numId w:val="24"/>
        </w:numPr>
        <w:autoSpaceDE w:val="0"/>
        <w:autoSpaceDN w:val="0"/>
        <w:adjustRightInd w:val="0"/>
        <w:spacing w:line="240" w:lineRule="auto"/>
        <w:ind w:left="0" w:firstLine="360"/>
        <w:rPr>
          <w:rFonts w:ascii="Times New Roman" w:hAnsi="Times New Roman"/>
        </w:rPr>
      </w:pPr>
      <w:r w:rsidRPr="008B59F4">
        <w:rPr>
          <w:rFonts w:ascii="Times New Roman" w:hAnsi="Times New Roman"/>
        </w:rPr>
        <w:t>As an introduction, the varius categories of material and their forms occur in the History of Art, Archaeology and Geoarchaeology as presented. The main body is towards the presentation of the physicochemical characteristics, the techniques and methodologies for their study which are categoriesed as follows:</w:t>
      </w:r>
    </w:p>
    <w:p w14:paraId="06E7331C" w14:textId="77777777" w:rsidR="00173D88" w:rsidRPr="008B59F4" w:rsidRDefault="00173D88" w:rsidP="00173D88">
      <w:pPr>
        <w:widowControl w:val="0"/>
        <w:autoSpaceDE w:val="0"/>
        <w:autoSpaceDN w:val="0"/>
        <w:adjustRightInd w:val="0"/>
        <w:spacing w:line="240" w:lineRule="auto"/>
        <w:ind w:left="360"/>
        <w:rPr>
          <w:rFonts w:ascii="Times New Roman" w:hAnsi="Times New Roman"/>
        </w:rPr>
      </w:pPr>
      <w:r w:rsidRPr="008B59F4">
        <w:rPr>
          <w:rFonts w:ascii="Times New Roman" w:hAnsi="Times New Roman"/>
        </w:rPr>
        <w:t>- Ceramics</w:t>
      </w:r>
    </w:p>
    <w:p w14:paraId="6EA075F0" w14:textId="77777777" w:rsidR="00173D88" w:rsidRPr="008B59F4" w:rsidRDefault="00173D88" w:rsidP="00173D88">
      <w:pPr>
        <w:widowControl w:val="0"/>
        <w:autoSpaceDE w:val="0"/>
        <w:autoSpaceDN w:val="0"/>
        <w:adjustRightInd w:val="0"/>
        <w:spacing w:line="240" w:lineRule="auto"/>
        <w:ind w:firstLine="360"/>
        <w:rPr>
          <w:rFonts w:ascii="Times New Roman" w:hAnsi="Times New Roman"/>
        </w:rPr>
      </w:pPr>
      <w:r w:rsidRPr="008B59F4">
        <w:rPr>
          <w:rFonts w:ascii="Times New Roman" w:hAnsi="Times New Roman"/>
        </w:rPr>
        <w:t>- Metals</w:t>
      </w:r>
    </w:p>
    <w:p w14:paraId="1CD95DF1" w14:textId="77777777" w:rsidR="00173D88" w:rsidRPr="008C0927" w:rsidRDefault="00173D88" w:rsidP="00173D88">
      <w:pPr>
        <w:widowControl w:val="0"/>
        <w:autoSpaceDE w:val="0"/>
        <w:autoSpaceDN w:val="0"/>
        <w:adjustRightInd w:val="0"/>
        <w:spacing w:line="240" w:lineRule="auto"/>
        <w:rPr>
          <w:rFonts w:ascii="Times New Roman" w:hAnsi="Times New Roman"/>
        </w:rPr>
      </w:pPr>
      <w:r w:rsidRPr="008C0927">
        <w:rPr>
          <w:rFonts w:ascii="Times New Roman" w:hAnsi="Times New Roman"/>
        </w:rPr>
        <w:t xml:space="preserve">      - Obsidian/Flints</w:t>
      </w:r>
    </w:p>
    <w:p w14:paraId="59F5B3CD"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Glass</w:t>
      </w:r>
    </w:p>
    <w:p w14:paraId="41FFA3BA"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Sediments</w:t>
      </w:r>
    </w:p>
    <w:p w14:paraId="0738F1C3"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Mortars</w:t>
      </w:r>
    </w:p>
    <w:p w14:paraId="2E9F7B7D"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Pigments</w:t>
      </w:r>
    </w:p>
    <w:p w14:paraId="37514659"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Wood</w:t>
      </w:r>
    </w:p>
    <w:p w14:paraId="4404994D"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Bones</w:t>
      </w:r>
    </w:p>
    <w:p w14:paraId="7F79F80F"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b/>
        </w:rPr>
        <w:lastRenderedPageBreak/>
        <w:t xml:space="preserve">- </w:t>
      </w:r>
      <w:r w:rsidRPr="008C0927">
        <w:rPr>
          <w:rFonts w:ascii="Times New Roman" w:hAnsi="Times New Roman"/>
        </w:rPr>
        <w:t>Lether</w:t>
      </w:r>
    </w:p>
    <w:p w14:paraId="052E5688"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Paper</w:t>
      </w:r>
    </w:p>
    <w:p w14:paraId="5DBA5547"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Organic Remains</w:t>
      </w:r>
    </w:p>
    <w:p w14:paraId="506675A2" w14:textId="77777777" w:rsidR="00173D88" w:rsidRPr="008C0927" w:rsidRDefault="00173D88" w:rsidP="00173D88">
      <w:pPr>
        <w:widowControl w:val="0"/>
        <w:autoSpaceDE w:val="0"/>
        <w:autoSpaceDN w:val="0"/>
        <w:adjustRightInd w:val="0"/>
        <w:spacing w:line="240" w:lineRule="auto"/>
        <w:ind w:firstLine="360"/>
        <w:rPr>
          <w:rFonts w:ascii="Times New Roman" w:hAnsi="Times New Roman"/>
        </w:rPr>
      </w:pPr>
      <w:r w:rsidRPr="008C0927">
        <w:rPr>
          <w:rFonts w:ascii="Times New Roman" w:hAnsi="Times New Roman"/>
        </w:rPr>
        <w:t>- Modern Cultural Heritage Materials</w:t>
      </w:r>
    </w:p>
    <w:p w14:paraId="05BBB6D3" w14:textId="77777777" w:rsidR="00173D88" w:rsidRPr="008B59F4" w:rsidRDefault="00173D88" w:rsidP="00173D88">
      <w:pPr>
        <w:widowControl w:val="0"/>
        <w:autoSpaceDE w:val="0"/>
        <w:autoSpaceDN w:val="0"/>
        <w:adjustRightInd w:val="0"/>
        <w:spacing w:line="240" w:lineRule="auto"/>
        <w:rPr>
          <w:rFonts w:ascii="Calibri" w:hAnsi="Calibri"/>
          <w:b/>
        </w:rPr>
      </w:pPr>
    </w:p>
    <w:p w14:paraId="0D617082" w14:textId="77777777" w:rsidR="00173D88" w:rsidRPr="00786402" w:rsidRDefault="00173D88" w:rsidP="00173D88">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6E25D303" w14:textId="77777777" w:rsidR="00173D88" w:rsidRPr="008B59F4" w:rsidRDefault="00173D88">
      <w:pPr>
        <w:widowControl w:val="0"/>
        <w:numPr>
          <w:ilvl w:val="0"/>
          <w:numId w:val="24"/>
        </w:numPr>
        <w:autoSpaceDE w:val="0"/>
        <w:autoSpaceDN w:val="0"/>
        <w:adjustRightInd w:val="0"/>
        <w:spacing w:line="240" w:lineRule="auto"/>
        <w:rPr>
          <w:rFonts w:ascii="Times New Roman" w:hAnsi="Times New Roman"/>
        </w:rPr>
      </w:pPr>
      <w:r w:rsidRPr="008B59F4">
        <w:rPr>
          <w:rFonts w:ascii="Times New Roman" w:hAnsi="Times New Roman"/>
        </w:rPr>
        <w:t xml:space="preserve">Theoretical classification of the materials included in the scientific areas of both History and Archaeology </w:t>
      </w:r>
    </w:p>
    <w:p w14:paraId="3C1D053D" w14:textId="77777777" w:rsidR="00173D88" w:rsidRPr="008B59F4" w:rsidRDefault="00173D88">
      <w:pPr>
        <w:widowControl w:val="0"/>
        <w:numPr>
          <w:ilvl w:val="0"/>
          <w:numId w:val="24"/>
        </w:numPr>
        <w:autoSpaceDE w:val="0"/>
        <w:autoSpaceDN w:val="0"/>
        <w:adjustRightInd w:val="0"/>
        <w:spacing w:line="240" w:lineRule="auto"/>
        <w:rPr>
          <w:rFonts w:ascii="Times New Roman" w:hAnsi="Times New Roman"/>
        </w:rPr>
      </w:pPr>
      <w:r w:rsidRPr="008B59F4">
        <w:rPr>
          <w:rFonts w:ascii="Times New Roman" w:hAnsi="Times New Roman"/>
        </w:rPr>
        <w:t>Understanding of their physicochemical nature and properties</w:t>
      </w:r>
    </w:p>
    <w:p w14:paraId="405EC569" w14:textId="77777777" w:rsidR="00173D88" w:rsidRPr="008B59F4" w:rsidRDefault="00173D88">
      <w:pPr>
        <w:widowControl w:val="0"/>
        <w:numPr>
          <w:ilvl w:val="0"/>
          <w:numId w:val="24"/>
        </w:numPr>
        <w:autoSpaceDE w:val="0"/>
        <w:autoSpaceDN w:val="0"/>
        <w:adjustRightInd w:val="0"/>
        <w:spacing w:line="240" w:lineRule="auto"/>
        <w:rPr>
          <w:rFonts w:ascii="Times New Roman" w:hAnsi="Times New Roman"/>
        </w:rPr>
      </w:pPr>
      <w:r w:rsidRPr="008B59F4">
        <w:rPr>
          <w:rFonts w:ascii="Times New Roman" w:hAnsi="Times New Roman"/>
        </w:rPr>
        <w:t xml:space="preserve">Linking the theroretical and stylistical study of artefacts and works of art with their material properties </w:t>
      </w:r>
    </w:p>
    <w:p w14:paraId="0EC8153B" w14:textId="77777777" w:rsidR="00173D88" w:rsidRDefault="00173D88">
      <w:pPr>
        <w:widowControl w:val="0"/>
        <w:numPr>
          <w:ilvl w:val="0"/>
          <w:numId w:val="24"/>
        </w:numPr>
        <w:autoSpaceDE w:val="0"/>
        <w:autoSpaceDN w:val="0"/>
        <w:adjustRightInd w:val="0"/>
        <w:spacing w:line="240" w:lineRule="auto"/>
        <w:rPr>
          <w:rFonts w:ascii="Times New Roman" w:hAnsi="Times New Roman"/>
        </w:rPr>
      </w:pPr>
      <w:r w:rsidRPr="008B59F4">
        <w:rPr>
          <w:rFonts w:ascii="Times New Roman" w:hAnsi="Times New Roman"/>
        </w:rPr>
        <w:t xml:space="preserve">Towards the interdisciplinary approach for the study of Cultural Heritage Materials  </w:t>
      </w:r>
    </w:p>
    <w:p w14:paraId="2CE321DF" w14:textId="77777777" w:rsidR="00173D88" w:rsidRDefault="00173D88" w:rsidP="00173D88">
      <w:pPr>
        <w:widowControl w:val="0"/>
        <w:autoSpaceDE w:val="0"/>
        <w:autoSpaceDN w:val="0"/>
        <w:adjustRightInd w:val="0"/>
        <w:spacing w:line="240" w:lineRule="auto"/>
        <w:ind w:left="644"/>
        <w:rPr>
          <w:rFonts w:ascii="Times New Roman" w:hAnsi="Times New Roman"/>
        </w:rPr>
      </w:pPr>
    </w:p>
    <w:p w14:paraId="20972CA6" w14:textId="77777777" w:rsidR="00173D88" w:rsidRPr="00786402" w:rsidRDefault="00173D88" w:rsidP="00173D88">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r w:rsidRPr="00786402">
        <w:rPr>
          <w:rFonts w:ascii="Times New Roman" w:hAnsi="Times New Roman"/>
          <w:b/>
          <w:smallCaps/>
          <w:lang w:val="en-GB"/>
        </w:rPr>
        <w:t xml:space="preserve"> </w:t>
      </w:r>
    </w:p>
    <w:p w14:paraId="62989E77" w14:textId="77777777" w:rsidR="00173D88" w:rsidRPr="00786402" w:rsidRDefault="00173D88" w:rsidP="00173D88">
      <w:pPr>
        <w:tabs>
          <w:tab w:val="left" w:pos="426"/>
        </w:tabs>
        <w:spacing w:line="240" w:lineRule="auto"/>
        <w:contextualSpacing/>
        <w:rPr>
          <w:rFonts w:ascii="Times New Roman" w:hAnsi="Times New Roman"/>
          <w:lang w:val="en-GB"/>
        </w:rPr>
      </w:pPr>
    </w:p>
    <w:p w14:paraId="140423FC" w14:textId="77777777" w:rsidR="00173D88" w:rsidRDefault="00173D88" w:rsidP="00173D88">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 One-on-one tutorials are offered to Erasmus students in English.</w:t>
      </w:r>
    </w:p>
    <w:p w14:paraId="7DE52B79" w14:textId="77777777" w:rsidR="00173D88" w:rsidRPr="00786402" w:rsidRDefault="00173D88" w:rsidP="00173D88">
      <w:pPr>
        <w:tabs>
          <w:tab w:val="left" w:pos="426"/>
        </w:tabs>
        <w:spacing w:line="240" w:lineRule="auto"/>
        <w:contextualSpacing/>
        <w:rPr>
          <w:rStyle w:val="longtext"/>
          <w:rFonts w:ascii="Times New Roman" w:hAnsi="Times New Roman"/>
          <w:color w:val="000000"/>
          <w:shd w:val="clear" w:color="auto" w:fill="FFFFFF"/>
          <w:lang w:val="en-GB"/>
        </w:rPr>
      </w:pPr>
    </w:p>
    <w:p w14:paraId="5BC1B23F" w14:textId="77777777" w:rsidR="00584A89" w:rsidRDefault="00584A89" w:rsidP="00653AC7">
      <w:pPr>
        <w:tabs>
          <w:tab w:val="left" w:pos="-1440"/>
          <w:tab w:val="left" w:pos="-720"/>
        </w:tabs>
        <w:spacing w:line="240" w:lineRule="auto"/>
        <w:rPr>
          <w:rFonts w:ascii="Times New Roman" w:eastAsia="Calibri" w:hAnsi="Times New Roman"/>
          <w:lang w:val="en-GB"/>
        </w:rPr>
      </w:pPr>
    </w:p>
    <w:p w14:paraId="30E00D4E" w14:textId="77777777" w:rsidR="00E23B17" w:rsidRPr="00786402" w:rsidRDefault="00E23B17" w:rsidP="00653AC7">
      <w:pPr>
        <w:tabs>
          <w:tab w:val="left" w:pos="-1440"/>
          <w:tab w:val="left" w:pos="-720"/>
        </w:tabs>
        <w:spacing w:line="240" w:lineRule="auto"/>
        <w:rPr>
          <w:rFonts w:ascii="Times New Roman" w:eastAsia="Calibri" w:hAnsi="Times New Roman"/>
          <w:lang w:val="en-GB"/>
        </w:rPr>
      </w:pPr>
    </w:p>
    <w:p w14:paraId="386B5FC3" w14:textId="77777777" w:rsidR="00C2189B" w:rsidRDefault="00C2189B">
      <w:r>
        <w:br w:type="page"/>
      </w: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F20BE3" w14:paraId="1056B10E" w14:textId="77777777" w:rsidTr="00F20BE3">
        <w:trPr>
          <w:trHeight w:hRule="exact" w:val="283"/>
        </w:trPr>
        <w:tc>
          <w:tcPr>
            <w:tcW w:w="9216" w:type="dxa"/>
            <w:shd w:val="clear" w:color="auto" w:fill="BFBFBF" w:themeFill="background1" w:themeFillShade="BF"/>
          </w:tcPr>
          <w:p w14:paraId="1E6B2AD3" w14:textId="14B9D69F" w:rsidR="009A7347" w:rsidRPr="00F20BE3" w:rsidRDefault="009A7347" w:rsidP="009A7347">
            <w:pPr>
              <w:spacing w:line="240" w:lineRule="auto"/>
              <w:jc w:val="center"/>
              <w:rPr>
                <w:rFonts w:ascii="Times New Roman" w:hAnsi="Times New Roman"/>
                <w:b/>
                <w:lang w:val="en-GB"/>
              </w:rPr>
            </w:pPr>
            <w:r w:rsidRPr="00F20BE3">
              <w:rPr>
                <w:b/>
                <w:lang w:val="en-GB"/>
              </w:rPr>
              <w:lastRenderedPageBreak/>
              <w:t>4</w:t>
            </w:r>
            <w:r w:rsidRPr="00F20BE3">
              <w:rPr>
                <w:b/>
                <w:vertAlign w:val="superscript"/>
                <w:lang w:val="en-GB"/>
              </w:rPr>
              <w:t xml:space="preserve">th </w:t>
            </w:r>
            <w:r w:rsidRPr="00F20BE3">
              <w:rPr>
                <w:b/>
                <w:lang w:val="en-GB"/>
              </w:rPr>
              <w:t>SEMESTER</w:t>
            </w:r>
          </w:p>
        </w:tc>
      </w:tr>
    </w:tbl>
    <w:p w14:paraId="68D315BD" w14:textId="77777777" w:rsidR="00025182" w:rsidRPr="008F77F3" w:rsidRDefault="00025182" w:rsidP="0065381C">
      <w:pPr>
        <w:spacing w:line="240" w:lineRule="auto"/>
        <w:rPr>
          <w:b/>
          <w:lang w:val="en-GB"/>
        </w:rPr>
      </w:pPr>
    </w:p>
    <w:p w14:paraId="04F5E195" w14:textId="77777777" w:rsidR="008F77F3" w:rsidRPr="00786402" w:rsidRDefault="008F77F3" w:rsidP="00F108AA">
      <w:pPr>
        <w:pStyle w:val="Heading3"/>
      </w:pPr>
      <w:bookmarkStart w:id="141" w:name="_Toc58672622"/>
      <w:bookmarkStart w:id="142" w:name="_Toc90373672"/>
      <w:bookmarkStart w:id="143" w:name="_Toc90374051"/>
      <w:bookmarkStart w:id="144" w:name="_Toc166952243"/>
      <w:r w:rsidRPr="00786402">
        <w:t>12K21 History of the Medieval West: 4th/5th c. A.D. to the Renaissance</w:t>
      </w:r>
      <w:bookmarkEnd w:id="141"/>
      <w:bookmarkEnd w:id="142"/>
      <w:bookmarkEnd w:id="143"/>
      <w:bookmarkEnd w:id="144"/>
    </w:p>
    <w:p w14:paraId="67DBD683" w14:textId="77777777" w:rsidR="008F77F3" w:rsidRPr="00786402" w:rsidRDefault="008F77F3" w:rsidP="008F77F3">
      <w:pPr>
        <w:spacing w:line="240" w:lineRule="auto"/>
        <w:rPr>
          <w:rFonts w:ascii="Times New Roman" w:hAnsi="Times New Roman"/>
          <w:i/>
          <w:lang w:val="en-GB"/>
        </w:rPr>
      </w:pPr>
      <w:r w:rsidRPr="00786402">
        <w:rPr>
          <w:rFonts w:ascii="Times New Roman" w:hAnsi="Times New Roman"/>
          <w:i/>
          <w:lang w:val="en-GB"/>
        </w:rPr>
        <w:t>Core course, 4</w:t>
      </w:r>
      <w:r w:rsidRPr="00786402">
        <w:rPr>
          <w:rFonts w:ascii="Times New Roman" w:hAnsi="Times New Roman"/>
          <w:i/>
          <w:vertAlign w:val="superscript"/>
          <w:lang w:val="en-GB"/>
        </w:rPr>
        <w:t>th</w:t>
      </w:r>
      <w:r w:rsidRPr="00786402">
        <w:rPr>
          <w:rFonts w:ascii="Times New Roman" w:hAnsi="Times New Roman"/>
          <w:i/>
          <w:lang w:val="en-GB"/>
        </w:rPr>
        <w:t xml:space="preserve"> semester, 5 ECTS</w:t>
      </w:r>
    </w:p>
    <w:p w14:paraId="77C14112" w14:textId="77777777" w:rsidR="009A74B9" w:rsidRDefault="009A74B9" w:rsidP="008F77F3">
      <w:pPr>
        <w:tabs>
          <w:tab w:val="left" w:pos="426"/>
        </w:tabs>
        <w:spacing w:line="240" w:lineRule="auto"/>
        <w:contextualSpacing/>
        <w:rPr>
          <w:rFonts w:ascii="Times New Roman" w:hAnsi="Times New Roman"/>
          <w:i/>
          <w:lang w:val="en-GB"/>
        </w:rPr>
      </w:pPr>
    </w:p>
    <w:p w14:paraId="4BEA3571" w14:textId="77777777" w:rsidR="008F77F3" w:rsidRPr="00786402" w:rsidRDefault="008F77F3" w:rsidP="008F77F3">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3110B16" w14:textId="77777777" w:rsidR="008F77F3" w:rsidRPr="008F77F3" w:rsidRDefault="008F77F3" w:rsidP="008F77F3">
      <w:pPr>
        <w:tabs>
          <w:tab w:val="left" w:pos="426"/>
        </w:tabs>
        <w:spacing w:line="240" w:lineRule="auto"/>
        <w:contextualSpacing/>
        <w:rPr>
          <w:rFonts w:ascii="Times New Roman" w:hAnsi="Times New Roman"/>
          <w:b/>
          <w:smallCaps/>
          <w:lang w:val="fr-FR"/>
        </w:rPr>
      </w:pPr>
      <w:r w:rsidRPr="008F77F3">
        <w:rPr>
          <w:rFonts w:ascii="Times New Roman" w:hAnsi="Times New Roman"/>
          <w:lang w:val="fr-FR"/>
        </w:rPr>
        <w:t>Dr. Photeine Perra, Assistant Professor</w:t>
      </w:r>
    </w:p>
    <w:p w14:paraId="6FE33F6E" w14:textId="77777777" w:rsidR="008F77F3" w:rsidRPr="008F77F3" w:rsidRDefault="008F77F3" w:rsidP="008F77F3">
      <w:pPr>
        <w:tabs>
          <w:tab w:val="left" w:pos="426"/>
        </w:tabs>
        <w:spacing w:line="240" w:lineRule="auto"/>
        <w:contextualSpacing/>
        <w:rPr>
          <w:rFonts w:ascii="Times New Roman" w:hAnsi="Times New Roman"/>
          <w:b/>
          <w:smallCaps/>
          <w:lang w:val="fr-FR"/>
        </w:rPr>
      </w:pPr>
    </w:p>
    <w:p w14:paraId="7C054349" w14:textId="77777777" w:rsidR="008F77F3" w:rsidRPr="008F77F3" w:rsidRDefault="008F77F3" w:rsidP="008F77F3">
      <w:pPr>
        <w:widowControl w:val="0"/>
        <w:autoSpaceDE w:val="0"/>
        <w:autoSpaceDN w:val="0"/>
        <w:adjustRightInd w:val="0"/>
        <w:spacing w:line="240" w:lineRule="auto"/>
        <w:rPr>
          <w:rFonts w:ascii="Times New Roman" w:hAnsi="Times New Roman"/>
          <w:b/>
          <w:smallCaps/>
          <w:lang w:val="fr-FR"/>
        </w:rPr>
      </w:pPr>
      <w:r w:rsidRPr="008F77F3">
        <w:rPr>
          <w:rFonts w:ascii="Times New Roman" w:hAnsi="Times New Roman"/>
          <w:b/>
          <w:smallCaps/>
          <w:lang w:val="fr-FR"/>
        </w:rPr>
        <w:t>Course Content</w:t>
      </w:r>
    </w:p>
    <w:p w14:paraId="70F3501C" w14:textId="77777777" w:rsidR="008F77F3" w:rsidRPr="00786402" w:rsidRDefault="008F77F3" w:rsidP="008F77F3">
      <w:pPr>
        <w:spacing w:line="240" w:lineRule="auto"/>
        <w:rPr>
          <w:rFonts w:ascii="Times New Roman" w:hAnsi="Times New Roman"/>
          <w:lang w:val="en-GB"/>
        </w:rPr>
      </w:pPr>
      <w:r w:rsidRPr="00786402">
        <w:rPr>
          <w:rFonts w:ascii="Times New Roman" w:hAnsi="Times New Roman"/>
          <w:lang w:val="en-GB"/>
        </w:rPr>
        <w:t>The main primary sources (Latin) and terminology (terms, ethnological-geographical-topographical data). Transition from Late Antiquity to the Middle Ages and Fall of the Western Roman Empire (4</w:t>
      </w:r>
      <w:r w:rsidRPr="00786402">
        <w:rPr>
          <w:rFonts w:ascii="Times New Roman" w:hAnsi="Times New Roman"/>
          <w:vertAlign w:val="superscript"/>
          <w:lang w:val="en-GB"/>
        </w:rPr>
        <w:t>th</w:t>
      </w:r>
      <w:r w:rsidRPr="00786402">
        <w:rPr>
          <w:rFonts w:ascii="Times New Roman" w:hAnsi="Times New Roman"/>
          <w:lang w:val="en-GB"/>
        </w:rPr>
        <w:t>-5</w:t>
      </w:r>
      <w:r w:rsidRPr="00786402">
        <w:rPr>
          <w:rFonts w:ascii="Times New Roman" w:hAnsi="Times New Roman"/>
          <w:vertAlign w:val="superscript"/>
          <w:lang w:val="en-GB"/>
        </w:rPr>
        <w:t>th</w:t>
      </w:r>
      <w:r w:rsidRPr="00786402">
        <w:rPr>
          <w:rFonts w:ascii="Times New Roman" w:hAnsi="Times New Roman"/>
          <w:lang w:val="en-GB"/>
        </w:rPr>
        <w:t xml:space="preserve"> c. A.D.). The 5 main periods:</w:t>
      </w:r>
    </w:p>
    <w:p w14:paraId="41554778" w14:textId="77777777" w:rsidR="008F77F3" w:rsidRPr="00786402" w:rsidRDefault="008F77F3" w:rsidP="008F77F3">
      <w:pPr>
        <w:pStyle w:val="ListParagraph"/>
        <w:numPr>
          <w:ilvl w:val="0"/>
          <w:numId w:val="10"/>
        </w:numPr>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4</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-5</w:t>
      </w:r>
      <w:r w:rsidRPr="00786402">
        <w:rPr>
          <w:rFonts w:ascii="Times New Roman" w:hAnsi="Times New Roman"/>
          <w:sz w:val="24"/>
          <w:szCs w:val="24"/>
          <w:vertAlign w:val="superscript"/>
          <w:lang w:val="en-GB"/>
        </w:rPr>
        <w:t xml:space="preserve">th </w:t>
      </w:r>
      <w:r w:rsidRPr="00786402">
        <w:rPr>
          <w:rFonts w:ascii="Times New Roman" w:hAnsi="Times New Roman"/>
          <w:sz w:val="24"/>
          <w:szCs w:val="24"/>
          <w:lang w:val="en-GB"/>
        </w:rPr>
        <w:t>to mid-6</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c. (Invasions/migrations of peoples-rise of new nations)</w:t>
      </w:r>
    </w:p>
    <w:p w14:paraId="7FA3A5D3" w14:textId="77777777" w:rsidR="008F77F3" w:rsidRPr="00786402" w:rsidRDefault="008F77F3" w:rsidP="008F77F3">
      <w:pPr>
        <w:pStyle w:val="ListParagraph"/>
        <w:numPr>
          <w:ilvl w:val="0"/>
          <w:numId w:val="10"/>
        </w:numPr>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Mid-6</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-mid-9</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c. (Beginnings of the Feudal System-Foundation of the Holy Roman Empire)</w:t>
      </w:r>
    </w:p>
    <w:p w14:paraId="441D8AAF" w14:textId="77777777" w:rsidR="008F77F3" w:rsidRPr="00786402" w:rsidRDefault="008F77F3" w:rsidP="008F77F3">
      <w:pPr>
        <w:pStyle w:val="ListParagraph"/>
        <w:numPr>
          <w:ilvl w:val="0"/>
          <w:numId w:val="10"/>
        </w:numPr>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Mid 9</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-mid-11</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c. (Consolidation of the Holy Roman Empire-rise of Papacy and confrontation with the Christian East)</w:t>
      </w:r>
    </w:p>
    <w:p w14:paraId="3C5E3F4E" w14:textId="77777777" w:rsidR="008F77F3" w:rsidRPr="00786402" w:rsidRDefault="008F77F3" w:rsidP="008F77F3">
      <w:pPr>
        <w:pStyle w:val="ListParagraph"/>
        <w:numPr>
          <w:ilvl w:val="0"/>
          <w:numId w:val="10"/>
        </w:numPr>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Mid 11</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-early 13</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c. (Prevalence of Papacy-Crusades)</w:t>
      </w:r>
    </w:p>
    <w:p w14:paraId="06AF641D" w14:textId="77777777" w:rsidR="008F77F3" w:rsidRPr="00786402" w:rsidRDefault="008F77F3" w:rsidP="008F77F3">
      <w:pPr>
        <w:pStyle w:val="ListParagraph"/>
        <w:numPr>
          <w:ilvl w:val="0"/>
          <w:numId w:val="10"/>
        </w:numPr>
        <w:spacing w:after="0" w:line="240" w:lineRule="auto"/>
        <w:jc w:val="both"/>
        <w:rPr>
          <w:rFonts w:ascii="Times New Roman" w:hAnsi="Times New Roman"/>
          <w:sz w:val="24"/>
          <w:szCs w:val="24"/>
          <w:lang w:val="en-GB"/>
        </w:rPr>
      </w:pPr>
      <w:r w:rsidRPr="00786402">
        <w:rPr>
          <w:rFonts w:ascii="Times New Roman" w:hAnsi="Times New Roman"/>
          <w:sz w:val="24"/>
          <w:szCs w:val="24"/>
          <w:lang w:val="en-GB"/>
        </w:rPr>
        <w:t>Early 13</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–late 15</w:t>
      </w:r>
      <w:r w:rsidRPr="00786402">
        <w:rPr>
          <w:rFonts w:ascii="Times New Roman" w:hAnsi="Times New Roman"/>
          <w:sz w:val="24"/>
          <w:szCs w:val="24"/>
          <w:vertAlign w:val="superscript"/>
          <w:lang w:val="en-GB"/>
        </w:rPr>
        <w:t>th</w:t>
      </w:r>
      <w:r w:rsidRPr="00786402">
        <w:rPr>
          <w:rFonts w:ascii="Times New Roman" w:hAnsi="Times New Roman"/>
          <w:sz w:val="24"/>
          <w:szCs w:val="24"/>
          <w:lang w:val="en-GB"/>
        </w:rPr>
        <w:t xml:space="preserve"> c. (The Papacy in crisis-decline of Feudalism-Renaissance and early Discoveries)</w:t>
      </w:r>
    </w:p>
    <w:p w14:paraId="11A058AC" w14:textId="77777777" w:rsidR="008F77F3" w:rsidRPr="00786402" w:rsidRDefault="008F77F3" w:rsidP="008F77F3">
      <w:pPr>
        <w:spacing w:line="240" w:lineRule="auto"/>
        <w:rPr>
          <w:rFonts w:ascii="Times New Roman" w:hAnsi="Times New Roman"/>
          <w:lang w:val="en-GB"/>
        </w:rPr>
      </w:pPr>
      <w:r w:rsidRPr="00786402">
        <w:rPr>
          <w:rFonts w:ascii="Times New Roman" w:hAnsi="Times New Roman"/>
          <w:lang w:val="en-GB"/>
        </w:rPr>
        <w:t>Demographic conditions-production; landholding status; farming exploitation and social stratification; economic rise; commercial an d political fragmentation; aristocracy (nobles); local lords and serfdom (vassals); commerce revival; importance and role of cities/towns; Gregorian Reform; monastic orders; demographic, social and economic “crises” of the 14</w:t>
      </w:r>
      <w:r w:rsidRPr="00786402">
        <w:rPr>
          <w:rFonts w:ascii="Times New Roman" w:hAnsi="Times New Roman"/>
          <w:vertAlign w:val="superscript"/>
          <w:lang w:val="en-GB"/>
        </w:rPr>
        <w:t>th</w:t>
      </w:r>
      <w:r w:rsidRPr="00786402">
        <w:rPr>
          <w:rFonts w:ascii="Times New Roman" w:hAnsi="Times New Roman"/>
          <w:lang w:val="en-GB"/>
        </w:rPr>
        <w:t xml:space="preserve"> c.; town and farmer uprisings; feudal crisis and strengthening of monarchy; technological development in the later Middle Ages; topics on civilization, education, culture, architecture and art.</w:t>
      </w:r>
    </w:p>
    <w:p w14:paraId="4F76716F" w14:textId="77777777" w:rsidR="008F77F3" w:rsidRPr="00786402" w:rsidRDefault="008F77F3" w:rsidP="008F77F3">
      <w:pPr>
        <w:spacing w:line="240" w:lineRule="auto"/>
        <w:rPr>
          <w:rFonts w:ascii="Times New Roman" w:hAnsi="Times New Roman"/>
          <w:lang w:val="en-GB"/>
        </w:rPr>
      </w:pPr>
    </w:p>
    <w:p w14:paraId="0DEA9CF3" w14:textId="22723D92" w:rsidR="003904A3" w:rsidRPr="0033539D" w:rsidRDefault="008F77F3" w:rsidP="008F77F3">
      <w:pPr>
        <w:spacing w:line="240" w:lineRule="auto"/>
        <w:rPr>
          <w:rFonts w:ascii="Times New Roman" w:hAnsi="Times New Roman"/>
          <w:b/>
          <w:color w:val="C0504D"/>
          <w:sz w:val="28"/>
          <w:lang w:val="en-GB"/>
        </w:rPr>
      </w:pPr>
      <w:r w:rsidRPr="00786402">
        <w:rPr>
          <w:rFonts w:ascii="Times New Roman" w:hAnsi="Times New Roman"/>
          <w:b/>
          <w:smallCaps/>
          <w:lang w:val="en-GB"/>
        </w:rPr>
        <w:t xml:space="preserve">Prerequisites: </w:t>
      </w:r>
      <w:r w:rsidR="00C03080">
        <w:rPr>
          <w:rFonts w:ascii="Times New Roman" w:hAnsi="Times New Roman"/>
          <w:lang w:val="en-GB"/>
        </w:rPr>
        <w:t>None</w:t>
      </w:r>
    </w:p>
    <w:p w14:paraId="7C93BFC9" w14:textId="77777777" w:rsidR="008F77F3" w:rsidRPr="00786402" w:rsidRDefault="008F77F3" w:rsidP="008F77F3">
      <w:pPr>
        <w:tabs>
          <w:tab w:val="left" w:pos="-1440"/>
          <w:tab w:val="left" w:pos="-720"/>
        </w:tabs>
        <w:spacing w:line="240" w:lineRule="auto"/>
        <w:rPr>
          <w:rFonts w:ascii="Times New Roman" w:hAnsi="Times New Roman"/>
          <w:b/>
          <w:smallCaps/>
          <w:lang w:val="en-GB"/>
        </w:rPr>
      </w:pPr>
    </w:p>
    <w:p w14:paraId="4B3173FC" w14:textId="77777777" w:rsidR="008F77F3" w:rsidRDefault="008F77F3" w:rsidP="008F77F3">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One-on-one tutorials in English are offered to Erasmus students.</w:t>
      </w:r>
    </w:p>
    <w:p w14:paraId="433B6F07" w14:textId="77777777" w:rsidR="008F77F3" w:rsidRPr="00786402" w:rsidRDefault="008F77F3" w:rsidP="008F77F3">
      <w:pPr>
        <w:tabs>
          <w:tab w:val="left" w:pos="-1440"/>
          <w:tab w:val="left" w:pos="-720"/>
        </w:tabs>
        <w:spacing w:line="240" w:lineRule="auto"/>
        <w:rPr>
          <w:bCs/>
          <w:lang w:val="en-GB"/>
        </w:rPr>
      </w:pPr>
    </w:p>
    <w:p w14:paraId="5A1F2945" w14:textId="77777777" w:rsidR="00B751B3" w:rsidRPr="00786402" w:rsidRDefault="00B751B3" w:rsidP="00F108AA">
      <w:pPr>
        <w:pStyle w:val="Heading3"/>
      </w:pPr>
      <w:bookmarkStart w:id="145" w:name="_Toc58672623"/>
      <w:bookmarkStart w:id="146" w:name="_Toc90373673"/>
      <w:bookmarkStart w:id="147" w:name="_Toc90374052"/>
      <w:bookmarkStart w:id="148" w:name="_Toc166952244"/>
      <w:r w:rsidRPr="00786402">
        <w:t>12Κ29 Ancient Greek History: From the Persian Wars to the Battle of Chaironeia</w:t>
      </w:r>
      <w:bookmarkEnd w:id="145"/>
      <w:bookmarkEnd w:id="146"/>
      <w:bookmarkEnd w:id="147"/>
      <w:bookmarkEnd w:id="148"/>
      <w:r w:rsidRPr="00786402">
        <w:t xml:space="preserve"> </w:t>
      </w:r>
    </w:p>
    <w:p w14:paraId="787F3213" w14:textId="77777777" w:rsidR="00B751B3" w:rsidRPr="00786402" w:rsidRDefault="00B751B3" w:rsidP="00B751B3">
      <w:pPr>
        <w:spacing w:line="240" w:lineRule="auto"/>
        <w:rPr>
          <w:rFonts w:ascii="Times New Roman" w:hAnsi="Times New Roman"/>
          <w:i/>
          <w:lang w:val="en-GB"/>
        </w:rPr>
      </w:pPr>
      <w:r w:rsidRPr="00786402">
        <w:rPr>
          <w:rFonts w:ascii="Times New Roman" w:hAnsi="Times New Roman"/>
          <w:i/>
          <w:lang w:val="en-GB"/>
        </w:rPr>
        <w:t>Core course, 4</w:t>
      </w:r>
      <w:r w:rsidRPr="00786402">
        <w:rPr>
          <w:rFonts w:ascii="Times New Roman" w:hAnsi="Times New Roman"/>
          <w:i/>
          <w:vertAlign w:val="superscript"/>
          <w:lang w:val="en-GB"/>
        </w:rPr>
        <w:t>th</w:t>
      </w:r>
      <w:r w:rsidRPr="00786402">
        <w:rPr>
          <w:rFonts w:ascii="Times New Roman" w:hAnsi="Times New Roman"/>
          <w:i/>
          <w:lang w:val="en-GB"/>
        </w:rPr>
        <w:t xml:space="preserve"> semester, 5 ECTS</w:t>
      </w:r>
    </w:p>
    <w:p w14:paraId="42B10654" w14:textId="77777777" w:rsidR="00B751B3" w:rsidRPr="00786402" w:rsidRDefault="00B751B3" w:rsidP="00B751B3">
      <w:pPr>
        <w:tabs>
          <w:tab w:val="left" w:pos="426"/>
        </w:tabs>
        <w:spacing w:line="240" w:lineRule="auto"/>
        <w:contextualSpacing/>
        <w:rPr>
          <w:rFonts w:ascii="Times New Roman" w:hAnsi="Times New Roman"/>
          <w:b/>
          <w:smallCaps/>
          <w:lang w:val="en-GB"/>
        </w:rPr>
      </w:pPr>
    </w:p>
    <w:p w14:paraId="1C4C8F12"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019751D" w14:textId="222239AB" w:rsidR="008F77F3" w:rsidRPr="00584A89" w:rsidRDefault="00B751B3" w:rsidP="008F77F3">
      <w:pPr>
        <w:tabs>
          <w:tab w:val="left" w:pos="426"/>
        </w:tabs>
        <w:spacing w:line="240" w:lineRule="auto"/>
        <w:contextualSpacing/>
        <w:rPr>
          <w:rFonts w:ascii="Times New Roman" w:hAnsi="Times New Roman"/>
          <w:sz w:val="22"/>
          <w:lang w:val="en-GB"/>
        </w:rPr>
      </w:pPr>
      <w:r w:rsidRPr="00584A89">
        <w:rPr>
          <w:rFonts w:ascii="Times New Roman" w:hAnsi="Times New Roman"/>
          <w:sz w:val="22"/>
          <w:lang w:val="en-GB"/>
        </w:rPr>
        <w:t xml:space="preserve">Dr. </w:t>
      </w:r>
      <w:r w:rsidR="009F64C7">
        <w:rPr>
          <w:rFonts w:ascii="Times New Roman" w:hAnsi="Times New Roman"/>
          <w:sz w:val="22"/>
          <w:lang w:val="en-GB"/>
        </w:rPr>
        <w:t>Andronike Makres, Assistant Professor</w:t>
      </w:r>
      <w:r w:rsidR="008F77F3" w:rsidRPr="00584A89">
        <w:rPr>
          <w:rFonts w:ascii="Times New Roman" w:eastAsia="Times New Roman" w:hAnsi="Times New Roman"/>
          <w:szCs w:val="26"/>
          <w:lang w:val="en-GB" w:eastAsia="el-GR"/>
        </w:rPr>
        <w:t xml:space="preserve"> </w:t>
      </w:r>
    </w:p>
    <w:p w14:paraId="2BAEAFA1" w14:textId="77777777" w:rsidR="00B751B3" w:rsidRPr="00786402" w:rsidRDefault="00B751B3" w:rsidP="00B751B3">
      <w:pPr>
        <w:widowControl w:val="0"/>
        <w:autoSpaceDE w:val="0"/>
        <w:autoSpaceDN w:val="0"/>
        <w:adjustRightInd w:val="0"/>
        <w:spacing w:line="240" w:lineRule="auto"/>
        <w:rPr>
          <w:rFonts w:ascii="Times New Roman" w:hAnsi="Times New Roman"/>
          <w:b/>
          <w:smallCaps/>
          <w:lang w:val="en-GB"/>
        </w:rPr>
      </w:pPr>
    </w:p>
    <w:p w14:paraId="67948203" w14:textId="77777777" w:rsidR="00B751B3" w:rsidRPr="00786402" w:rsidRDefault="00B751B3" w:rsidP="00B751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474C94B7" w14:textId="77777777" w:rsidR="00B751B3" w:rsidRPr="00786402" w:rsidRDefault="00B751B3" w:rsidP="009A075B">
      <w:pPr>
        <w:pStyle w:val="BodyText2"/>
        <w:spacing w:after="0" w:line="240" w:lineRule="auto"/>
        <w:jc w:val="both"/>
        <w:rPr>
          <w:lang w:val="en-GB"/>
        </w:rPr>
      </w:pPr>
      <w:r w:rsidRPr="00786402">
        <w:rPr>
          <w:lang w:val="en-GB"/>
        </w:rPr>
        <w:t>This course starts with the consequences of the victory of Greek and in particular Athenian forces in the Persian Wars upon the Greek world. The subjects to be examined are: a) the 1</w:t>
      </w:r>
      <w:r w:rsidRPr="00786402">
        <w:rPr>
          <w:vertAlign w:val="superscript"/>
          <w:lang w:val="en-GB"/>
        </w:rPr>
        <w:t>st</w:t>
      </w:r>
      <w:r w:rsidRPr="00786402">
        <w:rPr>
          <w:lang w:val="en-GB"/>
        </w:rPr>
        <w:t xml:space="preserve"> Athenian League and the Athenian hegemony – state and civilization, b) the Spartan hegemony, c) the 4</w:t>
      </w:r>
      <w:r w:rsidRPr="00786402">
        <w:rPr>
          <w:vertAlign w:val="superscript"/>
          <w:lang w:val="en-GB"/>
        </w:rPr>
        <w:t>th</w:t>
      </w:r>
      <w:r w:rsidRPr="00786402">
        <w:rPr>
          <w:lang w:val="en-GB"/>
        </w:rPr>
        <w:t xml:space="preserve"> century: changes in the correlation of power, d) the 2</w:t>
      </w:r>
      <w:r w:rsidRPr="00786402">
        <w:rPr>
          <w:vertAlign w:val="superscript"/>
          <w:lang w:val="en-GB"/>
        </w:rPr>
        <w:t>nd</w:t>
      </w:r>
      <w:r w:rsidRPr="00786402">
        <w:rPr>
          <w:lang w:val="en-GB"/>
        </w:rPr>
        <w:t xml:space="preserve"> Athenian League, e) the rise of Thebes, f) the role of Persians in Greek affairs, g) the decline of Sparta, h) the financial and social circumstances in Greek cities, j) the political and cultural life outside Athens and Sparta, i) </w:t>
      </w:r>
      <w:r w:rsidRPr="0016481E">
        <w:rPr>
          <w:lang w:val="en-GB"/>
        </w:rPr>
        <w:t xml:space="preserve">Philip </w:t>
      </w:r>
      <w:r w:rsidR="003A7D41" w:rsidRPr="0016481E">
        <w:rPr>
          <w:lang w:val="en-GB"/>
        </w:rPr>
        <w:t>II</w:t>
      </w:r>
      <w:r w:rsidRPr="00786402">
        <w:rPr>
          <w:lang w:val="en-GB"/>
        </w:rPr>
        <w:t xml:space="preserve"> and the rise of Macedon. </w:t>
      </w:r>
    </w:p>
    <w:p w14:paraId="64B64F9F" w14:textId="77777777" w:rsidR="00B751B3" w:rsidRPr="00786402" w:rsidRDefault="00B751B3" w:rsidP="00B751B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lastRenderedPageBreak/>
        <w:t>Course Objectives</w:t>
      </w:r>
    </w:p>
    <w:p w14:paraId="4119738F" w14:textId="77777777" w:rsidR="00786402" w:rsidRDefault="00786402" w:rsidP="00B751B3">
      <w:pPr>
        <w:widowControl w:val="0"/>
        <w:autoSpaceDE w:val="0"/>
        <w:autoSpaceDN w:val="0"/>
        <w:adjustRightInd w:val="0"/>
        <w:spacing w:line="240" w:lineRule="auto"/>
        <w:rPr>
          <w:rFonts w:ascii="Times New Roman" w:hAnsi="Times New Roman"/>
          <w:lang w:val="en-GB"/>
        </w:rPr>
      </w:pPr>
      <w:r>
        <w:rPr>
          <w:rFonts w:ascii="Times New Roman" w:hAnsi="Times New Roman"/>
          <w:lang w:val="en-GB"/>
        </w:rPr>
        <w:t>Students are expected to:</w:t>
      </w:r>
    </w:p>
    <w:p w14:paraId="087304E7" w14:textId="77777777" w:rsidR="00B751B3" w:rsidRPr="00786402" w:rsidRDefault="00B751B3" w:rsidP="00963622">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a) use and interpret ancient literary and archaeological sources for the understanding of historic facts and political evolution in classical Greece</w:t>
      </w:r>
      <w:r w:rsidR="00786402">
        <w:rPr>
          <w:rFonts w:ascii="Times New Roman" w:hAnsi="Times New Roman"/>
          <w:lang w:val="en-GB"/>
        </w:rPr>
        <w:t>;</w:t>
      </w:r>
    </w:p>
    <w:p w14:paraId="3F8FBE20" w14:textId="77777777" w:rsidR="00B751B3" w:rsidRPr="00786402" w:rsidRDefault="00B751B3" w:rsidP="00B751B3">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b) understand the developments in constitution, law, society and politics</w:t>
      </w:r>
      <w:r w:rsidR="00786402">
        <w:rPr>
          <w:rFonts w:ascii="Times New Roman" w:hAnsi="Times New Roman"/>
          <w:lang w:val="en-GB"/>
        </w:rPr>
        <w:t>;</w:t>
      </w:r>
    </w:p>
    <w:p w14:paraId="087DB1E9" w14:textId="77777777" w:rsidR="00B751B3" w:rsidRPr="00786402" w:rsidRDefault="00786402" w:rsidP="009A075B">
      <w:pPr>
        <w:widowControl w:val="0"/>
        <w:autoSpaceDE w:val="0"/>
        <w:autoSpaceDN w:val="0"/>
        <w:adjustRightInd w:val="0"/>
        <w:spacing w:line="240" w:lineRule="auto"/>
        <w:rPr>
          <w:rFonts w:ascii="Times New Roman" w:hAnsi="Times New Roman"/>
          <w:lang w:val="en-GB"/>
        </w:rPr>
      </w:pPr>
      <w:r>
        <w:rPr>
          <w:rFonts w:ascii="Times New Roman" w:hAnsi="Times New Roman"/>
          <w:lang w:val="en-GB"/>
        </w:rPr>
        <w:t xml:space="preserve">c) </w:t>
      </w:r>
      <w:r w:rsidR="009A075B" w:rsidRPr="00786402">
        <w:rPr>
          <w:rFonts w:ascii="Times New Roman" w:hAnsi="Times New Roman"/>
          <w:lang w:val="en-GB"/>
        </w:rPr>
        <w:t xml:space="preserve">become </w:t>
      </w:r>
      <w:r w:rsidR="00B751B3" w:rsidRPr="00786402">
        <w:rPr>
          <w:rFonts w:ascii="Times New Roman" w:hAnsi="Times New Roman"/>
          <w:lang w:val="en-GB"/>
        </w:rPr>
        <w:t>familiar with the historic thought of the two great Greek historians, Herodotus and Thucydides</w:t>
      </w:r>
      <w:r>
        <w:rPr>
          <w:rFonts w:ascii="Times New Roman" w:hAnsi="Times New Roman"/>
          <w:lang w:val="en-GB"/>
        </w:rPr>
        <w:t>; and,</w:t>
      </w:r>
    </w:p>
    <w:p w14:paraId="591EFAC7" w14:textId="77777777" w:rsidR="00B751B3" w:rsidRPr="00786402" w:rsidRDefault="00B751B3" w:rsidP="00B751B3">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 create associations between political, social and financial circumstances of Ancient Greece and modern times. </w:t>
      </w:r>
    </w:p>
    <w:p w14:paraId="14879AE8" w14:textId="77777777" w:rsidR="00B751B3" w:rsidRPr="00786402" w:rsidRDefault="00B751B3" w:rsidP="00B751B3">
      <w:pPr>
        <w:tabs>
          <w:tab w:val="left" w:pos="426"/>
        </w:tabs>
        <w:spacing w:line="240" w:lineRule="auto"/>
        <w:contextualSpacing/>
        <w:rPr>
          <w:rFonts w:ascii="Times New Roman" w:hAnsi="Times New Roman"/>
          <w:b/>
          <w:smallCaps/>
          <w:lang w:val="en-GB"/>
        </w:rPr>
      </w:pPr>
    </w:p>
    <w:p w14:paraId="314E7E5D" w14:textId="77777777" w:rsidR="00B751B3" w:rsidRPr="00786402" w:rsidRDefault="00B751B3" w:rsidP="00B751B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w:t>
      </w:r>
    </w:p>
    <w:p w14:paraId="2B528596" w14:textId="77777777" w:rsidR="00450278" w:rsidRPr="00786402" w:rsidRDefault="00450278" w:rsidP="00B751B3">
      <w:pPr>
        <w:tabs>
          <w:tab w:val="left" w:pos="-1440"/>
          <w:tab w:val="left" w:pos="-720"/>
        </w:tabs>
        <w:spacing w:line="240" w:lineRule="auto"/>
        <w:rPr>
          <w:rFonts w:ascii="Times New Roman" w:hAnsi="Times New Roman"/>
          <w:b/>
          <w:smallCaps/>
          <w:lang w:val="en-GB"/>
        </w:rPr>
      </w:pPr>
    </w:p>
    <w:p w14:paraId="17DB9021" w14:textId="1976C77D" w:rsidR="00B751B3" w:rsidRPr="00786402" w:rsidRDefault="00B751B3" w:rsidP="00B751B3">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C03080">
        <w:rPr>
          <w:rFonts w:ascii="Times New Roman" w:hAnsi="Times New Roman"/>
          <w:lang w:val="en-GB"/>
        </w:rPr>
        <w:t xml:space="preserve">The course is taught in Greek but </w:t>
      </w:r>
      <w:r w:rsidR="005E357C">
        <w:rPr>
          <w:rFonts w:ascii="Times New Roman" w:hAnsi="Times New Roman"/>
          <w:lang w:val="en-GB"/>
        </w:rPr>
        <w:t>support and bibliography in English and in French is available to Erasmus students.</w:t>
      </w:r>
    </w:p>
    <w:p w14:paraId="5D350426" w14:textId="77777777" w:rsidR="00450278" w:rsidRPr="00786402" w:rsidRDefault="00450278" w:rsidP="00B751B3">
      <w:pPr>
        <w:tabs>
          <w:tab w:val="left" w:pos="-1440"/>
          <w:tab w:val="left" w:pos="-720"/>
        </w:tabs>
        <w:spacing w:line="240" w:lineRule="auto"/>
        <w:rPr>
          <w:rStyle w:val="longtext"/>
          <w:rFonts w:ascii="Times New Roman" w:hAnsi="Times New Roman"/>
          <w:color w:val="000000"/>
          <w:shd w:val="clear" w:color="auto" w:fill="FFFFFF"/>
          <w:lang w:val="en-GB"/>
        </w:rPr>
      </w:pPr>
    </w:p>
    <w:p w14:paraId="55ED0E8E" w14:textId="06A4EB1F" w:rsidR="00CE535F" w:rsidRPr="00786402" w:rsidRDefault="00CE535F" w:rsidP="00F108AA">
      <w:pPr>
        <w:pStyle w:val="Heading3"/>
      </w:pPr>
      <w:bookmarkStart w:id="149" w:name="_Toc58672624"/>
      <w:bookmarkStart w:id="150" w:name="_Toc90373674"/>
      <w:bookmarkStart w:id="151" w:name="_Toc90374053"/>
      <w:bookmarkStart w:id="152" w:name="_Toc166952245"/>
      <w:r w:rsidRPr="00786402">
        <w:t xml:space="preserve">12Κ30 </w:t>
      </w:r>
      <w:r w:rsidR="00874704" w:rsidRPr="00031230">
        <w:t xml:space="preserve">History of </w:t>
      </w:r>
      <w:r w:rsidRPr="00031230">
        <w:t xml:space="preserve">Modern </w:t>
      </w:r>
      <w:r w:rsidR="00874704" w:rsidRPr="00031230">
        <w:t xml:space="preserve">and </w:t>
      </w:r>
      <w:r w:rsidR="00874704" w:rsidRPr="00031230">
        <w:rPr>
          <w:lang w:val="en-US"/>
        </w:rPr>
        <w:t>Contemporary Greece</w:t>
      </w:r>
      <w:r w:rsidRPr="00031230">
        <w:t>:</w:t>
      </w:r>
      <w:r w:rsidRPr="00786402">
        <w:t xml:space="preserve"> From the </w:t>
      </w:r>
      <w:r w:rsidR="00924E94">
        <w:t xml:space="preserve">Greek War of Independence </w:t>
      </w:r>
      <w:r w:rsidRPr="00786402">
        <w:t xml:space="preserve">to the </w:t>
      </w:r>
      <w:r w:rsidR="00AD4AFD">
        <w:t>B</w:t>
      </w:r>
      <w:r w:rsidR="00874704">
        <w:t>eginning</w:t>
      </w:r>
      <w:r w:rsidR="007F0D7C">
        <w:t xml:space="preserve"> </w:t>
      </w:r>
      <w:r w:rsidR="00924E94">
        <w:t>of the 21st</w:t>
      </w:r>
      <w:r w:rsidRPr="00786402">
        <w:t xml:space="preserve"> Century</w:t>
      </w:r>
      <w:bookmarkEnd w:id="149"/>
      <w:bookmarkEnd w:id="150"/>
      <w:bookmarkEnd w:id="151"/>
      <w:bookmarkEnd w:id="152"/>
      <w:r w:rsidRPr="00786402">
        <w:t xml:space="preserve"> </w:t>
      </w:r>
    </w:p>
    <w:p w14:paraId="025434E2" w14:textId="77777777" w:rsidR="00D54BD5" w:rsidRPr="00786402" w:rsidRDefault="00D54BD5" w:rsidP="00D54BD5">
      <w:pPr>
        <w:spacing w:line="240" w:lineRule="auto"/>
        <w:rPr>
          <w:rFonts w:ascii="Times New Roman" w:hAnsi="Times New Roman"/>
          <w:i/>
          <w:lang w:val="en-GB"/>
        </w:rPr>
      </w:pPr>
      <w:r w:rsidRPr="00786402">
        <w:rPr>
          <w:rFonts w:ascii="Times New Roman" w:hAnsi="Times New Roman"/>
          <w:i/>
          <w:lang w:val="en-GB"/>
        </w:rPr>
        <w:t>Core course, 4</w:t>
      </w:r>
      <w:r w:rsidRPr="00786402">
        <w:rPr>
          <w:rFonts w:ascii="Times New Roman" w:hAnsi="Times New Roman"/>
          <w:i/>
          <w:vertAlign w:val="superscript"/>
          <w:lang w:val="en-GB"/>
        </w:rPr>
        <w:t>th</w:t>
      </w:r>
      <w:r w:rsidRPr="00786402">
        <w:rPr>
          <w:rFonts w:ascii="Times New Roman" w:hAnsi="Times New Roman"/>
          <w:i/>
          <w:lang w:val="en-GB"/>
        </w:rPr>
        <w:t xml:space="preserve"> semester, 5 ECTS</w:t>
      </w:r>
    </w:p>
    <w:p w14:paraId="737D66AA" w14:textId="77777777" w:rsidR="00D54BD5" w:rsidRPr="00786402" w:rsidRDefault="00D54BD5" w:rsidP="00D54BD5">
      <w:pPr>
        <w:tabs>
          <w:tab w:val="left" w:pos="426"/>
        </w:tabs>
        <w:spacing w:line="240" w:lineRule="auto"/>
        <w:contextualSpacing/>
        <w:rPr>
          <w:rFonts w:ascii="Times New Roman" w:hAnsi="Times New Roman"/>
          <w:b/>
          <w:smallCaps/>
          <w:lang w:val="en-GB"/>
        </w:rPr>
      </w:pPr>
    </w:p>
    <w:p w14:paraId="2CD87A2D"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7D3E8D7" w14:textId="212EC129" w:rsidR="00CE535F" w:rsidRPr="00786402" w:rsidRDefault="00CE535F"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w:t>
      </w:r>
      <w:r w:rsidR="004C376A">
        <w:rPr>
          <w:rFonts w:ascii="Times New Roman" w:hAnsi="Times New Roman"/>
          <w:lang w:val="en-GB"/>
        </w:rPr>
        <w:t xml:space="preserve">r. Thanassis Christou, </w:t>
      </w:r>
      <w:r w:rsidRPr="00786402">
        <w:rPr>
          <w:rFonts w:ascii="Times New Roman" w:hAnsi="Times New Roman"/>
          <w:lang w:val="en-GB"/>
        </w:rPr>
        <w:t>Professor</w:t>
      </w:r>
    </w:p>
    <w:p w14:paraId="6798476F" w14:textId="77777777" w:rsidR="00CE535F" w:rsidRPr="00786402" w:rsidRDefault="00CE535F" w:rsidP="0065381C">
      <w:pPr>
        <w:spacing w:line="240" w:lineRule="auto"/>
        <w:rPr>
          <w:rFonts w:ascii="Times New Roman" w:hAnsi="Times New Roman"/>
          <w:color w:val="222222"/>
          <w:lang w:val="en-GB"/>
        </w:rPr>
      </w:pPr>
    </w:p>
    <w:p w14:paraId="57F96A87"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1678AAE4" w14:textId="12CCACC6" w:rsidR="00CE535F" w:rsidRPr="00786402" w:rsidRDefault="00CE535F" w:rsidP="0065381C">
      <w:pPr>
        <w:spacing w:line="240" w:lineRule="auto"/>
        <w:rPr>
          <w:rFonts w:ascii="Times New Roman" w:hAnsi="Times New Roman"/>
          <w:lang w:val="en-GB"/>
        </w:rPr>
      </w:pPr>
      <w:r w:rsidRPr="00786402">
        <w:rPr>
          <w:rFonts w:ascii="Times New Roman" w:hAnsi="Times New Roman"/>
          <w:lang w:val="en-GB"/>
        </w:rPr>
        <w:t xml:space="preserve">Presentation of the Greek </w:t>
      </w:r>
      <w:r w:rsidR="003A0CFD">
        <w:rPr>
          <w:rFonts w:ascii="Times New Roman" w:hAnsi="Times New Roman"/>
          <w:lang w:val="en-GB"/>
        </w:rPr>
        <w:t>War of Independence</w:t>
      </w:r>
      <w:r w:rsidRPr="00786402">
        <w:rPr>
          <w:rFonts w:ascii="Times New Roman" w:hAnsi="Times New Roman"/>
          <w:lang w:val="en-GB"/>
        </w:rPr>
        <w:t>, its starting point, its fighters and milestones; the arrival of Ioannis Kapodistrias and the period of his government, the establishment of the Greek state (1830); the years of anarchy (1831-1833); Otto and absolute monarchy, constitutional monarchy and the dethronement (1862); the period of George I and the acute sociopolitical developments; the Macedonian struggle (1904-1908) and the revolution of Goudi (1909); the arrival of Eleftherios Venizelos and the Balkan Wars; the First World War and Greece (1914-1918); the war in Asia Minor and the Greek refugees; the Interwar period and its social conquests. The Second World War and Greece’s contribution, the Occupation and Greek Resistance; liberation and the December events; the Greek Civil War and the role of the Great Powers; the post-war reorganisation and the transition to democracy, the elections; the Greek military junta; the regime change, the first Greek Democracy and Greece in the European Union.</w:t>
      </w:r>
    </w:p>
    <w:p w14:paraId="2E40AB3F" w14:textId="77777777" w:rsidR="00CE535F" w:rsidRPr="00786402" w:rsidRDefault="00CE535F" w:rsidP="0065381C">
      <w:pPr>
        <w:spacing w:line="240" w:lineRule="auto"/>
        <w:rPr>
          <w:rFonts w:ascii="Times New Roman" w:hAnsi="Times New Roman"/>
          <w:lang w:val="en-GB"/>
        </w:rPr>
      </w:pPr>
    </w:p>
    <w:p w14:paraId="01F64F21"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61466427" w14:textId="77777777" w:rsidR="00CE535F" w:rsidRPr="00786402" w:rsidRDefault="00CE535F" w:rsidP="0065381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The course offers students a panoramic view on the Greek state’s modern history. </w:t>
      </w:r>
    </w:p>
    <w:p w14:paraId="647D0ABA" w14:textId="77777777" w:rsidR="00CE535F" w:rsidRPr="00786402" w:rsidRDefault="00CE535F" w:rsidP="0065381C">
      <w:pPr>
        <w:spacing w:line="240" w:lineRule="auto"/>
        <w:textAlignment w:val="top"/>
        <w:rPr>
          <w:rStyle w:val="longtext"/>
          <w:rFonts w:ascii="Times New Roman" w:hAnsi="Times New Roman"/>
          <w:color w:val="000000"/>
          <w:highlight w:val="yellow"/>
          <w:shd w:val="clear" w:color="auto" w:fill="FFFFFF"/>
          <w:lang w:val="en-GB"/>
        </w:rPr>
      </w:pPr>
    </w:p>
    <w:p w14:paraId="2C117B41" w14:textId="77777777" w:rsidR="00CE535F" w:rsidRPr="00786402" w:rsidRDefault="00CE535F"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None. </w:t>
      </w:r>
    </w:p>
    <w:p w14:paraId="35B245DB" w14:textId="77777777" w:rsidR="00CE535F" w:rsidRPr="00786402" w:rsidRDefault="00CE535F" w:rsidP="0065381C">
      <w:pPr>
        <w:tabs>
          <w:tab w:val="left" w:pos="426"/>
        </w:tabs>
        <w:spacing w:line="240" w:lineRule="auto"/>
        <w:contextualSpacing/>
        <w:rPr>
          <w:rFonts w:ascii="Times New Roman" w:hAnsi="Times New Roman"/>
          <w:lang w:val="en-GB"/>
        </w:rPr>
      </w:pPr>
    </w:p>
    <w:p w14:paraId="132EA2DA" w14:textId="77777777" w:rsidR="00CE535F" w:rsidRPr="00786402" w:rsidRDefault="00CE535F"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7F2A32D3" w14:textId="77777777" w:rsidR="00B570B3" w:rsidRPr="00786402" w:rsidRDefault="00B570B3" w:rsidP="0065381C">
      <w:pPr>
        <w:tabs>
          <w:tab w:val="left" w:pos="-1440"/>
          <w:tab w:val="left" w:pos="-720"/>
        </w:tabs>
        <w:spacing w:line="240" w:lineRule="auto"/>
        <w:rPr>
          <w:rFonts w:ascii="Times New Roman" w:hAnsi="Times New Roman"/>
          <w:b/>
          <w:bCs/>
          <w:lang w:val="en-GB"/>
        </w:rPr>
      </w:pPr>
    </w:p>
    <w:p w14:paraId="2B0D6011" w14:textId="77777777" w:rsidR="00C2189B" w:rsidRDefault="00C2189B">
      <w:pPr>
        <w:spacing w:line="240" w:lineRule="auto"/>
        <w:jc w:val="left"/>
        <w:rPr>
          <w:rFonts w:eastAsia="Times New Roman"/>
          <w:b/>
          <w:bCs/>
          <w:color w:val="9E1313"/>
          <w:sz w:val="28"/>
          <w:szCs w:val="28"/>
          <w:lang w:val="en-GB"/>
        </w:rPr>
      </w:pPr>
      <w:bookmarkStart w:id="153" w:name="_Toc58672625"/>
      <w:bookmarkStart w:id="154" w:name="_Toc90373675"/>
      <w:bookmarkStart w:id="155" w:name="_Toc90374054"/>
      <w:r>
        <w:br w:type="page"/>
      </w:r>
    </w:p>
    <w:p w14:paraId="10ECBA3F" w14:textId="0A45990E" w:rsidR="00CE535F" w:rsidRPr="00786402" w:rsidRDefault="00CE535F" w:rsidP="00F108AA">
      <w:pPr>
        <w:pStyle w:val="Heading3"/>
      </w:pPr>
      <w:bookmarkStart w:id="156" w:name="_Toc166952246"/>
      <w:r w:rsidRPr="00786402">
        <w:lastRenderedPageBreak/>
        <w:t>12Κ31 Classical Archaeology: Τhe Hellenistic and Roman Periods</w:t>
      </w:r>
      <w:bookmarkEnd w:id="153"/>
      <w:bookmarkEnd w:id="154"/>
      <w:bookmarkEnd w:id="155"/>
      <w:bookmarkEnd w:id="156"/>
    </w:p>
    <w:p w14:paraId="64B1C472" w14:textId="77777777" w:rsidR="00CE535F" w:rsidRPr="00786402" w:rsidRDefault="00CE535F" w:rsidP="0065381C">
      <w:pPr>
        <w:spacing w:line="240" w:lineRule="auto"/>
        <w:rPr>
          <w:rFonts w:ascii="Times New Roman" w:hAnsi="Times New Roman"/>
          <w:i/>
          <w:color w:val="FF0000"/>
          <w:lang w:val="en-GB"/>
        </w:rPr>
      </w:pPr>
      <w:r w:rsidRPr="00786402">
        <w:rPr>
          <w:rFonts w:ascii="Times New Roman" w:hAnsi="Times New Roman"/>
          <w:i/>
          <w:lang w:val="en-GB"/>
        </w:rPr>
        <w:t>Core course, 4</w:t>
      </w:r>
      <w:r w:rsidRPr="00786402">
        <w:rPr>
          <w:rFonts w:ascii="Times New Roman" w:hAnsi="Times New Roman"/>
          <w:i/>
          <w:vertAlign w:val="superscript"/>
          <w:lang w:val="en-GB"/>
        </w:rPr>
        <w:t>th</w:t>
      </w:r>
      <w:r w:rsidRPr="00786402">
        <w:rPr>
          <w:rFonts w:ascii="Times New Roman" w:hAnsi="Times New Roman"/>
          <w:i/>
          <w:lang w:val="en-GB"/>
        </w:rPr>
        <w:t xml:space="preserve"> semester, 5 ECTS</w:t>
      </w:r>
      <w:r w:rsidRPr="00786402">
        <w:rPr>
          <w:rFonts w:ascii="Times New Roman" w:hAnsi="Times New Roman"/>
          <w:i/>
          <w:color w:val="FF0000"/>
          <w:lang w:val="en-GB"/>
        </w:rPr>
        <w:t xml:space="preserve"> </w:t>
      </w:r>
    </w:p>
    <w:p w14:paraId="12CA4726" w14:textId="77777777" w:rsidR="00025182" w:rsidRPr="00786402" w:rsidRDefault="00025182" w:rsidP="0065381C">
      <w:pPr>
        <w:tabs>
          <w:tab w:val="left" w:pos="426"/>
        </w:tabs>
        <w:spacing w:line="240" w:lineRule="auto"/>
        <w:contextualSpacing/>
        <w:rPr>
          <w:rFonts w:ascii="Times New Roman" w:hAnsi="Times New Roman"/>
          <w:b/>
          <w:smallCaps/>
          <w:lang w:val="en-GB"/>
        </w:rPr>
      </w:pPr>
    </w:p>
    <w:p w14:paraId="75182856" w14:textId="77777777" w:rsidR="006C633E"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AD0598A" w14:textId="77777777" w:rsidR="00BA50E5" w:rsidRPr="00584A89" w:rsidRDefault="00BA50E5" w:rsidP="00BA50E5">
      <w:pPr>
        <w:spacing w:line="240" w:lineRule="auto"/>
        <w:rPr>
          <w:rFonts w:ascii="Times New Roman" w:eastAsia="Times New Roman" w:hAnsi="Times New Roman"/>
          <w:szCs w:val="26"/>
          <w:lang w:val="en-GB" w:eastAsia="el-GR"/>
        </w:rPr>
      </w:pPr>
      <w:r w:rsidRPr="00584A89">
        <w:rPr>
          <w:rFonts w:ascii="Times New Roman" w:hAnsi="Times New Roman"/>
          <w:sz w:val="22"/>
          <w:lang w:val="en-GB"/>
        </w:rPr>
        <w:t xml:space="preserve">Dr. </w:t>
      </w:r>
      <w:r w:rsidRPr="00584A89">
        <w:rPr>
          <w:rFonts w:ascii="Times New Roman" w:eastAsia="Times New Roman" w:hAnsi="Times New Roman"/>
          <w:szCs w:val="26"/>
          <w:lang w:val="en-GB" w:eastAsia="el-GR"/>
        </w:rPr>
        <w:t xml:space="preserve">Hara Thliveri, Special Lab and Teaching Staff </w:t>
      </w:r>
    </w:p>
    <w:p w14:paraId="6607C4FE" w14:textId="77777777" w:rsidR="00BA50E5" w:rsidRPr="00786402" w:rsidRDefault="00BA50E5" w:rsidP="00BA50E5">
      <w:pPr>
        <w:tabs>
          <w:tab w:val="left" w:pos="426"/>
        </w:tabs>
        <w:spacing w:line="240" w:lineRule="auto"/>
        <w:contextualSpacing/>
        <w:rPr>
          <w:rFonts w:ascii="Times New Roman" w:hAnsi="Times New Roman"/>
          <w:lang w:val="en-GB"/>
        </w:rPr>
      </w:pPr>
    </w:p>
    <w:p w14:paraId="531D3783"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 &amp; Objectives</w:t>
      </w:r>
    </w:p>
    <w:p w14:paraId="22E7845E" w14:textId="77777777" w:rsidR="00CE535F" w:rsidRPr="00786402" w:rsidRDefault="00CE535F"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 xml:space="preserve">The aim of the course is twofold: to introduce Hellenistic art and archaeology (323-31 BC) and present the major Roman monuments of Greece to undergraduate students. Through this course students acquire an understanding of the development of major categories of Hellenistic art (architecture, sculpture, painting, mosaics, pottery), and tackle issues of contemporary research in this field. The course focuses on the trends and innovations of Hellenistic art by examining the monuments in their historical and socio-economic context, and on the contribution of the Greek and Hellenistic tradition in the development of Roman art, presenting aspects of the latter in Greece. </w:t>
      </w:r>
    </w:p>
    <w:p w14:paraId="26CDD394" w14:textId="77777777" w:rsidR="00CE535F" w:rsidRDefault="00CE535F"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The course includes the following subjects:</w:t>
      </w:r>
    </w:p>
    <w:p w14:paraId="413AAEE8" w14:textId="77777777" w:rsidR="009A74B9" w:rsidRPr="00786402" w:rsidRDefault="009A74B9" w:rsidP="0065381C">
      <w:pPr>
        <w:spacing w:line="240" w:lineRule="auto"/>
        <w:textAlignment w:val="top"/>
        <w:rPr>
          <w:rFonts w:ascii="Times New Roman" w:hAnsi="Times New Roman"/>
          <w:color w:val="000000"/>
          <w:lang w:val="en-GB"/>
        </w:rPr>
      </w:pPr>
    </w:p>
    <w:p w14:paraId="0354C178" w14:textId="77777777" w:rsidR="00CE535F" w:rsidRPr="00786402" w:rsidRDefault="00CE535F" w:rsidP="002A025C">
      <w:pPr>
        <w:keepNext/>
        <w:spacing w:line="240" w:lineRule="auto"/>
        <w:rPr>
          <w:rFonts w:ascii="Times New Roman" w:hAnsi="Times New Roman"/>
          <w:b/>
          <w:lang w:val="en-GB"/>
        </w:rPr>
      </w:pPr>
      <w:r w:rsidRPr="00786402">
        <w:rPr>
          <w:rFonts w:ascii="Times New Roman" w:hAnsi="Times New Roman"/>
          <w:b/>
          <w:lang w:val="en-GB"/>
        </w:rPr>
        <w:t>A</w:t>
      </w:r>
    </w:p>
    <w:p w14:paraId="658EBB22" w14:textId="77777777" w:rsidR="00CE535F" w:rsidRPr="00786402" w:rsidRDefault="00CE535F" w:rsidP="00035BA7">
      <w:pPr>
        <w:numPr>
          <w:ilvl w:val="0"/>
          <w:numId w:val="11"/>
        </w:numPr>
        <w:spacing w:line="240" w:lineRule="auto"/>
        <w:rPr>
          <w:rFonts w:ascii="Times New Roman" w:hAnsi="Times New Roman"/>
          <w:lang w:val="en-GB"/>
        </w:rPr>
      </w:pPr>
      <w:r w:rsidRPr="00786402">
        <w:rPr>
          <w:rFonts w:ascii="Times New Roman" w:hAnsi="Times New Roman"/>
          <w:lang w:val="en-GB"/>
        </w:rPr>
        <w:t>Architecture (characteristics and development of temples and sanctuaries in the landscape, city-planning and organisation, houses, palaces, funerary architecture: “Macedonian tombs”)</w:t>
      </w:r>
    </w:p>
    <w:p w14:paraId="2FADFD71" w14:textId="77777777" w:rsidR="00CE535F" w:rsidRPr="00786402" w:rsidRDefault="00CE535F" w:rsidP="00035BA7">
      <w:pPr>
        <w:numPr>
          <w:ilvl w:val="0"/>
          <w:numId w:val="11"/>
        </w:numPr>
        <w:spacing w:line="240" w:lineRule="auto"/>
        <w:rPr>
          <w:rFonts w:ascii="Times New Roman" w:hAnsi="Times New Roman"/>
          <w:lang w:val="en-GB"/>
        </w:rPr>
      </w:pPr>
      <w:r w:rsidRPr="00786402">
        <w:rPr>
          <w:rFonts w:ascii="Times New Roman" w:hAnsi="Times New Roman"/>
          <w:lang w:val="en-GB"/>
        </w:rPr>
        <w:t>Sculpture (portraiture, votive sculptures, the sculptures of the Great altar at Pergamon, gods and their entourage, genre figures, Damophon, neo-attic reliefs).</w:t>
      </w:r>
    </w:p>
    <w:p w14:paraId="40E0ACB8" w14:textId="77777777" w:rsidR="00CE535F" w:rsidRPr="0096789C" w:rsidRDefault="00CE535F" w:rsidP="00035BA7">
      <w:pPr>
        <w:numPr>
          <w:ilvl w:val="0"/>
          <w:numId w:val="11"/>
        </w:numPr>
        <w:spacing w:line="240" w:lineRule="auto"/>
        <w:rPr>
          <w:rFonts w:ascii="Times New Roman" w:hAnsi="Times New Roman"/>
          <w:lang w:val="it-IT"/>
        </w:rPr>
      </w:pPr>
      <w:r w:rsidRPr="0096789C">
        <w:rPr>
          <w:rFonts w:ascii="Times New Roman" w:hAnsi="Times New Roman"/>
          <w:lang w:val="it-IT"/>
        </w:rPr>
        <w:t>Mosaics (Pella, Vergina, Amphipolis, Delos, Pompeii)</w:t>
      </w:r>
    </w:p>
    <w:p w14:paraId="064EF26D" w14:textId="77777777" w:rsidR="00CE535F" w:rsidRPr="00786402" w:rsidRDefault="00CE535F" w:rsidP="00035BA7">
      <w:pPr>
        <w:numPr>
          <w:ilvl w:val="0"/>
          <w:numId w:val="11"/>
        </w:numPr>
        <w:spacing w:line="240" w:lineRule="auto"/>
        <w:rPr>
          <w:rFonts w:ascii="Times New Roman" w:hAnsi="Times New Roman"/>
          <w:lang w:val="en-GB"/>
        </w:rPr>
      </w:pPr>
      <w:r w:rsidRPr="00786402">
        <w:rPr>
          <w:rFonts w:ascii="Times New Roman" w:hAnsi="Times New Roman"/>
          <w:lang w:val="en-GB"/>
        </w:rPr>
        <w:t>Painting (“Macedonian” tombs, painted grave-stelai)</w:t>
      </w:r>
    </w:p>
    <w:p w14:paraId="1DB70270" w14:textId="77777777" w:rsidR="00CE535F" w:rsidRPr="00786402" w:rsidRDefault="00CE535F" w:rsidP="00035BA7">
      <w:pPr>
        <w:numPr>
          <w:ilvl w:val="0"/>
          <w:numId w:val="11"/>
        </w:numPr>
        <w:spacing w:line="240" w:lineRule="auto"/>
        <w:rPr>
          <w:rFonts w:ascii="Times New Roman" w:hAnsi="Times New Roman"/>
          <w:lang w:val="en-GB"/>
        </w:rPr>
      </w:pPr>
      <w:r w:rsidRPr="00786402">
        <w:rPr>
          <w:rFonts w:ascii="Times New Roman" w:hAnsi="Times New Roman"/>
          <w:lang w:val="en-GB"/>
        </w:rPr>
        <w:t>Pottery (black-glaze with “West Slope” decoration, relief skyphoi, Hadra hydriai)</w:t>
      </w:r>
    </w:p>
    <w:p w14:paraId="10E53711" w14:textId="77777777" w:rsidR="00CE535F" w:rsidRPr="00786402" w:rsidRDefault="00CE535F" w:rsidP="0065381C">
      <w:pPr>
        <w:spacing w:line="240" w:lineRule="auto"/>
        <w:rPr>
          <w:rFonts w:ascii="Times New Roman" w:hAnsi="Times New Roman"/>
          <w:b/>
          <w:lang w:val="en-GB"/>
        </w:rPr>
      </w:pPr>
    </w:p>
    <w:p w14:paraId="447E3961" w14:textId="77777777" w:rsidR="00CE535F" w:rsidRPr="00786402" w:rsidRDefault="00CE535F" w:rsidP="0065381C">
      <w:pPr>
        <w:spacing w:line="240" w:lineRule="auto"/>
        <w:rPr>
          <w:rFonts w:ascii="Times New Roman" w:hAnsi="Times New Roman"/>
          <w:b/>
          <w:lang w:val="en-GB"/>
        </w:rPr>
      </w:pPr>
      <w:r w:rsidRPr="00786402">
        <w:rPr>
          <w:rFonts w:ascii="Times New Roman" w:hAnsi="Times New Roman"/>
          <w:b/>
          <w:lang w:val="en-GB"/>
        </w:rPr>
        <w:t>B</w:t>
      </w:r>
    </w:p>
    <w:p w14:paraId="396C0C8A" w14:textId="77777777" w:rsidR="00CE535F" w:rsidRPr="00786402" w:rsidRDefault="00CE535F" w:rsidP="00963622">
      <w:pPr>
        <w:spacing w:line="240" w:lineRule="auto"/>
        <w:rPr>
          <w:rFonts w:ascii="Times New Roman" w:hAnsi="Times New Roman"/>
          <w:lang w:val="en-GB"/>
        </w:rPr>
      </w:pPr>
      <w:r w:rsidRPr="00786402">
        <w:rPr>
          <w:rFonts w:ascii="Times New Roman" w:hAnsi="Times New Roman"/>
          <w:lang w:val="en-GB"/>
        </w:rPr>
        <w:t>-Introduction to the major categories of Roman art focusing on monuments erected in Greece and on the contribution of the Greek and Hellenistic tradition in Roman art:</w:t>
      </w:r>
    </w:p>
    <w:p w14:paraId="0129DCDC" w14:textId="77777777" w:rsidR="00CE535F" w:rsidRPr="00786402" w:rsidRDefault="00CE535F" w:rsidP="00963622">
      <w:pPr>
        <w:spacing w:line="240" w:lineRule="auto"/>
        <w:rPr>
          <w:rFonts w:ascii="Times New Roman" w:hAnsi="Times New Roman"/>
          <w:lang w:val="en-GB"/>
        </w:rPr>
      </w:pPr>
      <w:r w:rsidRPr="00786402">
        <w:rPr>
          <w:rFonts w:ascii="Times New Roman" w:hAnsi="Times New Roman"/>
          <w:lang w:val="en-GB"/>
        </w:rPr>
        <w:t>-The development of Roman architecture in Greece (temples, houses, city-planning and organisation, theatres/amphitheatres, baths)</w:t>
      </w:r>
    </w:p>
    <w:p w14:paraId="3E0A856A" w14:textId="77777777" w:rsidR="00CE535F" w:rsidRPr="00786402" w:rsidRDefault="00CE535F" w:rsidP="00963622">
      <w:pPr>
        <w:spacing w:line="240" w:lineRule="auto"/>
        <w:rPr>
          <w:rFonts w:ascii="Times New Roman" w:hAnsi="Times New Roman"/>
          <w:lang w:val="en-GB"/>
        </w:rPr>
      </w:pPr>
      <w:r w:rsidRPr="00786402">
        <w:rPr>
          <w:rFonts w:ascii="Times New Roman" w:hAnsi="Times New Roman"/>
          <w:lang w:val="en-GB"/>
        </w:rPr>
        <w:t>- Roman Sculpture in Greece and the East [portraiture, especially of the emperors, historic reliefs (triumphal arches and columns), funerary monuments (Attic sarcophagoi)]</w:t>
      </w:r>
    </w:p>
    <w:p w14:paraId="34AD14C4" w14:textId="77777777" w:rsidR="00CE535F" w:rsidRPr="00786402" w:rsidRDefault="00CE535F" w:rsidP="00963622">
      <w:pPr>
        <w:spacing w:line="240" w:lineRule="auto"/>
        <w:rPr>
          <w:rFonts w:ascii="Times New Roman" w:hAnsi="Times New Roman"/>
          <w:lang w:val="en-GB"/>
        </w:rPr>
      </w:pPr>
      <w:r w:rsidRPr="00786402">
        <w:rPr>
          <w:rFonts w:ascii="Times New Roman" w:hAnsi="Times New Roman"/>
          <w:lang w:val="en-GB"/>
        </w:rPr>
        <w:t>- The impact of Hellenistic painting to the four Pompeian styles</w:t>
      </w:r>
    </w:p>
    <w:p w14:paraId="6F027FA9" w14:textId="77777777" w:rsidR="00CE535F" w:rsidRPr="00786402" w:rsidRDefault="00CE535F" w:rsidP="0065381C">
      <w:pPr>
        <w:spacing w:line="240" w:lineRule="auto"/>
        <w:rPr>
          <w:rFonts w:ascii="Times New Roman" w:hAnsi="Times New Roman"/>
          <w:b/>
          <w:lang w:val="en-GB"/>
        </w:rPr>
      </w:pPr>
    </w:p>
    <w:p w14:paraId="4DE87C24" w14:textId="77777777" w:rsidR="00CE535F" w:rsidRPr="00786402" w:rsidRDefault="00CE535F"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None.</w:t>
      </w:r>
      <w:r w:rsidRPr="00786402">
        <w:rPr>
          <w:rFonts w:ascii="Times New Roman" w:hAnsi="Times New Roman"/>
          <w:smallCaps/>
          <w:lang w:val="en-GB"/>
        </w:rPr>
        <w:t xml:space="preserve"> </w:t>
      </w:r>
    </w:p>
    <w:p w14:paraId="6AEF53C2" w14:textId="77777777" w:rsidR="00CE535F" w:rsidRPr="00786402" w:rsidRDefault="00CE535F" w:rsidP="0065381C">
      <w:pPr>
        <w:spacing w:line="240" w:lineRule="auto"/>
        <w:rPr>
          <w:rFonts w:ascii="Times New Roman" w:hAnsi="Times New Roman"/>
          <w:b/>
          <w:smallCaps/>
          <w:lang w:val="en-GB"/>
        </w:rPr>
      </w:pPr>
    </w:p>
    <w:p w14:paraId="7A6D1BC7" w14:textId="5932C6DA" w:rsidR="00CE535F" w:rsidRPr="00786402" w:rsidRDefault="00CE535F" w:rsidP="0065381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bookmarkStart w:id="157" w:name="_Hlk90288976"/>
      <w:r w:rsidR="00286864" w:rsidRPr="00786402">
        <w:rPr>
          <w:rFonts w:ascii="Times New Roman" w:hAnsi="Times New Roman"/>
          <w:lang w:val="en-GB"/>
        </w:rPr>
        <w:t xml:space="preserve">The course is offered in Greek. </w:t>
      </w:r>
      <w:r w:rsidR="005E357C">
        <w:rPr>
          <w:rFonts w:ascii="Times New Roman" w:hAnsi="Times New Roman"/>
          <w:lang w:val="en-GB"/>
        </w:rPr>
        <w:t xml:space="preserve">Students </w:t>
      </w:r>
      <w:r w:rsidR="007A5087" w:rsidRPr="00786402">
        <w:rPr>
          <w:rFonts w:ascii="Times New Roman" w:hAnsi="Times New Roman"/>
          <w:lang w:val="en-GB"/>
        </w:rPr>
        <w:t>can fulfi</w:t>
      </w:r>
      <w:r w:rsidR="00286864" w:rsidRPr="00786402">
        <w:rPr>
          <w:rFonts w:ascii="Times New Roman" w:hAnsi="Times New Roman"/>
          <w:lang w:val="en-GB"/>
        </w:rPr>
        <w:t xml:space="preserve">l course requirements by producing a paper on a subject chosen by the </w:t>
      </w:r>
      <w:r w:rsidR="000F1138" w:rsidRPr="00786402">
        <w:rPr>
          <w:rFonts w:ascii="Times New Roman" w:hAnsi="Times New Roman"/>
          <w:lang w:val="en-GB"/>
        </w:rPr>
        <w:t>Instructor</w:t>
      </w:r>
      <w:r w:rsidR="006F5F17">
        <w:rPr>
          <w:rFonts w:ascii="Times New Roman" w:hAnsi="Times New Roman"/>
          <w:lang w:val="en-GB"/>
        </w:rPr>
        <w:t xml:space="preserve"> with bibliography in English</w:t>
      </w:r>
      <w:r w:rsidR="00286864" w:rsidRPr="00786402">
        <w:rPr>
          <w:rFonts w:ascii="Times New Roman" w:hAnsi="Times New Roman"/>
          <w:lang w:val="en-GB"/>
        </w:rPr>
        <w:t>.</w:t>
      </w:r>
    </w:p>
    <w:bookmarkEnd w:id="157"/>
    <w:p w14:paraId="46CFAD7C" w14:textId="77777777" w:rsidR="003C42AE" w:rsidRPr="00786402" w:rsidRDefault="003C42AE" w:rsidP="0065381C">
      <w:pPr>
        <w:spacing w:line="240" w:lineRule="auto"/>
        <w:rPr>
          <w:rFonts w:ascii="Times New Roman" w:hAnsi="Times New Roman"/>
          <w:lang w:val="en-GB"/>
        </w:rPr>
      </w:pPr>
    </w:p>
    <w:p w14:paraId="283F4231" w14:textId="77777777" w:rsidR="00CE535F" w:rsidRPr="00786402" w:rsidRDefault="00CE535F" w:rsidP="00F108AA">
      <w:pPr>
        <w:pStyle w:val="Heading3"/>
      </w:pPr>
      <w:bookmarkStart w:id="158" w:name="_Toc58672626"/>
      <w:bookmarkStart w:id="159" w:name="_Toc90373676"/>
      <w:bookmarkStart w:id="160" w:name="_Toc90374055"/>
      <w:bookmarkStart w:id="161" w:name="_Toc166952247"/>
      <w:r w:rsidRPr="00786402">
        <w:t>12K32 Byzantine Archaeology: Middle Byzantine and Late Byzantine Periods</w:t>
      </w:r>
      <w:bookmarkEnd w:id="158"/>
      <w:bookmarkEnd w:id="159"/>
      <w:bookmarkEnd w:id="160"/>
      <w:bookmarkEnd w:id="161"/>
    </w:p>
    <w:p w14:paraId="1DDB2AF8" w14:textId="77777777" w:rsidR="00CE535F" w:rsidRPr="00786402" w:rsidRDefault="00CE535F" w:rsidP="0065381C">
      <w:pPr>
        <w:spacing w:line="240" w:lineRule="auto"/>
        <w:rPr>
          <w:rFonts w:ascii="Times New Roman" w:hAnsi="Times New Roman"/>
          <w:i/>
          <w:lang w:val="en-GB"/>
        </w:rPr>
      </w:pPr>
      <w:r w:rsidRPr="00786402">
        <w:rPr>
          <w:rFonts w:ascii="Times New Roman" w:hAnsi="Times New Roman"/>
          <w:i/>
          <w:lang w:val="en-GB"/>
        </w:rPr>
        <w:t>Core course, 4</w:t>
      </w:r>
      <w:r w:rsidRPr="00786402">
        <w:rPr>
          <w:rFonts w:ascii="Times New Roman" w:hAnsi="Times New Roman"/>
          <w:i/>
          <w:vertAlign w:val="superscript"/>
          <w:lang w:val="en-GB"/>
        </w:rPr>
        <w:t>th</w:t>
      </w:r>
      <w:r w:rsidRPr="00786402">
        <w:rPr>
          <w:rFonts w:ascii="Times New Roman" w:hAnsi="Times New Roman"/>
          <w:i/>
          <w:lang w:val="en-GB"/>
        </w:rPr>
        <w:t xml:space="preserve"> semester, 5 ECTS </w:t>
      </w:r>
    </w:p>
    <w:p w14:paraId="7C0C2569" w14:textId="77777777" w:rsidR="00025182" w:rsidRPr="00786402" w:rsidRDefault="00025182" w:rsidP="0065381C">
      <w:pPr>
        <w:tabs>
          <w:tab w:val="left" w:pos="426"/>
        </w:tabs>
        <w:spacing w:line="240" w:lineRule="auto"/>
        <w:contextualSpacing/>
        <w:rPr>
          <w:rFonts w:ascii="Times New Roman" w:hAnsi="Times New Roman"/>
          <w:b/>
          <w:smallCaps/>
          <w:lang w:val="en-GB"/>
        </w:rPr>
      </w:pPr>
    </w:p>
    <w:p w14:paraId="79042B9F"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00A63FB" w14:textId="77777777" w:rsidR="00CE535F" w:rsidRPr="0096789C" w:rsidRDefault="00CE535F" w:rsidP="0065381C">
      <w:pPr>
        <w:tabs>
          <w:tab w:val="left" w:pos="426"/>
        </w:tabs>
        <w:spacing w:line="240" w:lineRule="auto"/>
        <w:contextualSpacing/>
        <w:rPr>
          <w:rFonts w:ascii="Times New Roman" w:hAnsi="Times New Roman"/>
          <w:lang w:val="fr-FR"/>
        </w:rPr>
      </w:pPr>
      <w:r w:rsidRPr="0096789C">
        <w:rPr>
          <w:rFonts w:ascii="Times New Roman" w:hAnsi="Times New Roman"/>
          <w:lang w:val="fr-FR"/>
        </w:rPr>
        <w:t>Dr. Maria Xanthopoulou, Assistant Professor</w:t>
      </w:r>
    </w:p>
    <w:p w14:paraId="19AA5958" w14:textId="77777777" w:rsidR="00CE535F" w:rsidRPr="0096789C" w:rsidRDefault="00CE535F" w:rsidP="0065381C">
      <w:pPr>
        <w:tabs>
          <w:tab w:val="left" w:pos="426"/>
        </w:tabs>
        <w:spacing w:line="240" w:lineRule="auto"/>
        <w:contextualSpacing/>
        <w:rPr>
          <w:rFonts w:ascii="Times New Roman" w:hAnsi="Times New Roman"/>
          <w:b/>
          <w:smallCaps/>
          <w:lang w:val="fr-FR"/>
        </w:rPr>
      </w:pPr>
    </w:p>
    <w:p w14:paraId="3732518C" w14:textId="77777777" w:rsidR="00CE535F" w:rsidRPr="0096789C" w:rsidRDefault="00CE535F" w:rsidP="0065381C">
      <w:pPr>
        <w:widowControl w:val="0"/>
        <w:autoSpaceDE w:val="0"/>
        <w:autoSpaceDN w:val="0"/>
        <w:adjustRightInd w:val="0"/>
        <w:spacing w:line="240" w:lineRule="auto"/>
        <w:rPr>
          <w:rFonts w:ascii="Times New Roman" w:hAnsi="Times New Roman"/>
          <w:b/>
          <w:smallCaps/>
          <w:lang w:val="fr-FR"/>
        </w:rPr>
      </w:pPr>
      <w:r w:rsidRPr="0096789C">
        <w:rPr>
          <w:rFonts w:ascii="Times New Roman" w:hAnsi="Times New Roman"/>
          <w:b/>
          <w:smallCaps/>
          <w:lang w:val="fr-FR"/>
        </w:rPr>
        <w:lastRenderedPageBreak/>
        <w:t xml:space="preserve">Course Content </w:t>
      </w:r>
    </w:p>
    <w:p w14:paraId="206F33C4" w14:textId="77777777" w:rsidR="00CE535F" w:rsidRPr="00786402" w:rsidRDefault="00CE535F" w:rsidP="0065381C">
      <w:pPr>
        <w:spacing w:line="240" w:lineRule="auto"/>
        <w:rPr>
          <w:rFonts w:ascii="Times New Roman" w:hAnsi="Times New Roman"/>
          <w:szCs w:val="26"/>
          <w:lang w:val="en-GB"/>
        </w:rPr>
      </w:pPr>
      <w:r w:rsidRPr="00786402">
        <w:rPr>
          <w:rFonts w:ascii="Times New Roman" w:hAnsi="Times New Roman"/>
          <w:szCs w:val="26"/>
          <w:lang w:val="en-GB"/>
        </w:rPr>
        <w:t xml:space="preserve">This course is an introduction to the archaeology and art of the Middle and Late Byzantine periods (8th-15th centuries AD). It examines the urbanism, religious architecture, sculpture, mosaics, painting, manuscript illumination and minor arts (metalwork, ivory, pottery) of these periods. </w:t>
      </w:r>
    </w:p>
    <w:p w14:paraId="652199C0" w14:textId="77777777" w:rsidR="00CE535F" w:rsidRPr="00786402" w:rsidRDefault="00CE535F" w:rsidP="0065381C">
      <w:pPr>
        <w:spacing w:line="240" w:lineRule="auto"/>
        <w:rPr>
          <w:rFonts w:ascii="Times New Roman" w:hAnsi="Times New Roman"/>
          <w:szCs w:val="26"/>
          <w:lang w:val="en-GB"/>
        </w:rPr>
      </w:pPr>
    </w:p>
    <w:p w14:paraId="551459C1" w14:textId="77777777" w:rsidR="00CE535F" w:rsidRPr="00786402" w:rsidRDefault="00CE535F"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08C41663" w14:textId="77777777" w:rsidR="00CE535F" w:rsidRPr="00786402" w:rsidRDefault="00CE535F" w:rsidP="0065381C">
      <w:pPr>
        <w:widowControl w:val="0"/>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Students completing this course should be able to:</w:t>
      </w:r>
    </w:p>
    <w:p w14:paraId="659B7C33" w14:textId="77777777" w:rsidR="00CE535F" w:rsidRPr="00786402" w:rsidRDefault="00CE535F" w:rsidP="00963622">
      <w:pPr>
        <w:widowControl w:val="0"/>
        <w:numPr>
          <w:ilvl w:val="0"/>
          <w:numId w:val="9"/>
        </w:numPr>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identify the most important monuments, architectural types and artistic trends in Middle and Late Byzantine art and architecture</w:t>
      </w:r>
      <w:r w:rsidR="00786402">
        <w:rPr>
          <w:rFonts w:ascii="Times New Roman" w:hAnsi="Times New Roman"/>
          <w:color w:val="000000"/>
          <w:szCs w:val="20"/>
          <w:lang w:val="en-GB"/>
        </w:rPr>
        <w:t>;</w:t>
      </w:r>
      <w:r w:rsidRPr="00786402">
        <w:rPr>
          <w:rFonts w:ascii="Times New Roman" w:hAnsi="Times New Roman"/>
          <w:color w:val="000000"/>
          <w:szCs w:val="20"/>
          <w:lang w:val="en-GB"/>
        </w:rPr>
        <w:t xml:space="preserve"> </w:t>
      </w:r>
    </w:p>
    <w:p w14:paraId="18F89F20" w14:textId="77777777" w:rsidR="00CE535F" w:rsidRPr="00786402" w:rsidRDefault="00CE535F" w:rsidP="00963622">
      <w:pPr>
        <w:widowControl w:val="0"/>
        <w:numPr>
          <w:ilvl w:val="0"/>
          <w:numId w:val="9"/>
        </w:numPr>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understand, describe, and comment on ground plans of sites and buildings</w:t>
      </w:r>
      <w:r w:rsidR="00786402">
        <w:rPr>
          <w:rFonts w:ascii="Times New Roman" w:hAnsi="Times New Roman"/>
          <w:color w:val="000000"/>
          <w:szCs w:val="20"/>
          <w:lang w:val="en-GB"/>
        </w:rPr>
        <w:t>;</w:t>
      </w:r>
      <w:r w:rsidRPr="00786402">
        <w:rPr>
          <w:rFonts w:ascii="Times New Roman" w:hAnsi="Times New Roman"/>
          <w:color w:val="000000"/>
          <w:szCs w:val="20"/>
          <w:lang w:val="en-GB"/>
        </w:rPr>
        <w:t xml:space="preserve"> </w:t>
      </w:r>
    </w:p>
    <w:p w14:paraId="14FD4600" w14:textId="77777777" w:rsidR="00CE535F" w:rsidRPr="00786402" w:rsidRDefault="00CE535F" w:rsidP="00963622">
      <w:pPr>
        <w:numPr>
          <w:ilvl w:val="0"/>
          <w:numId w:val="9"/>
        </w:numPr>
        <w:tabs>
          <w:tab w:val="left" w:pos="426"/>
        </w:tabs>
        <w:spacing w:line="240" w:lineRule="auto"/>
        <w:contextualSpacing/>
        <w:rPr>
          <w:rFonts w:ascii="Times New Roman" w:hAnsi="Times New Roman"/>
          <w:b/>
          <w:smallCaps/>
          <w:lang w:val="en-GB"/>
        </w:rPr>
      </w:pPr>
      <w:r w:rsidRPr="00786402">
        <w:rPr>
          <w:rFonts w:ascii="Times New Roman" w:hAnsi="Times New Roman"/>
          <w:color w:val="000000"/>
          <w:szCs w:val="20"/>
          <w:lang w:val="en-GB"/>
        </w:rPr>
        <w:t>analyze images (iconographic and stylistic analysis)</w:t>
      </w:r>
      <w:r w:rsidRPr="00786402">
        <w:rPr>
          <w:rFonts w:ascii="Times New Roman" w:hAnsi="Times New Roman"/>
          <w:szCs w:val="26"/>
          <w:lang w:val="en-GB"/>
        </w:rPr>
        <w:t xml:space="preserve"> </w:t>
      </w:r>
    </w:p>
    <w:p w14:paraId="53732A64" w14:textId="77777777" w:rsidR="00CE535F" w:rsidRPr="00786402" w:rsidRDefault="00CE535F" w:rsidP="0065381C">
      <w:pPr>
        <w:tabs>
          <w:tab w:val="left" w:pos="426"/>
        </w:tabs>
        <w:spacing w:line="240" w:lineRule="auto"/>
        <w:contextualSpacing/>
        <w:rPr>
          <w:rFonts w:ascii="Times New Roman" w:hAnsi="Times New Roman"/>
          <w:b/>
          <w:smallCaps/>
          <w:lang w:val="en-GB"/>
        </w:rPr>
      </w:pPr>
    </w:p>
    <w:p w14:paraId="042E279B" w14:textId="77777777" w:rsidR="00CE535F" w:rsidRPr="00786402" w:rsidRDefault="00CE535F"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 xml:space="preserve">None. </w:t>
      </w:r>
    </w:p>
    <w:p w14:paraId="79B220A6" w14:textId="77777777" w:rsidR="00CE535F" w:rsidRPr="00786402" w:rsidRDefault="00CE535F" w:rsidP="0065381C">
      <w:pPr>
        <w:tabs>
          <w:tab w:val="left" w:pos="426"/>
        </w:tabs>
        <w:spacing w:line="240" w:lineRule="auto"/>
        <w:contextualSpacing/>
        <w:rPr>
          <w:rFonts w:ascii="Times New Roman" w:hAnsi="Times New Roman"/>
          <w:b/>
          <w:smallCaps/>
          <w:lang w:val="en-GB"/>
        </w:rPr>
      </w:pPr>
    </w:p>
    <w:p w14:paraId="419B7B1D" w14:textId="3B2B2592" w:rsidR="00CE535F" w:rsidRDefault="00CE535F" w:rsidP="0065381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w:t>
      </w:r>
      <w:r w:rsidR="00B570B3" w:rsidRPr="00786402">
        <w:rPr>
          <w:rFonts w:ascii="Times New Roman" w:hAnsi="Times New Roman"/>
          <w:lang w:val="en-GB"/>
        </w:rPr>
        <w:t xml:space="preserve">offered </w:t>
      </w:r>
      <w:r w:rsidRPr="00786402">
        <w:rPr>
          <w:rFonts w:ascii="Times New Roman" w:hAnsi="Times New Roman"/>
          <w:lang w:val="en-GB"/>
        </w:rPr>
        <w:t xml:space="preserve">in Greek. However, foreign students can fulfil course requirements by producing a paper on a subject chosen by the </w:t>
      </w:r>
      <w:r w:rsidR="006C633E" w:rsidRPr="00786402">
        <w:rPr>
          <w:rFonts w:ascii="Times New Roman" w:hAnsi="Times New Roman"/>
          <w:lang w:val="en-GB"/>
        </w:rPr>
        <w:t>Instructor</w:t>
      </w:r>
      <w:r w:rsidRPr="00786402">
        <w:rPr>
          <w:rFonts w:ascii="Times New Roman" w:hAnsi="Times New Roman"/>
          <w:lang w:val="en-GB"/>
        </w:rPr>
        <w:t>.</w:t>
      </w:r>
    </w:p>
    <w:p w14:paraId="014D3121" w14:textId="77777777" w:rsidR="00C2189B" w:rsidRDefault="00C2189B" w:rsidP="0065381C">
      <w:pPr>
        <w:spacing w:line="240" w:lineRule="auto"/>
        <w:rPr>
          <w:rFonts w:ascii="Times New Roman" w:hAnsi="Times New Roman"/>
          <w:lang w:val="en-GB"/>
        </w:rPr>
      </w:pPr>
    </w:p>
    <w:p w14:paraId="0DFF84B1" w14:textId="77777777" w:rsidR="006A362B" w:rsidRDefault="006A362B" w:rsidP="00F108AA">
      <w:pPr>
        <w:pStyle w:val="Heading3"/>
      </w:pPr>
      <w:bookmarkStart w:id="162" w:name="_Toc58672627"/>
      <w:bookmarkStart w:id="163" w:name="_Toc90373677"/>
      <w:bookmarkStart w:id="164" w:name="_Toc90374056"/>
      <w:bookmarkStart w:id="165" w:name="_Toc166952248"/>
      <w:r>
        <w:t>12K37 Cultural Resources Management I</w:t>
      </w:r>
      <w:r w:rsidRPr="00786402">
        <w:t xml:space="preserve">: </w:t>
      </w:r>
      <w:r>
        <w:t>Museology – Collections’ Management</w:t>
      </w:r>
      <w:bookmarkEnd w:id="162"/>
      <w:bookmarkEnd w:id="163"/>
      <w:bookmarkEnd w:id="164"/>
      <w:bookmarkEnd w:id="165"/>
    </w:p>
    <w:p w14:paraId="1E92296F" w14:textId="77777777" w:rsidR="006A362B" w:rsidRPr="006A362B" w:rsidRDefault="006A362B" w:rsidP="006A362B">
      <w:pPr>
        <w:spacing w:line="240" w:lineRule="auto"/>
        <w:rPr>
          <w:rFonts w:ascii="Times New Roman" w:hAnsi="Times New Roman"/>
          <w:i/>
          <w:lang w:val="en-GB"/>
        </w:rPr>
      </w:pPr>
      <w:r w:rsidRPr="006A362B">
        <w:rPr>
          <w:rStyle w:val="hps"/>
          <w:i/>
        </w:rPr>
        <w:t>Core course, 4</w:t>
      </w:r>
      <w:r w:rsidRPr="006A362B">
        <w:rPr>
          <w:rStyle w:val="hps"/>
          <w:i/>
          <w:vertAlign w:val="superscript"/>
        </w:rPr>
        <w:t>th</w:t>
      </w:r>
      <w:r w:rsidRPr="006A362B">
        <w:rPr>
          <w:rStyle w:val="hps"/>
          <w:i/>
        </w:rPr>
        <w:t xml:space="preserve"> </w:t>
      </w:r>
      <w:r w:rsidR="00797835">
        <w:rPr>
          <w:rFonts w:ascii="Times New Roman" w:hAnsi="Times New Roman"/>
          <w:i/>
          <w:lang w:val="en-GB"/>
        </w:rPr>
        <w:t>semester, 5</w:t>
      </w:r>
      <w:r w:rsidRPr="006A362B">
        <w:rPr>
          <w:rFonts w:ascii="Times New Roman" w:hAnsi="Times New Roman"/>
          <w:i/>
          <w:lang w:val="en-GB"/>
        </w:rPr>
        <w:t xml:space="preserve"> ECTS </w:t>
      </w:r>
    </w:p>
    <w:p w14:paraId="684C4477" w14:textId="77777777" w:rsidR="006A362B" w:rsidRDefault="006A362B" w:rsidP="006A362B">
      <w:pPr>
        <w:spacing w:line="240" w:lineRule="auto"/>
        <w:rPr>
          <w:rFonts w:ascii="Times New Roman" w:hAnsi="Times New Roman"/>
          <w:color w:val="00B050"/>
          <w:lang w:val="en-GB"/>
        </w:rPr>
      </w:pPr>
    </w:p>
    <w:p w14:paraId="50EB6B76" w14:textId="77777777" w:rsidR="006A362B" w:rsidRPr="00DB1418" w:rsidRDefault="006A362B" w:rsidP="006A362B">
      <w:pPr>
        <w:tabs>
          <w:tab w:val="left" w:pos="426"/>
        </w:tabs>
        <w:spacing w:line="240" w:lineRule="auto"/>
        <w:rPr>
          <w:rFonts w:ascii="Times New Roman" w:hAnsi="Times New Roman"/>
          <w:b/>
          <w:smallCaps/>
          <w:lang w:val="fr-FR"/>
        </w:rPr>
      </w:pPr>
      <w:r w:rsidRPr="00DB1418">
        <w:rPr>
          <w:rFonts w:ascii="Times New Roman" w:hAnsi="Times New Roman"/>
          <w:b/>
          <w:smallCaps/>
          <w:lang w:val="fr-FR"/>
        </w:rPr>
        <w:t xml:space="preserve">Instructor </w:t>
      </w:r>
    </w:p>
    <w:p w14:paraId="72866CB9" w14:textId="60763BDB" w:rsidR="006A362B" w:rsidRPr="0096789C" w:rsidRDefault="006A362B" w:rsidP="006A362B">
      <w:pPr>
        <w:tabs>
          <w:tab w:val="left" w:pos="426"/>
        </w:tabs>
        <w:spacing w:line="240" w:lineRule="auto"/>
        <w:rPr>
          <w:rFonts w:ascii="Times New Roman" w:hAnsi="Times New Roman"/>
          <w:b/>
          <w:smallCaps/>
          <w:lang w:val="fr-FR"/>
        </w:rPr>
      </w:pPr>
      <w:r w:rsidRPr="0096789C">
        <w:rPr>
          <w:rFonts w:ascii="Times New Roman" w:hAnsi="Times New Roman"/>
          <w:lang w:val="fr-FR"/>
        </w:rPr>
        <w:t xml:space="preserve">Dr. Maria Kouri, </w:t>
      </w:r>
      <w:r w:rsidR="00C2189B">
        <w:rPr>
          <w:rFonts w:ascii="Times New Roman" w:hAnsi="Times New Roman"/>
          <w:lang w:val="fr-FR"/>
        </w:rPr>
        <w:t>Assistant Professor</w:t>
      </w:r>
    </w:p>
    <w:p w14:paraId="2A05F3C3" w14:textId="77777777" w:rsidR="006A362B" w:rsidRPr="0096789C" w:rsidRDefault="006A362B" w:rsidP="006A362B">
      <w:pPr>
        <w:spacing w:line="240" w:lineRule="auto"/>
        <w:rPr>
          <w:rFonts w:ascii="Times New Roman" w:hAnsi="Times New Roman"/>
          <w:lang w:val="fr-FR"/>
        </w:rPr>
      </w:pPr>
    </w:p>
    <w:p w14:paraId="416551BD" w14:textId="77777777" w:rsidR="006A362B" w:rsidRPr="0096789C" w:rsidRDefault="006A362B" w:rsidP="006A362B">
      <w:pPr>
        <w:widowControl w:val="0"/>
        <w:autoSpaceDE w:val="0"/>
        <w:autoSpaceDN w:val="0"/>
        <w:adjustRightInd w:val="0"/>
        <w:spacing w:line="240" w:lineRule="auto"/>
        <w:rPr>
          <w:rFonts w:ascii="Times New Roman" w:hAnsi="Times New Roman"/>
          <w:b/>
          <w:smallCaps/>
          <w:lang w:val="fr-FR"/>
        </w:rPr>
      </w:pPr>
      <w:r w:rsidRPr="0096789C">
        <w:rPr>
          <w:rFonts w:ascii="Times New Roman" w:hAnsi="Times New Roman"/>
          <w:b/>
          <w:smallCaps/>
          <w:lang w:val="fr-FR"/>
        </w:rPr>
        <w:t>Course Content</w:t>
      </w:r>
    </w:p>
    <w:p w14:paraId="66FD8797" w14:textId="77777777" w:rsidR="006A362B" w:rsidRPr="006A362B" w:rsidRDefault="006A362B" w:rsidP="006A362B">
      <w:pPr>
        <w:spacing w:line="240" w:lineRule="auto"/>
        <w:rPr>
          <w:rFonts w:ascii="Times New Roman" w:hAnsi="Times New Roman"/>
          <w:lang w:val="en-GB"/>
        </w:rPr>
      </w:pPr>
      <w:r w:rsidRPr="006A362B">
        <w:rPr>
          <w:rFonts w:ascii="Times New Roman" w:hAnsi="Times New Roman"/>
          <w:lang w:val="en-GB"/>
        </w:rPr>
        <w:t xml:space="preserve">The course introduces students to the concepts of cultural resources management, focusing on museology and on the management and care of museum collections. The course presents the diachronic development of the museum institution from antiquity to the present and analyses the impact of the ever-changing socio-political and historical conditions on the definition, role and objectives of museums. Emphasis is given to the stipulations of modern museology regarding the definition, objectives and role of contemporary museums, especially pertaining to the museums’ constituencies and the objectives, the role and form of modern exhibitions. The course also examines main issues regarding the management of collections, beginning with core theoretical principles and a historical overview of collecting practices and types of collections. The collections policies of museums are discussed, emphasizing, among others, on acquisition and deaccession; research, documentation and cataloguing; care, preservation and conservation; and, storage and security. </w:t>
      </w:r>
    </w:p>
    <w:p w14:paraId="27479415" w14:textId="77777777" w:rsidR="006A362B" w:rsidRPr="006A362B" w:rsidRDefault="006A362B" w:rsidP="006A362B">
      <w:pPr>
        <w:widowControl w:val="0"/>
        <w:autoSpaceDE w:val="0"/>
        <w:autoSpaceDN w:val="0"/>
        <w:adjustRightInd w:val="0"/>
        <w:spacing w:line="240" w:lineRule="auto"/>
        <w:rPr>
          <w:rFonts w:ascii="Times New Roman" w:hAnsi="Times New Roman"/>
          <w:b/>
          <w:smallCaps/>
          <w:lang w:val="en-GB"/>
        </w:rPr>
      </w:pPr>
    </w:p>
    <w:p w14:paraId="0008B682" w14:textId="77777777" w:rsidR="006A362B" w:rsidRPr="006A362B" w:rsidRDefault="006A362B" w:rsidP="006A362B">
      <w:pPr>
        <w:widowControl w:val="0"/>
        <w:autoSpaceDE w:val="0"/>
        <w:autoSpaceDN w:val="0"/>
        <w:adjustRightInd w:val="0"/>
        <w:spacing w:line="240" w:lineRule="auto"/>
        <w:rPr>
          <w:rFonts w:ascii="Times New Roman" w:hAnsi="Times New Roman"/>
          <w:b/>
          <w:smallCaps/>
          <w:lang w:val="en-GB"/>
        </w:rPr>
      </w:pPr>
      <w:r w:rsidRPr="006A362B">
        <w:rPr>
          <w:rFonts w:ascii="Times New Roman" w:hAnsi="Times New Roman"/>
          <w:b/>
          <w:smallCaps/>
          <w:lang w:val="en-GB"/>
        </w:rPr>
        <w:t>Course Objectives</w:t>
      </w:r>
    </w:p>
    <w:p w14:paraId="694E5AA3" w14:textId="77777777" w:rsidR="006A362B" w:rsidRPr="006A362B" w:rsidRDefault="006A362B" w:rsidP="006A362B">
      <w:pPr>
        <w:spacing w:line="240" w:lineRule="auto"/>
        <w:rPr>
          <w:rFonts w:ascii="Times New Roman" w:hAnsi="Times New Roman"/>
          <w:lang w:val="en-GB"/>
        </w:rPr>
      </w:pPr>
      <w:r w:rsidRPr="006A362B">
        <w:rPr>
          <w:rFonts w:ascii="Times New Roman" w:hAnsi="Times New Roman"/>
          <w:lang w:val="en-GB"/>
        </w:rPr>
        <w:t>Upon successful completion of this course, students should be able to:</w:t>
      </w:r>
    </w:p>
    <w:p w14:paraId="7DF80F01" w14:textId="77777777" w:rsidR="006A362B" w:rsidRPr="006A362B" w:rsidRDefault="006A362B">
      <w:pPr>
        <w:numPr>
          <w:ilvl w:val="0"/>
          <w:numId w:val="28"/>
        </w:numPr>
        <w:spacing w:line="240" w:lineRule="auto"/>
        <w:rPr>
          <w:sz w:val="20"/>
          <w:lang w:val="en-GB"/>
        </w:rPr>
      </w:pPr>
      <w:r w:rsidRPr="006A362B">
        <w:rPr>
          <w:rFonts w:ascii="Times New Roman" w:hAnsi="Times New Roman"/>
          <w:lang w:val="en-GB"/>
        </w:rPr>
        <w:t>know the historical development of the museum institution, the diachronic changes in its role and objectives, as well as the different expectations arising for museums across time;</w:t>
      </w:r>
    </w:p>
    <w:p w14:paraId="3064A781" w14:textId="77777777" w:rsidR="006A362B" w:rsidRPr="006A362B" w:rsidRDefault="006A362B">
      <w:pPr>
        <w:numPr>
          <w:ilvl w:val="0"/>
          <w:numId w:val="28"/>
        </w:numPr>
        <w:spacing w:line="240" w:lineRule="auto"/>
        <w:rPr>
          <w:sz w:val="20"/>
          <w:lang w:val="en-GB"/>
        </w:rPr>
      </w:pPr>
      <w:r w:rsidRPr="006A362B">
        <w:rPr>
          <w:rFonts w:ascii="Times New Roman" w:hAnsi="Times New Roman"/>
          <w:lang w:val="en-GB"/>
        </w:rPr>
        <w:t>understand that various factors influence the museum’s functions, which potentially allow or inhibit the fulfilment of the museum’s objectives;</w:t>
      </w:r>
    </w:p>
    <w:p w14:paraId="207AC95F" w14:textId="77777777" w:rsidR="006A362B" w:rsidRPr="006A362B" w:rsidRDefault="006A362B">
      <w:pPr>
        <w:numPr>
          <w:ilvl w:val="0"/>
          <w:numId w:val="28"/>
        </w:numPr>
        <w:spacing w:line="240" w:lineRule="auto"/>
        <w:rPr>
          <w:rFonts w:ascii="Times New Roman" w:hAnsi="Times New Roman"/>
          <w:lang w:val="en-GB"/>
        </w:rPr>
      </w:pPr>
      <w:r w:rsidRPr="006A362B">
        <w:rPr>
          <w:rFonts w:ascii="Times New Roman" w:hAnsi="Times New Roman"/>
          <w:lang w:val="en-GB"/>
        </w:rPr>
        <w:t xml:space="preserve">view and evaluate museums from a museology perspective; </w:t>
      </w:r>
    </w:p>
    <w:p w14:paraId="218BFC42" w14:textId="77777777" w:rsidR="006A362B" w:rsidRPr="006A362B" w:rsidRDefault="006A362B">
      <w:pPr>
        <w:widowControl w:val="0"/>
        <w:numPr>
          <w:ilvl w:val="0"/>
          <w:numId w:val="28"/>
        </w:numPr>
        <w:tabs>
          <w:tab w:val="left" w:pos="6624"/>
        </w:tabs>
        <w:autoSpaceDE w:val="0"/>
        <w:autoSpaceDN w:val="0"/>
        <w:adjustRightInd w:val="0"/>
        <w:spacing w:line="240" w:lineRule="auto"/>
        <w:rPr>
          <w:rFonts w:ascii="Times New Roman" w:hAnsi="Times New Roman"/>
          <w:lang w:val="en-GB"/>
        </w:rPr>
      </w:pPr>
      <w:r w:rsidRPr="006A362B">
        <w:rPr>
          <w:rFonts w:ascii="Times New Roman" w:hAnsi="Times New Roman"/>
          <w:lang w:val="en-GB"/>
        </w:rPr>
        <w:t xml:space="preserve">understand the importance of good care and management of collections; </w:t>
      </w:r>
    </w:p>
    <w:p w14:paraId="1259330A" w14:textId="77777777" w:rsidR="006A362B" w:rsidRPr="006A362B" w:rsidRDefault="006A362B">
      <w:pPr>
        <w:widowControl w:val="0"/>
        <w:numPr>
          <w:ilvl w:val="0"/>
          <w:numId w:val="28"/>
        </w:numPr>
        <w:tabs>
          <w:tab w:val="left" w:pos="6624"/>
        </w:tabs>
        <w:autoSpaceDE w:val="0"/>
        <w:autoSpaceDN w:val="0"/>
        <w:adjustRightInd w:val="0"/>
        <w:spacing w:line="240" w:lineRule="auto"/>
        <w:rPr>
          <w:rFonts w:ascii="Times New Roman" w:hAnsi="Times New Roman"/>
          <w:lang w:val="en-GB"/>
        </w:rPr>
      </w:pPr>
      <w:r w:rsidRPr="006A362B">
        <w:rPr>
          <w:rFonts w:ascii="Times New Roman" w:hAnsi="Times New Roman"/>
          <w:lang w:val="en-GB"/>
        </w:rPr>
        <w:lastRenderedPageBreak/>
        <w:t xml:space="preserve">be familiar with the practices of acquisition, documentation, protection, storage and accessibility of collections; and, </w:t>
      </w:r>
    </w:p>
    <w:p w14:paraId="0307CFEB" w14:textId="77777777" w:rsidR="006A362B" w:rsidRPr="006A362B" w:rsidRDefault="006A362B">
      <w:pPr>
        <w:widowControl w:val="0"/>
        <w:numPr>
          <w:ilvl w:val="0"/>
          <w:numId w:val="28"/>
        </w:numPr>
        <w:tabs>
          <w:tab w:val="left" w:pos="6624"/>
        </w:tabs>
        <w:autoSpaceDE w:val="0"/>
        <w:autoSpaceDN w:val="0"/>
        <w:adjustRightInd w:val="0"/>
        <w:spacing w:line="240" w:lineRule="auto"/>
        <w:rPr>
          <w:rFonts w:ascii="Times New Roman" w:hAnsi="Times New Roman"/>
          <w:lang w:val="en-GB"/>
        </w:rPr>
      </w:pPr>
      <w:r w:rsidRPr="006A362B">
        <w:rPr>
          <w:rFonts w:ascii="Times New Roman" w:hAnsi="Times New Roman"/>
          <w:lang w:val="en-GB"/>
        </w:rPr>
        <w:t>understand the role of conservation and its impact upon the care of collections.</w:t>
      </w:r>
    </w:p>
    <w:p w14:paraId="5DC01035" w14:textId="77777777" w:rsidR="006A362B" w:rsidRPr="006A362B" w:rsidRDefault="006A362B" w:rsidP="006A362B">
      <w:pPr>
        <w:spacing w:line="240" w:lineRule="auto"/>
        <w:rPr>
          <w:rFonts w:ascii="Times New Roman" w:hAnsi="Times New Roman"/>
          <w:lang w:val="en-GB"/>
        </w:rPr>
      </w:pPr>
    </w:p>
    <w:p w14:paraId="2C3AB70C" w14:textId="77777777" w:rsidR="006A362B" w:rsidRPr="006A362B" w:rsidRDefault="006A362B" w:rsidP="006A362B">
      <w:pPr>
        <w:spacing w:line="240" w:lineRule="auto"/>
        <w:rPr>
          <w:rFonts w:ascii="Times New Roman" w:hAnsi="Times New Roman"/>
          <w:lang w:val="en-GB"/>
        </w:rPr>
      </w:pPr>
      <w:r w:rsidRPr="006A362B">
        <w:rPr>
          <w:rFonts w:ascii="Times New Roman" w:hAnsi="Times New Roman"/>
          <w:b/>
          <w:smallCaps/>
          <w:lang w:val="en-GB"/>
        </w:rPr>
        <w:t xml:space="preserve">Prerequisites: </w:t>
      </w:r>
      <w:r w:rsidRPr="006A362B">
        <w:rPr>
          <w:rFonts w:ascii="Times New Roman" w:hAnsi="Times New Roman"/>
          <w:lang w:val="en-GB"/>
        </w:rPr>
        <w:t>None.</w:t>
      </w:r>
    </w:p>
    <w:p w14:paraId="638D0027" w14:textId="77777777" w:rsidR="006A362B" w:rsidRPr="006A362B" w:rsidRDefault="006A362B" w:rsidP="006A362B">
      <w:pPr>
        <w:tabs>
          <w:tab w:val="left" w:pos="426"/>
        </w:tabs>
        <w:spacing w:line="240" w:lineRule="auto"/>
        <w:rPr>
          <w:rFonts w:ascii="Times New Roman" w:hAnsi="Times New Roman"/>
          <w:lang w:val="en-GB"/>
        </w:rPr>
      </w:pPr>
    </w:p>
    <w:p w14:paraId="334BCC3C" w14:textId="77777777" w:rsidR="006A362B" w:rsidRPr="006A362B" w:rsidRDefault="006A362B" w:rsidP="006A362B">
      <w:pPr>
        <w:tabs>
          <w:tab w:val="left" w:pos="426"/>
        </w:tabs>
        <w:spacing w:line="240" w:lineRule="auto"/>
        <w:rPr>
          <w:rStyle w:val="longtext"/>
          <w:shd w:val="clear" w:color="auto" w:fill="FFFFFF"/>
        </w:rPr>
      </w:pPr>
      <w:r w:rsidRPr="006A362B">
        <w:rPr>
          <w:rFonts w:ascii="Times New Roman" w:hAnsi="Times New Roman"/>
          <w:b/>
          <w:smallCaps/>
          <w:lang w:val="en-GB"/>
        </w:rPr>
        <w:t xml:space="preserve">Erasmus: </w:t>
      </w:r>
      <w:r w:rsidRPr="006A362B">
        <w:rPr>
          <w:rFonts w:ascii="Times New Roman" w:hAnsi="Times New Roman"/>
          <w:lang w:val="en-GB"/>
        </w:rPr>
        <w:t>Teaching material as well as one-on-one tutorials in English can be provided to Erasmus students.</w:t>
      </w:r>
      <w:r w:rsidRPr="006A362B">
        <w:rPr>
          <w:rStyle w:val="longtext"/>
          <w:rFonts w:ascii="Times New Roman" w:hAnsi="Times New Roman"/>
          <w:shd w:val="clear" w:color="auto" w:fill="FFFFFF"/>
          <w:lang w:val="en-GB"/>
        </w:rPr>
        <w:t xml:space="preserve"> </w:t>
      </w:r>
    </w:p>
    <w:p w14:paraId="7DE6DB22" w14:textId="77777777" w:rsidR="006A362B" w:rsidRPr="006A362B" w:rsidRDefault="006A362B" w:rsidP="0065381C">
      <w:pPr>
        <w:spacing w:line="240" w:lineRule="auto"/>
        <w:rPr>
          <w:rFonts w:ascii="Times New Roman" w:hAnsi="Times New Roman"/>
        </w:rPr>
      </w:pPr>
    </w:p>
    <w:p w14:paraId="1C71902E" w14:textId="77777777" w:rsidR="009A74B9" w:rsidRDefault="009A74B9" w:rsidP="0065381C">
      <w:pPr>
        <w:spacing w:line="240" w:lineRule="auto"/>
        <w:rPr>
          <w:rFonts w:ascii="Times New Roman" w:hAnsi="Times New Roman"/>
          <w:lang w:val="en-GB"/>
        </w:rPr>
      </w:pPr>
    </w:p>
    <w:p w14:paraId="4BB4ECAF" w14:textId="3C4FAC7E" w:rsidR="007E41BD" w:rsidRDefault="007E41BD">
      <w:pPr>
        <w:spacing w:line="240" w:lineRule="auto"/>
        <w:jc w:val="left"/>
        <w:rPr>
          <w:rFonts w:ascii="Times New Roman" w:hAnsi="Times New Roman"/>
          <w:lang w:val="en-GB"/>
        </w:rPr>
      </w:pPr>
      <w:r>
        <w:rPr>
          <w:rFonts w:ascii="Times New Roman" w:hAnsi="Times New Roman"/>
          <w:lang w:val="en-GB"/>
        </w:rPr>
        <w:br w:type="page"/>
      </w:r>
    </w:p>
    <w:p w14:paraId="5A9B1C00" w14:textId="77777777" w:rsidR="001E238D" w:rsidRPr="00786402" w:rsidRDefault="001E238D" w:rsidP="0065381C">
      <w:pPr>
        <w:spacing w:line="240" w:lineRule="auto"/>
        <w:rPr>
          <w:rFonts w:ascii="Times New Roman" w:hAnsi="Times New Roman"/>
          <w:sz w:val="20"/>
          <w:szCs w:val="20"/>
          <w:lang w:val="en-GB"/>
        </w:rPr>
      </w:pPr>
    </w:p>
    <w:tbl>
      <w:tblPr>
        <w:tblW w:w="9216" w:type="dxa"/>
        <w:tblInd w:w="-136" w:type="dxa"/>
        <w:tblLayout w:type="fixed"/>
        <w:tblCellMar>
          <w:left w:w="0" w:type="dxa"/>
          <w:right w:w="0" w:type="dxa"/>
        </w:tblCellMar>
        <w:tblLook w:val="01E0" w:firstRow="1" w:lastRow="1" w:firstColumn="1" w:lastColumn="1" w:noHBand="0" w:noVBand="0"/>
      </w:tblPr>
      <w:tblGrid>
        <w:gridCol w:w="9216"/>
      </w:tblGrid>
      <w:tr w:rsidR="001E238D" w:rsidRPr="00243BCD" w14:paraId="353841B8" w14:textId="77777777" w:rsidTr="002A025C">
        <w:tc>
          <w:tcPr>
            <w:tcW w:w="9216" w:type="dxa"/>
            <w:tcBorders>
              <w:top w:val="single" w:sz="4" w:space="0" w:color="auto"/>
              <w:left w:val="single" w:sz="6" w:space="0" w:color="000000"/>
              <w:bottom w:val="single" w:sz="6" w:space="0" w:color="000000"/>
              <w:right w:val="single" w:sz="6" w:space="0" w:color="000000"/>
            </w:tcBorders>
            <w:shd w:val="clear" w:color="auto" w:fill="000000" w:themeFill="text1"/>
            <w:vAlign w:val="center"/>
          </w:tcPr>
          <w:p w14:paraId="0B8E10C8" w14:textId="77777777" w:rsidR="002A025C" w:rsidRPr="00243BCD" w:rsidRDefault="002A025C" w:rsidP="000F1138">
            <w:pPr>
              <w:pStyle w:val="Heading2"/>
              <w:spacing w:before="0" w:after="0"/>
              <w:jc w:val="center"/>
              <w:rPr>
                <w:rFonts w:ascii="Times New Roman" w:hAnsi="Times New Roman"/>
                <w:i w:val="0"/>
                <w:color w:val="FFFFFF" w:themeColor="background1"/>
                <w:lang w:val="en-GB"/>
              </w:rPr>
            </w:pPr>
            <w:bookmarkStart w:id="166" w:name="_Toc90373678"/>
            <w:bookmarkStart w:id="167" w:name="_Toc90374057"/>
            <w:bookmarkStart w:id="168" w:name="_Toc58672628"/>
            <w:bookmarkStart w:id="169" w:name="_Toc166952249"/>
            <w:r w:rsidRPr="00243BCD">
              <w:rPr>
                <w:rFonts w:ascii="Times New Roman" w:hAnsi="Times New Roman"/>
                <w:i w:val="0"/>
                <w:color w:val="FFFFFF" w:themeColor="background1"/>
                <w:lang w:val="en-GB"/>
              </w:rPr>
              <w:t>SPECIALISATION SEMESTERS</w:t>
            </w:r>
            <w:bookmarkEnd w:id="166"/>
            <w:bookmarkEnd w:id="167"/>
            <w:bookmarkEnd w:id="169"/>
            <w:r w:rsidRPr="00243BCD">
              <w:rPr>
                <w:rFonts w:ascii="Times New Roman" w:hAnsi="Times New Roman"/>
                <w:i w:val="0"/>
                <w:color w:val="FFFFFF" w:themeColor="background1"/>
                <w:lang w:val="en-GB"/>
              </w:rPr>
              <w:t xml:space="preserve"> </w:t>
            </w:r>
          </w:p>
          <w:p w14:paraId="642687E5" w14:textId="77777777" w:rsidR="001E238D" w:rsidRPr="00243BCD" w:rsidRDefault="000F1138" w:rsidP="000F1138">
            <w:pPr>
              <w:pStyle w:val="Heading2"/>
              <w:spacing w:before="0" w:after="0"/>
              <w:jc w:val="center"/>
              <w:rPr>
                <w:rFonts w:ascii="Times New Roman" w:hAnsi="Times New Roman"/>
                <w:i w:val="0"/>
                <w:color w:val="C00000"/>
                <w:lang w:val="en-GB"/>
              </w:rPr>
            </w:pPr>
            <w:bookmarkStart w:id="170" w:name="_Toc90373679"/>
            <w:bookmarkStart w:id="171" w:name="_Toc90374058"/>
            <w:bookmarkStart w:id="172" w:name="_Toc166952250"/>
            <w:r w:rsidRPr="00243BCD">
              <w:rPr>
                <w:rFonts w:ascii="Times New Roman" w:hAnsi="Times New Roman"/>
                <w:i w:val="0"/>
                <w:color w:val="FFFFFF" w:themeColor="background1"/>
                <w:lang w:val="en-GB"/>
              </w:rPr>
              <w:t>REQUIRED</w:t>
            </w:r>
            <w:r w:rsidR="001E238D" w:rsidRPr="00243BCD">
              <w:rPr>
                <w:rFonts w:ascii="Times New Roman" w:hAnsi="Times New Roman"/>
                <w:i w:val="0"/>
                <w:color w:val="FFFFFF" w:themeColor="background1"/>
                <w:lang w:val="en-GB"/>
              </w:rPr>
              <w:t xml:space="preserve"> COURSES</w:t>
            </w:r>
            <w:bookmarkEnd w:id="168"/>
            <w:bookmarkEnd w:id="170"/>
            <w:bookmarkEnd w:id="171"/>
            <w:bookmarkEnd w:id="172"/>
          </w:p>
        </w:tc>
      </w:tr>
    </w:tbl>
    <w:p w14:paraId="4A3E0E67" w14:textId="77777777" w:rsidR="00B44AE2" w:rsidRPr="00786402" w:rsidRDefault="00B44AE2" w:rsidP="0065381C">
      <w:pPr>
        <w:spacing w:line="240" w:lineRule="auto"/>
        <w:rPr>
          <w:rFonts w:ascii="Times New Roman" w:hAnsi="Times New Roman"/>
          <w:sz w:val="20"/>
          <w:szCs w:val="20"/>
          <w:lang w:val="en-GB"/>
        </w:rPr>
      </w:pP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2A025C" w14:paraId="35956964" w14:textId="77777777" w:rsidTr="002A025C">
        <w:trPr>
          <w:trHeight w:hRule="exact" w:val="283"/>
        </w:trPr>
        <w:tc>
          <w:tcPr>
            <w:tcW w:w="9216" w:type="dxa"/>
            <w:shd w:val="clear" w:color="auto" w:fill="BFBFBF" w:themeFill="background1" w:themeFillShade="BF"/>
          </w:tcPr>
          <w:p w14:paraId="49BB6819" w14:textId="77777777" w:rsidR="009A7347" w:rsidRPr="002A025C" w:rsidRDefault="009A7347" w:rsidP="009A7347">
            <w:pPr>
              <w:spacing w:line="240" w:lineRule="auto"/>
              <w:jc w:val="center"/>
              <w:rPr>
                <w:rFonts w:ascii="Times New Roman" w:hAnsi="Times New Roman"/>
                <w:b/>
                <w:lang w:val="en-GB"/>
              </w:rPr>
            </w:pPr>
            <w:r w:rsidRPr="002A025C">
              <w:rPr>
                <w:b/>
                <w:szCs w:val="20"/>
                <w:lang w:val="en-GB"/>
              </w:rPr>
              <w:t>5</w:t>
            </w:r>
            <w:r w:rsidRPr="002A025C">
              <w:rPr>
                <w:b/>
                <w:szCs w:val="20"/>
                <w:vertAlign w:val="superscript"/>
                <w:lang w:val="en-GB"/>
              </w:rPr>
              <w:t>th</w:t>
            </w:r>
            <w:r w:rsidRPr="002A025C">
              <w:rPr>
                <w:b/>
                <w:szCs w:val="20"/>
                <w:lang w:val="en-GB"/>
              </w:rPr>
              <w:t xml:space="preserve"> SEMESTER</w:t>
            </w:r>
            <w:r w:rsidRPr="002A025C">
              <w:rPr>
                <w:rFonts w:ascii="Times New Roman" w:hAnsi="Times New Roman"/>
                <w:b/>
                <w:lang w:val="en-GB"/>
              </w:rPr>
              <w:t xml:space="preserve"> </w:t>
            </w:r>
          </w:p>
        </w:tc>
      </w:tr>
    </w:tbl>
    <w:p w14:paraId="3FF8E0CB" w14:textId="77777777" w:rsidR="008E3424" w:rsidRPr="00786402" w:rsidRDefault="008E3424" w:rsidP="0065381C">
      <w:pPr>
        <w:spacing w:line="240" w:lineRule="auto"/>
        <w:rPr>
          <w:rFonts w:ascii="Times New Roman" w:hAnsi="Times New Roman"/>
          <w:b/>
          <w:color w:val="7030A0"/>
          <w:lang w:val="en-GB"/>
        </w:rPr>
      </w:pPr>
    </w:p>
    <w:p w14:paraId="49D49FD1" w14:textId="77777777" w:rsidR="008E3424" w:rsidRPr="00F9715A" w:rsidRDefault="007A5087" w:rsidP="0065381C">
      <w:pPr>
        <w:spacing w:line="240" w:lineRule="auto"/>
        <w:rPr>
          <w:rFonts w:ascii="Times New Roman" w:hAnsi="Times New Roman"/>
          <w:b/>
          <w:color w:val="4472C4" w:themeColor="accent1"/>
          <w:lang w:val="en-GB"/>
        </w:rPr>
      </w:pPr>
      <w:r w:rsidRPr="00F9715A">
        <w:rPr>
          <w:rFonts w:ascii="Times New Roman" w:hAnsi="Times New Roman"/>
          <w:b/>
          <w:color w:val="4472C4" w:themeColor="accent1"/>
          <w:lang w:val="en-GB"/>
        </w:rPr>
        <w:t>5th s</w:t>
      </w:r>
      <w:r w:rsidR="008E3424" w:rsidRPr="00F9715A">
        <w:rPr>
          <w:rFonts w:ascii="Times New Roman" w:hAnsi="Times New Roman"/>
          <w:b/>
          <w:color w:val="4472C4" w:themeColor="accent1"/>
          <w:lang w:val="en-GB"/>
        </w:rPr>
        <w:t xml:space="preserve">emester </w:t>
      </w:r>
      <w:r w:rsidR="000F1138" w:rsidRPr="00F9715A">
        <w:rPr>
          <w:rFonts w:ascii="Times New Roman" w:hAnsi="Times New Roman"/>
          <w:b/>
          <w:color w:val="4472C4" w:themeColor="accent1"/>
          <w:lang w:val="en-GB"/>
        </w:rPr>
        <w:t>Required</w:t>
      </w:r>
      <w:r w:rsidR="008E3424" w:rsidRPr="00F9715A">
        <w:rPr>
          <w:rFonts w:ascii="Times New Roman" w:hAnsi="Times New Roman"/>
          <w:b/>
          <w:color w:val="4472C4" w:themeColor="accent1"/>
          <w:lang w:val="en-GB"/>
        </w:rPr>
        <w:t xml:space="preserve"> Courses for both Thematic Cycles </w:t>
      </w:r>
    </w:p>
    <w:p w14:paraId="7D03E71E" w14:textId="77777777" w:rsidR="008E3424" w:rsidRPr="00786402" w:rsidRDefault="00F04A22" w:rsidP="00F108AA">
      <w:pPr>
        <w:pStyle w:val="Heading3"/>
      </w:pPr>
      <w:bookmarkStart w:id="173" w:name="_Toc58672629"/>
      <w:bookmarkStart w:id="174" w:name="_Toc90373680"/>
      <w:bookmarkStart w:id="175" w:name="_Toc90374059"/>
      <w:bookmarkStart w:id="176" w:name="_Toc166952251"/>
      <w:r>
        <w:t>12Ι/ΔΠΑ-2 &amp; 12Α/ΔΠΑ</w:t>
      </w:r>
      <w:r w:rsidR="00B528D3">
        <w:t>-2</w:t>
      </w:r>
      <w:r w:rsidR="008E3424" w:rsidRPr="00786402">
        <w:t xml:space="preserve"> </w:t>
      </w:r>
      <w:bookmarkStart w:id="177" w:name="_Hlk166775558"/>
      <w:r w:rsidR="008E3424" w:rsidRPr="00786402">
        <w:t>Cultural Resources Management I</w:t>
      </w:r>
      <w:r w:rsidR="00B528D3">
        <w:t>I</w:t>
      </w:r>
      <w:r w:rsidR="008E3424" w:rsidRPr="00786402">
        <w:t xml:space="preserve">: </w:t>
      </w:r>
      <w:r w:rsidR="00B67125">
        <w:t>Culture and Sustainable</w:t>
      </w:r>
      <w:r w:rsidR="00B528D3">
        <w:t xml:space="preserve"> Development</w:t>
      </w:r>
      <w:bookmarkEnd w:id="173"/>
      <w:bookmarkEnd w:id="174"/>
      <w:bookmarkEnd w:id="175"/>
      <w:bookmarkEnd w:id="176"/>
      <w:bookmarkEnd w:id="177"/>
    </w:p>
    <w:p w14:paraId="19C67412" w14:textId="77777777" w:rsidR="008E3424" w:rsidRPr="00786402" w:rsidRDefault="000F1138" w:rsidP="0065381C">
      <w:pPr>
        <w:spacing w:line="240" w:lineRule="auto"/>
        <w:rPr>
          <w:rFonts w:ascii="Times New Roman" w:hAnsi="Times New Roman"/>
          <w:i/>
          <w:color w:val="FF0000"/>
          <w:lang w:val="en-GB"/>
        </w:rPr>
      </w:pPr>
      <w:r w:rsidRPr="00786402">
        <w:rPr>
          <w:rStyle w:val="hps"/>
          <w:rFonts w:ascii="Times New Roman" w:hAnsi="Times New Roman"/>
          <w:i/>
          <w:color w:val="222222"/>
          <w:lang w:val="en-GB"/>
        </w:rPr>
        <w:t>Required</w:t>
      </w:r>
      <w:r w:rsidR="008E3424" w:rsidRPr="00786402">
        <w:rPr>
          <w:rStyle w:val="hps"/>
          <w:rFonts w:ascii="Times New Roman" w:hAnsi="Times New Roman"/>
          <w:i/>
          <w:color w:val="222222"/>
          <w:lang w:val="en-GB"/>
        </w:rPr>
        <w:t xml:space="preserve"> course (both Cycles), 5</w:t>
      </w:r>
      <w:r w:rsidR="008E3424" w:rsidRPr="00786402">
        <w:rPr>
          <w:rStyle w:val="hps"/>
          <w:rFonts w:ascii="Times New Roman" w:hAnsi="Times New Roman"/>
          <w:i/>
          <w:color w:val="222222"/>
          <w:vertAlign w:val="superscript"/>
          <w:lang w:val="en-GB"/>
        </w:rPr>
        <w:t>th</w:t>
      </w:r>
      <w:r w:rsidR="008E3424" w:rsidRPr="00786402">
        <w:rPr>
          <w:rStyle w:val="hps"/>
          <w:rFonts w:ascii="Times New Roman" w:hAnsi="Times New Roman"/>
          <w:i/>
          <w:color w:val="222222"/>
          <w:lang w:val="en-GB"/>
        </w:rPr>
        <w:t xml:space="preserve"> </w:t>
      </w:r>
      <w:r w:rsidR="008E3424" w:rsidRPr="00786402">
        <w:rPr>
          <w:rFonts w:ascii="Times New Roman" w:hAnsi="Times New Roman"/>
          <w:i/>
          <w:color w:val="000000"/>
          <w:lang w:val="en-GB"/>
        </w:rPr>
        <w:t xml:space="preserve">semester, </w:t>
      </w:r>
      <w:r w:rsidR="000D08C0" w:rsidRPr="00F40838">
        <w:rPr>
          <w:rFonts w:ascii="Times New Roman" w:hAnsi="Times New Roman"/>
          <w:i/>
          <w:color w:val="000000"/>
          <w:lang w:val="en-GB"/>
        </w:rPr>
        <w:t>5</w:t>
      </w:r>
      <w:r w:rsidR="008E3424" w:rsidRPr="00786402">
        <w:rPr>
          <w:rFonts w:ascii="Times New Roman" w:hAnsi="Times New Roman"/>
          <w:i/>
          <w:color w:val="000000"/>
          <w:lang w:val="en-GB"/>
        </w:rPr>
        <w:t xml:space="preserve"> ECTS </w:t>
      </w:r>
    </w:p>
    <w:p w14:paraId="6D5F87EA" w14:textId="77777777" w:rsidR="008E3424" w:rsidRPr="00786402" w:rsidRDefault="008E3424" w:rsidP="0065381C">
      <w:pPr>
        <w:spacing w:line="240" w:lineRule="auto"/>
        <w:rPr>
          <w:rFonts w:ascii="Times New Roman" w:hAnsi="Times New Roman"/>
          <w:color w:val="222222"/>
          <w:lang w:val="en-GB"/>
        </w:rPr>
      </w:pPr>
    </w:p>
    <w:p w14:paraId="04EE10C0" w14:textId="77777777" w:rsidR="00B528D3" w:rsidRPr="00B528D3" w:rsidRDefault="00B528D3" w:rsidP="00B528D3">
      <w:pPr>
        <w:tabs>
          <w:tab w:val="left" w:pos="426"/>
        </w:tabs>
        <w:spacing w:line="240" w:lineRule="auto"/>
        <w:rPr>
          <w:rFonts w:ascii="Times New Roman" w:hAnsi="Times New Roman"/>
          <w:b/>
          <w:smallCaps/>
          <w:lang w:val="fr-FR"/>
        </w:rPr>
      </w:pPr>
      <w:r w:rsidRPr="00B528D3">
        <w:rPr>
          <w:rFonts w:ascii="Times New Roman" w:hAnsi="Times New Roman"/>
          <w:b/>
          <w:smallCaps/>
          <w:lang w:val="fr-FR"/>
        </w:rPr>
        <w:t xml:space="preserve">Instructor </w:t>
      </w:r>
    </w:p>
    <w:p w14:paraId="3C05493A" w14:textId="65691EFC" w:rsidR="00B528D3" w:rsidRPr="00B528D3" w:rsidRDefault="00B528D3" w:rsidP="00B528D3">
      <w:pPr>
        <w:tabs>
          <w:tab w:val="left" w:pos="426"/>
        </w:tabs>
        <w:spacing w:line="240" w:lineRule="auto"/>
        <w:rPr>
          <w:rFonts w:ascii="Times New Roman" w:hAnsi="Times New Roman"/>
          <w:b/>
          <w:smallCaps/>
          <w:lang w:val="fr-FR"/>
        </w:rPr>
      </w:pPr>
      <w:r w:rsidRPr="00B528D3">
        <w:rPr>
          <w:rFonts w:ascii="Times New Roman" w:hAnsi="Times New Roman"/>
          <w:lang w:val="fr-FR"/>
        </w:rPr>
        <w:t xml:space="preserve">Dr. Maria Kouri, </w:t>
      </w:r>
      <w:r w:rsidR="00C2189B">
        <w:rPr>
          <w:rFonts w:ascii="Times New Roman" w:hAnsi="Times New Roman"/>
          <w:lang w:val="fr-FR"/>
        </w:rPr>
        <w:t>Assistant Professor</w:t>
      </w:r>
    </w:p>
    <w:p w14:paraId="31D707BE" w14:textId="77777777" w:rsidR="00B528D3" w:rsidRPr="00B528D3" w:rsidRDefault="00B528D3" w:rsidP="00B528D3">
      <w:pPr>
        <w:spacing w:line="240" w:lineRule="auto"/>
        <w:rPr>
          <w:rFonts w:ascii="Times New Roman" w:hAnsi="Times New Roman"/>
          <w:lang w:val="fr-FR"/>
        </w:rPr>
      </w:pPr>
    </w:p>
    <w:p w14:paraId="2150DD6A" w14:textId="77777777" w:rsidR="00B528D3" w:rsidRPr="00B528D3" w:rsidRDefault="00B528D3" w:rsidP="00B528D3">
      <w:pPr>
        <w:widowControl w:val="0"/>
        <w:autoSpaceDE w:val="0"/>
        <w:autoSpaceDN w:val="0"/>
        <w:adjustRightInd w:val="0"/>
        <w:spacing w:line="240" w:lineRule="auto"/>
        <w:rPr>
          <w:rFonts w:ascii="Times New Roman" w:hAnsi="Times New Roman"/>
          <w:b/>
          <w:smallCaps/>
          <w:lang w:val="fr-FR"/>
        </w:rPr>
      </w:pPr>
      <w:r w:rsidRPr="00B528D3">
        <w:rPr>
          <w:rFonts w:ascii="Times New Roman" w:hAnsi="Times New Roman"/>
          <w:b/>
          <w:smallCaps/>
          <w:lang w:val="fr-FR"/>
        </w:rPr>
        <w:t>Course Content</w:t>
      </w:r>
    </w:p>
    <w:p w14:paraId="364AF9BC" w14:textId="77777777" w:rsidR="00B528D3" w:rsidRDefault="00B528D3" w:rsidP="00B528D3">
      <w:pPr>
        <w:widowControl w:val="0"/>
        <w:autoSpaceDE w:val="0"/>
        <w:autoSpaceDN w:val="0"/>
        <w:adjustRightInd w:val="0"/>
        <w:spacing w:line="240" w:lineRule="auto"/>
        <w:rPr>
          <w:rFonts w:ascii="Times New Roman" w:hAnsi="Times New Roman"/>
          <w:color w:val="00B050"/>
          <w:lang w:val="en-GB"/>
        </w:rPr>
      </w:pPr>
      <w:r w:rsidRPr="00B528D3">
        <w:rPr>
          <w:rFonts w:ascii="Times New Roman" w:hAnsi="Times New Roman"/>
          <w:lang w:val="en-GB"/>
        </w:rPr>
        <w:t>The course examines the interrelated concepts of cultural/environmental resources and development through international</w:t>
      </w:r>
      <w:r w:rsidR="00B67125">
        <w:rPr>
          <w:rFonts w:ascii="Times New Roman" w:hAnsi="Times New Roman"/>
          <w:lang w:val="en-GB"/>
        </w:rPr>
        <w:t xml:space="preserve"> conventions and </w:t>
      </w:r>
      <w:r w:rsidRPr="00B528D3">
        <w:rPr>
          <w:rFonts w:ascii="Times New Roman" w:hAnsi="Times New Roman"/>
          <w:lang w:val="en-GB"/>
        </w:rPr>
        <w:t xml:space="preserve">treaties </w:t>
      </w:r>
      <w:r w:rsidR="00B67125">
        <w:rPr>
          <w:rFonts w:ascii="Times New Roman" w:hAnsi="Times New Roman"/>
          <w:lang w:val="en-GB"/>
        </w:rPr>
        <w:t>as well as national (Greek) legislation</w:t>
      </w:r>
      <w:r w:rsidRPr="00B528D3">
        <w:rPr>
          <w:rFonts w:ascii="Times New Roman" w:hAnsi="Times New Roman"/>
          <w:lang w:val="en-GB"/>
        </w:rPr>
        <w:t xml:space="preserve">. Development models, relevant cultural policy theories and examples of administrating cultural and environmental resources within the context of local and regional </w:t>
      </w:r>
      <w:r w:rsidR="00B67125">
        <w:rPr>
          <w:rFonts w:ascii="Times New Roman" w:hAnsi="Times New Roman"/>
          <w:lang w:val="en-GB"/>
        </w:rPr>
        <w:t xml:space="preserve">sustainable </w:t>
      </w:r>
      <w:r w:rsidRPr="00B528D3">
        <w:rPr>
          <w:rFonts w:ascii="Times New Roman" w:hAnsi="Times New Roman"/>
          <w:lang w:val="en-GB"/>
        </w:rPr>
        <w:t xml:space="preserve">development are presented, </w:t>
      </w:r>
      <w:r w:rsidR="00B67125">
        <w:rPr>
          <w:rFonts w:ascii="Times New Roman" w:hAnsi="Times New Roman"/>
          <w:lang w:val="en-GB"/>
        </w:rPr>
        <w:t>highlighting Culture as a pillar of sustainable development</w:t>
      </w:r>
      <w:r w:rsidRPr="00B528D3">
        <w:rPr>
          <w:rFonts w:ascii="Times New Roman" w:hAnsi="Times New Roman"/>
          <w:lang w:val="en-GB"/>
        </w:rPr>
        <w:t>. The challenges and risks arising from managing cultural/environmental resources within a developmental framework are discussed, through examples from the national and international spheres. Ways to sustainably administrate tangible and intangible cultural resources are discussed, focusing on the resources’ potential to support sustainable development. The course is supported by rich material and actual examples from the national and international field</w:t>
      </w:r>
      <w:r>
        <w:rPr>
          <w:rFonts w:ascii="Times New Roman" w:hAnsi="Times New Roman"/>
          <w:color w:val="00B050"/>
          <w:lang w:val="en-GB"/>
        </w:rPr>
        <w:t>.</w:t>
      </w:r>
    </w:p>
    <w:p w14:paraId="755B6D0C" w14:textId="77777777" w:rsidR="00B528D3" w:rsidRDefault="00B528D3" w:rsidP="00B528D3">
      <w:pPr>
        <w:spacing w:line="240" w:lineRule="auto"/>
        <w:rPr>
          <w:rStyle w:val="longtext"/>
          <w:b/>
        </w:rPr>
      </w:pPr>
    </w:p>
    <w:p w14:paraId="4F7357B3" w14:textId="77777777" w:rsidR="00B528D3" w:rsidRPr="00B528D3" w:rsidRDefault="00B528D3" w:rsidP="00B528D3">
      <w:pPr>
        <w:widowControl w:val="0"/>
        <w:autoSpaceDE w:val="0"/>
        <w:autoSpaceDN w:val="0"/>
        <w:adjustRightInd w:val="0"/>
        <w:spacing w:line="240" w:lineRule="auto"/>
        <w:rPr>
          <w:smallCaps/>
        </w:rPr>
      </w:pPr>
      <w:r w:rsidRPr="00B528D3">
        <w:rPr>
          <w:rFonts w:ascii="Times New Roman" w:hAnsi="Times New Roman"/>
          <w:b/>
          <w:smallCaps/>
          <w:lang w:val="en-GB"/>
        </w:rPr>
        <w:t>Course Objectives</w:t>
      </w:r>
    </w:p>
    <w:p w14:paraId="16F84F10" w14:textId="77777777" w:rsidR="00B528D3" w:rsidRPr="00B528D3" w:rsidRDefault="00B528D3" w:rsidP="00B528D3">
      <w:pPr>
        <w:spacing w:line="240" w:lineRule="auto"/>
        <w:textAlignment w:val="top"/>
        <w:rPr>
          <w:rStyle w:val="longtext"/>
          <w:shd w:val="clear" w:color="auto" w:fill="FFFFFF"/>
        </w:rPr>
      </w:pPr>
      <w:r w:rsidRPr="00B528D3">
        <w:rPr>
          <w:rStyle w:val="longtext"/>
          <w:rFonts w:ascii="Times New Roman" w:hAnsi="Times New Roman"/>
          <w:shd w:val="clear" w:color="auto" w:fill="FFFFFF"/>
          <w:lang w:val="en-GB"/>
        </w:rPr>
        <w:t>On successful completion of the Course, students should:</w:t>
      </w:r>
    </w:p>
    <w:p w14:paraId="4EFDD4E8" w14:textId="77777777" w:rsidR="00B528D3" w:rsidRPr="00B528D3" w:rsidRDefault="00B528D3">
      <w:pPr>
        <w:numPr>
          <w:ilvl w:val="0"/>
          <w:numId w:val="28"/>
        </w:numPr>
        <w:spacing w:line="240" w:lineRule="auto"/>
        <w:rPr>
          <w:sz w:val="20"/>
        </w:rPr>
      </w:pPr>
      <w:r w:rsidRPr="00B528D3">
        <w:rPr>
          <w:rFonts w:ascii="Times New Roman" w:hAnsi="Times New Roman"/>
          <w:lang w:val="en-GB"/>
        </w:rPr>
        <w:t>understand the importance awarded nationally and internationally to the sustainable management of cultural and environmental resources and to sustainable development, in general;</w:t>
      </w:r>
    </w:p>
    <w:p w14:paraId="7ADD95AE" w14:textId="77777777" w:rsidR="00B528D3" w:rsidRPr="00B528D3" w:rsidRDefault="00B528D3">
      <w:pPr>
        <w:numPr>
          <w:ilvl w:val="0"/>
          <w:numId w:val="28"/>
        </w:numPr>
        <w:spacing w:line="240" w:lineRule="auto"/>
        <w:rPr>
          <w:sz w:val="20"/>
          <w:lang w:val="en-GB"/>
        </w:rPr>
      </w:pPr>
      <w:r w:rsidRPr="00B528D3">
        <w:rPr>
          <w:rFonts w:ascii="Times New Roman" w:hAnsi="Times New Roman"/>
          <w:lang w:val="en-GB"/>
        </w:rPr>
        <w:t>be able to discuss the various parameters, potential and risks involved in the administration and showcasing of cultural and environmental resources within a developmental context;</w:t>
      </w:r>
    </w:p>
    <w:p w14:paraId="21C42667" w14:textId="77777777" w:rsidR="00B528D3" w:rsidRPr="00B528D3" w:rsidRDefault="00B528D3">
      <w:pPr>
        <w:numPr>
          <w:ilvl w:val="0"/>
          <w:numId w:val="28"/>
        </w:numPr>
        <w:spacing w:line="240" w:lineRule="auto"/>
        <w:rPr>
          <w:sz w:val="20"/>
          <w:lang w:val="en-GB"/>
        </w:rPr>
      </w:pPr>
      <w:r w:rsidRPr="00B528D3">
        <w:rPr>
          <w:rFonts w:ascii="Times New Roman" w:hAnsi="Times New Roman"/>
          <w:lang w:val="en-GB"/>
        </w:rPr>
        <w:t>have gained insight regarding the necessity to appraise and balance various conditions and parameters, when exploiting cultural and environmental resources for developmental objectives;</w:t>
      </w:r>
    </w:p>
    <w:p w14:paraId="7D02105C" w14:textId="77777777" w:rsidR="00B528D3" w:rsidRPr="00B528D3" w:rsidRDefault="00B528D3">
      <w:pPr>
        <w:numPr>
          <w:ilvl w:val="0"/>
          <w:numId w:val="28"/>
        </w:numPr>
        <w:spacing w:line="240" w:lineRule="auto"/>
        <w:rPr>
          <w:rFonts w:ascii="Times New Roman" w:hAnsi="Times New Roman"/>
          <w:b/>
          <w:smallCaps/>
          <w:lang w:val="en-GB"/>
        </w:rPr>
      </w:pPr>
      <w:r w:rsidRPr="00B528D3">
        <w:rPr>
          <w:rFonts w:ascii="Times New Roman" w:hAnsi="Times New Roman"/>
          <w:lang w:val="en-GB"/>
        </w:rPr>
        <w:t xml:space="preserve">be informed of basic ways of protecting and preserving cultural and environmental resources.  </w:t>
      </w:r>
    </w:p>
    <w:p w14:paraId="533A9C8C" w14:textId="77777777" w:rsidR="00B528D3" w:rsidRPr="00B528D3" w:rsidRDefault="00B528D3" w:rsidP="00B528D3">
      <w:pPr>
        <w:spacing w:line="240" w:lineRule="auto"/>
        <w:rPr>
          <w:sz w:val="20"/>
          <w:lang w:val="en-GB"/>
        </w:rPr>
      </w:pPr>
    </w:p>
    <w:p w14:paraId="0A947BE8" w14:textId="77777777" w:rsidR="00B528D3" w:rsidRPr="00B528D3" w:rsidRDefault="00B528D3" w:rsidP="00B528D3">
      <w:pPr>
        <w:tabs>
          <w:tab w:val="left" w:pos="426"/>
        </w:tabs>
        <w:spacing w:line="240" w:lineRule="auto"/>
        <w:rPr>
          <w:rFonts w:ascii="Times New Roman" w:hAnsi="Times New Roman"/>
          <w:lang w:val="en-GB"/>
        </w:rPr>
      </w:pPr>
      <w:r w:rsidRPr="00B528D3">
        <w:rPr>
          <w:rFonts w:ascii="Times New Roman" w:hAnsi="Times New Roman"/>
          <w:b/>
          <w:smallCaps/>
          <w:lang w:val="en-GB"/>
        </w:rPr>
        <w:t xml:space="preserve">Prerequisites: </w:t>
      </w:r>
      <w:r w:rsidRPr="00B528D3">
        <w:rPr>
          <w:rFonts w:ascii="Times New Roman" w:hAnsi="Times New Roman"/>
          <w:lang w:val="en-GB"/>
        </w:rPr>
        <w:t>None.</w:t>
      </w:r>
      <w:r w:rsidRPr="00B528D3">
        <w:rPr>
          <w:rFonts w:ascii="Times New Roman" w:hAnsi="Times New Roman"/>
          <w:b/>
          <w:smallCaps/>
          <w:lang w:val="en-GB"/>
        </w:rPr>
        <w:t xml:space="preserve"> </w:t>
      </w:r>
    </w:p>
    <w:p w14:paraId="7D622CF9" w14:textId="77777777" w:rsidR="00B528D3" w:rsidRDefault="00B528D3" w:rsidP="00B528D3">
      <w:pPr>
        <w:tabs>
          <w:tab w:val="left" w:pos="426"/>
        </w:tabs>
        <w:spacing w:line="240" w:lineRule="auto"/>
        <w:rPr>
          <w:rFonts w:ascii="Times New Roman" w:hAnsi="Times New Roman"/>
          <w:b/>
          <w:smallCaps/>
          <w:lang w:val="en-GB"/>
        </w:rPr>
      </w:pPr>
    </w:p>
    <w:p w14:paraId="3A64476A" w14:textId="77777777" w:rsidR="00B528D3" w:rsidRPr="00B528D3" w:rsidRDefault="00B528D3" w:rsidP="00B528D3">
      <w:pPr>
        <w:tabs>
          <w:tab w:val="left" w:pos="426"/>
        </w:tabs>
        <w:spacing w:line="240" w:lineRule="auto"/>
        <w:rPr>
          <w:rFonts w:ascii="Times New Roman" w:hAnsi="Times New Roman"/>
          <w:lang w:val="en-GB"/>
        </w:rPr>
      </w:pPr>
      <w:r w:rsidRPr="00B528D3">
        <w:rPr>
          <w:rFonts w:ascii="Times New Roman" w:hAnsi="Times New Roman"/>
          <w:b/>
          <w:smallCaps/>
          <w:lang w:val="en-GB"/>
        </w:rPr>
        <w:t xml:space="preserve">Erasmus: </w:t>
      </w:r>
      <w:r w:rsidRPr="00B528D3">
        <w:rPr>
          <w:rFonts w:ascii="Times New Roman" w:hAnsi="Times New Roman"/>
          <w:lang w:val="en-GB"/>
        </w:rPr>
        <w:t>Teaching material in English and one-on-one tutorials can be provided for Erasmus students.</w:t>
      </w:r>
    </w:p>
    <w:p w14:paraId="34148A32" w14:textId="77777777" w:rsidR="00B528D3" w:rsidRPr="00907EFD" w:rsidRDefault="00B528D3" w:rsidP="00B528D3">
      <w:pPr>
        <w:tabs>
          <w:tab w:val="left" w:pos="426"/>
        </w:tabs>
        <w:spacing w:line="240" w:lineRule="auto"/>
        <w:rPr>
          <w:rFonts w:ascii="Times New Roman" w:hAnsi="Times New Roman"/>
          <w:lang w:val="en-GB"/>
        </w:rPr>
      </w:pPr>
    </w:p>
    <w:p w14:paraId="13066E18" w14:textId="77777777" w:rsidR="00E97811" w:rsidRDefault="00E97811" w:rsidP="0065381C">
      <w:pPr>
        <w:spacing w:line="240" w:lineRule="auto"/>
        <w:rPr>
          <w:rFonts w:ascii="Times New Roman" w:hAnsi="Times New Roman"/>
          <w:b/>
          <w:color w:val="7030A0"/>
          <w:lang w:val="en-GB"/>
        </w:rPr>
      </w:pPr>
    </w:p>
    <w:p w14:paraId="78BA3E98" w14:textId="77777777" w:rsidR="00E97811" w:rsidRDefault="00E97811" w:rsidP="0065381C">
      <w:pPr>
        <w:spacing w:line="240" w:lineRule="auto"/>
        <w:rPr>
          <w:rFonts w:ascii="Times New Roman" w:hAnsi="Times New Roman"/>
          <w:b/>
          <w:color w:val="7030A0"/>
          <w:lang w:val="en-GB"/>
        </w:rPr>
      </w:pPr>
    </w:p>
    <w:p w14:paraId="1C00500C" w14:textId="77777777" w:rsidR="008E3424" w:rsidRPr="00E97B4A" w:rsidRDefault="008E3424" w:rsidP="0065381C">
      <w:pPr>
        <w:spacing w:line="240" w:lineRule="auto"/>
        <w:rPr>
          <w:rFonts w:ascii="Times New Roman" w:hAnsi="Times New Roman"/>
          <w:b/>
          <w:color w:val="4472C4" w:themeColor="accent1"/>
          <w:lang w:val="en-GB"/>
        </w:rPr>
      </w:pPr>
      <w:r w:rsidRPr="00E97B4A">
        <w:rPr>
          <w:rFonts w:ascii="Times New Roman" w:hAnsi="Times New Roman"/>
          <w:b/>
          <w:color w:val="4472C4" w:themeColor="accent1"/>
          <w:lang w:val="en-GB"/>
        </w:rPr>
        <w:lastRenderedPageBreak/>
        <w:t xml:space="preserve">5th semester </w:t>
      </w:r>
      <w:r w:rsidR="000F1138" w:rsidRPr="00E97B4A">
        <w:rPr>
          <w:rFonts w:ascii="Times New Roman" w:hAnsi="Times New Roman"/>
          <w:b/>
          <w:color w:val="4472C4" w:themeColor="accent1"/>
          <w:lang w:val="en-GB"/>
        </w:rPr>
        <w:t>Required</w:t>
      </w:r>
      <w:r w:rsidRPr="00E97B4A">
        <w:rPr>
          <w:rFonts w:ascii="Times New Roman" w:hAnsi="Times New Roman"/>
          <w:b/>
          <w:color w:val="4472C4" w:themeColor="accent1"/>
          <w:lang w:val="en-GB"/>
        </w:rPr>
        <w:t xml:space="preserve"> Courses for the Thematic Cycle of History and Cultural Resources Management </w:t>
      </w:r>
    </w:p>
    <w:p w14:paraId="530B9587" w14:textId="77777777" w:rsidR="00AC1CAC" w:rsidRPr="00786402" w:rsidRDefault="00AC1CAC" w:rsidP="00F108AA">
      <w:pPr>
        <w:pStyle w:val="Heading3"/>
      </w:pPr>
      <w:bookmarkStart w:id="178" w:name="_Toc58672630"/>
      <w:bookmarkStart w:id="179" w:name="_Toc90373681"/>
      <w:bookmarkStart w:id="180" w:name="_Toc90374060"/>
      <w:bookmarkStart w:id="181" w:name="_Toc166952252"/>
      <w:r w:rsidRPr="00786402">
        <w:t>12Ι-1 Ancient Greek History: From Alexander t</w:t>
      </w:r>
      <w:r w:rsidR="00C8148F">
        <w:t>he Great to the Battle of Actium</w:t>
      </w:r>
      <w:r w:rsidRPr="00786402">
        <w:t xml:space="preserve"> (31 BC)</w:t>
      </w:r>
      <w:bookmarkEnd w:id="178"/>
      <w:bookmarkEnd w:id="179"/>
      <w:bookmarkEnd w:id="180"/>
      <w:bookmarkEnd w:id="181"/>
    </w:p>
    <w:p w14:paraId="7E744C95" w14:textId="77777777" w:rsidR="00AC1CAC" w:rsidRPr="00786402" w:rsidRDefault="000F1138" w:rsidP="00AC1CAC">
      <w:pPr>
        <w:spacing w:line="240" w:lineRule="auto"/>
        <w:rPr>
          <w:rFonts w:ascii="Times New Roman" w:hAnsi="Times New Roman"/>
          <w:i/>
          <w:color w:val="000000"/>
          <w:lang w:val="en-GB"/>
        </w:rPr>
      </w:pPr>
      <w:r w:rsidRPr="00786402">
        <w:rPr>
          <w:rStyle w:val="hps"/>
          <w:rFonts w:ascii="Times New Roman" w:hAnsi="Times New Roman"/>
          <w:i/>
          <w:color w:val="000000"/>
          <w:lang w:val="en-GB"/>
        </w:rPr>
        <w:t xml:space="preserve">Required </w:t>
      </w:r>
      <w:r w:rsidR="00AC1CAC" w:rsidRPr="00786402">
        <w:rPr>
          <w:rStyle w:val="hps"/>
          <w:rFonts w:ascii="Times New Roman" w:hAnsi="Times New Roman"/>
          <w:i/>
          <w:color w:val="000000"/>
          <w:lang w:val="en-GB"/>
        </w:rPr>
        <w:t>course (Thematic cycle of History and CRM), 5</w:t>
      </w:r>
      <w:r w:rsidR="00AC1CAC" w:rsidRPr="00786402">
        <w:rPr>
          <w:rStyle w:val="hps"/>
          <w:rFonts w:ascii="Times New Roman" w:hAnsi="Times New Roman"/>
          <w:i/>
          <w:color w:val="000000"/>
          <w:vertAlign w:val="superscript"/>
          <w:lang w:val="en-GB"/>
        </w:rPr>
        <w:t>th</w:t>
      </w:r>
      <w:r w:rsidR="00AC1CAC" w:rsidRPr="00786402">
        <w:rPr>
          <w:rStyle w:val="hps"/>
          <w:rFonts w:ascii="Times New Roman" w:hAnsi="Times New Roman"/>
          <w:i/>
          <w:color w:val="000000"/>
          <w:lang w:val="en-GB"/>
        </w:rPr>
        <w:t xml:space="preserve"> </w:t>
      </w:r>
      <w:r w:rsidR="00AC1CAC" w:rsidRPr="00786402">
        <w:rPr>
          <w:rFonts w:ascii="Times New Roman" w:hAnsi="Times New Roman"/>
          <w:i/>
          <w:color w:val="000000"/>
          <w:lang w:val="en-GB"/>
        </w:rPr>
        <w:t xml:space="preserve">semester, </w:t>
      </w:r>
      <w:r w:rsidR="000D08C0" w:rsidRPr="00F40838">
        <w:rPr>
          <w:rFonts w:ascii="Times New Roman" w:hAnsi="Times New Roman"/>
          <w:i/>
          <w:color w:val="000000"/>
          <w:lang w:val="en-GB"/>
        </w:rPr>
        <w:t>5</w:t>
      </w:r>
      <w:r w:rsidR="00AC1CAC" w:rsidRPr="00786402">
        <w:rPr>
          <w:rFonts w:ascii="Times New Roman" w:hAnsi="Times New Roman"/>
          <w:i/>
          <w:color w:val="000000"/>
          <w:lang w:val="en-GB"/>
        </w:rPr>
        <w:t xml:space="preserve"> ECTS</w:t>
      </w:r>
    </w:p>
    <w:p w14:paraId="4EAAE996" w14:textId="77777777" w:rsidR="00AC1CAC" w:rsidRPr="00786402" w:rsidRDefault="00AC1CAC" w:rsidP="00AC1CAC">
      <w:pPr>
        <w:tabs>
          <w:tab w:val="left" w:pos="426"/>
        </w:tabs>
        <w:spacing w:line="240" w:lineRule="auto"/>
        <w:contextualSpacing/>
        <w:rPr>
          <w:rFonts w:ascii="Times New Roman" w:hAnsi="Times New Roman"/>
          <w:b/>
          <w:smallCaps/>
          <w:lang w:val="en-GB"/>
        </w:rPr>
      </w:pPr>
    </w:p>
    <w:p w14:paraId="0DD00A45"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2C78CE7" w14:textId="2CF23FAA" w:rsidR="00AC1CAC" w:rsidRDefault="009F64C7" w:rsidP="00AC1CAC">
      <w:pPr>
        <w:widowControl w:val="0"/>
        <w:autoSpaceDE w:val="0"/>
        <w:autoSpaceDN w:val="0"/>
        <w:adjustRightInd w:val="0"/>
        <w:spacing w:line="240" w:lineRule="auto"/>
        <w:rPr>
          <w:rFonts w:ascii="Times New Roman" w:hAnsi="Times New Roman"/>
          <w:sz w:val="22"/>
          <w:lang w:val="en-GB"/>
        </w:rPr>
      </w:pPr>
      <w:r w:rsidRPr="00584A89">
        <w:rPr>
          <w:rFonts w:ascii="Times New Roman" w:hAnsi="Times New Roman"/>
          <w:sz w:val="22"/>
          <w:lang w:val="en-GB"/>
        </w:rPr>
        <w:t xml:space="preserve">Dr. </w:t>
      </w:r>
      <w:r>
        <w:rPr>
          <w:rFonts w:ascii="Times New Roman" w:hAnsi="Times New Roman"/>
          <w:sz w:val="22"/>
          <w:lang w:val="en-GB"/>
        </w:rPr>
        <w:t>Andronike Makres, Assistant Professor</w:t>
      </w:r>
    </w:p>
    <w:p w14:paraId="64811A59" w14:textId="77777777" w:rsidR="009F64C7" w:rsidRPr="00786402" w:rsidRDefault="009F64C7" w:rsidP="00AC1CAC">
      <w:pPr>
        <w:widowControl w:val="0"/>
        <w:autoSpaceDE w:val="0"/>
        <w:autoSpaceDN w:val="0"/>
        <w:adjustRightInd w:val="0"/>
        <w:spacing w:line="240" w:lineRule="auto"/>
        <w:rPr>
          <w:rFonts w:ascii="Times New Roman" w:hAnsi="Times New Roman"/>
          <w:b/>
          <w:smallCaps/>
          <w:lang w:val="en-GB"/>
        </w:rPr>
      </w:pPr>
    </w:p>
    <w:p w14:paraId="7C755015" w14:textId="77777777" w:rsidR="00AC1CAC" w:rsidRPr="00786402" w:rsidRDefault="00AC1CAC" w:rsidP="00AC1CA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B8E3CF3" w14:textId="77777777" w:rsidR="00AC1CAC" w:rsidRPr="00786402" w:rsidRDefault="00AC1CAC" w:rsidP="00AC1CAC">
      <w:pPr>
        <w:spacing w:line="240" w:lineRule="auto"/>
        <w:rPr>
          <w:rFonts w:ascii="Times New Roman" w:hAnsi="Times New Roman"/>
          <w:lang w:val="en-GB"/>
        </w:rPr>
      </w:pPr>
      <w:r w:rsidRPr="00786402">
        <w:rPr>
          <w:rFonts w:ascii="Times New Roman" w:hAnsi="Times New Roman"/>
          <w:lang w:val="en-GB"/>
        </w:rPr>
        <w:t>The subjects and t</w:t>
      </w:r>
      <w:r w:rsidR="00D10C13" w:rsidRPr="00786402">
        <w:rPr>
          <w:rFonts w:ascii="Times New Roman" w:hAnsi="Times New Roman"/>
          <w:lang w:val="en-GB"/>
        </w:rPr>
        <w:t>opics</w:t>
      </w:r>
      <w:r w:rsidRPr="00786402">
        <w:rPr>
          <w:rFonts w:ascii="Times New Roman" w:hAnsi="Times New Roman"/>
          <w:lang w:val="en-GB"/>
        </w:rPr>
        <w:t xml:space="preserve"> to be examined are the following: </w:t>
      </w:r>
    </w:p>
    <w:p w14:paraId="5AC511EA"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The expedition and empire of Alexander the Great. </w:t>
      </w:r>
    </w:p>
    <w:p w14:paraId="554D1D77"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The conflicts of the Successors and the formation of the Hellenistic Kingdoms. Relations between kings and cities. </w:t>
      </w:r>
    </w:p>
    <w:p w14:paraId="0A7047CF"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The nature of monarchy. </w:t>
      </w:r>
    </w:p>
    <w:p w14:paraId="107F810E"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The new tendencies of religion. </w:t>
      </w:r>
    </w:p>
    <w:p w14:paraId="0686BA0D"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Literature and the development of the literary studies. </w:t>
      </w:r>
    </w:p>
    <w:p w14:paraId="799C2E88"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The management and society of Kingdoms. Confederations: Their organization and relations with Macedonia.</w:t>
      </w:r>
    </w:p>
    <w:p w14:paraId="77B1FEE1" w14:textId="77777777" w:rsidR="00AC1CAC" w:rsidRPr="00786402" w:rsidRDefault="00AC1CAC" w:rsidP="00E13A3A">
      <w:pPr>
        <w:numPr>
          <w:ilvl w:val="0"/>
          <w:numId w:val="19"/>
        </w:numPr>
        <w:spacing w:line="240" w:lineRule="auto"/>
        <w:rPr>
          <w:rFonts w:ascii="Times New Roman" w:hAnsi="Times New Roman"/>
          <w:lang w:val="en-GB"/>
        </w:rPr>
      </w:pPr>
      <w:r w:rsidRPr="00786402">
        <w:rPr>
          <w:rFonts w:ascii="Times New Roman" w:hAnsi="Times New Roman"/>
          <w:lang w:val="en-GB"/>
        </w:rPr>
        <w:t xml:space="preserve">The route to the roman conquest. </w:t>
      </w:r>
    </w:p>
    <w:p w14:paraId="028BF81A" w14:textId="77777777" w:rsidR="00AC1CAC" w:rsidRPr="00786402" w:rsidRDefault="00AC1CAC" w:rsidP="00AC1CAC">
      <w:pPr>
        <w:pStyle w:val="BodyText2"/>
        <w:spacing w:after="0" w:line="240" w:lineRule="auto"/>
        <w:jc w:val="both"/>
        <w:rPr>
          <w:bCs/>
          <w:u w:val="single"/>
          <w:lang w:val="en-GB"/>
        </w:rPr>
      </w:pPr>
    </w:p>
    <w:p w14:paraId="4EB9A262" w14:textId="77777777" w:rsidR="00AC1CAC" w:rsidRPr="00786402" w:rsidRDefault="00AC1CAC" w:rsidP="006B7A3C">
      <w:pPr>
        <w:spacing w:line="240" w:lineRule="auto"/>
        <w:ind w:right="204"/>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w:t>
      </w:r>
      <w:r w:rsidR="003A7D41">
        <w:rPr>
          <w:rFonts w:ascii="Times New Roman" w:hAnsi="Times New Roman"/>
          <w:lang w:val="en-GB"/>
        </w:rPr>
        <w:t xml:space="preserve">12Κ3 Introduction </w:t>
      </w:r>
      <w:r w:rsidR="003A7D41" w:rsidRPr="00843555">
        <w:rPr>
          <w:rFonts w:ascii="Times New Roman" w:hAnsi="Times New Roman"/>
          <w:lang w:val="en-GB"/>
        </w:rPr>
        <w:t>to</w:t>
      </w:r>
      <w:r w:rsidR="003A7D41">
        <w:rPr>
          <w:rFonts w:ascii="Times New Roman" w:hAnsi="Times New Roman"/>
          <w:lang w:val="en-GB"/>
        </w:rPr>
        <w:t xml:space="preserve"> </w:t>
      </w:r>
      <w:r w:rsidR="00ED21C6" w:rsidRPr="00786402">
        <w:rPr>
          <w:rFonts w:ascii="Times New Roman" w:hAnsi="Times New Roman"/>
          <w:lang w:val="en-GB"/>
        </w:rPr>
        <w:t>Ancient History.</w:t>
      </w:r>
      <w:r w:rsidRPr="00786402">
        <w:rPr>
          <w:rFonts w:ascii="Times New Roman" w:hAnsi="Times New Roman"/>
          <w:lang w:val="en-GB"/>
        </w:rPr>
        <w:t xml:space="preserve"> </w:t>
      </w:r>
    </w:p>
    <w:p w14:paraId="4297787F" w14:textId="77777777" w:rsidR="00AC1CAC" w:rsidRPr="00786402" w:rsidRDefault="00AC1CAC" w:rsidP="00AC1CAC">
      <w:pPr>
        <w:tabs>
          <w:tab w:val="left" w:pos="-1440"/>
          <w:tab w:val="left" w:pos="-720"/>
          <w:tab w:val="left" w:pos="1500"/>
        </w:tabs>
        <w:spacing w:line="240" w:lineRule="auto"/>
        <w:rPr>
          <w:rFonts w:ascii="Times New Roman" w:hAnsi="Times New Roman"/>
          <w:b/>
          <w:smallCaps/>
          <w:lang w:val="en-GB"/>
        </w:rPr>
      </w:pPr>
    </w:p>
    <w:p w14:paraId="47F68A63" w14:textId="0FF34A3B" w:rsidR="00AC1CAC" w:rsidRDefault="00AC1CAC" w:rsidP="00AC1CAC">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5E357C">
        <w:rPr>
          <w:rFonts w:ascii="Times New Roman" w:hAnsi="Times New Roman"/>
          <w:lang w:val="en-GB"/>
        </w:rPr>
        <w:t>The course is taught in Greek but support and bibliography in English and in French is available to Erasmus students.</w:t>
      </w:r>
    </w:p>
    <w:p w14:paraId="5827C12B" w14:textId="77777777" w:rsidR="0066492A" w:rsidRDefault="0066492A" w:rsidP="00AC1CAC">
      <w:pPr>
        <w:tabs>
          <w:tab w:val="left" w:pos="-1440"/>
          <w:tab w:val="left" w:pos="-720"/>
        </w:tabs>
        <w:spacing w:line="240" w:lineRule="auto"/>
        <w:rPr>
          <w:rFonts w:ascii="Times New Roman" w:hAnsi="Times New Roman"/>
          <w:lang w:val="en-GB"/>
        </w:rPr>
      </w:pPr>
    </w:p>
    <w:p w14:paraId="082A7A39" w14:textId="77777777" w:rsidR="0066492A" w:rsidRPr="00786402" w:rsidRDefault="00156C3B" w:rsidP="00F108AA">
      <w:pPr>
        <w:pStyle w:val="Heading3"/>
      </w:pPr>
      <w:bookmarkStart w:id="182" w:name="_Toc58672631"/>
      <w:bookmarkStart w:id="183" w:name="_Toc90373682"/>
      <w:bookmarkStart w:id="184" w:name="_Toc90374061"/>
      <w:bookmarkStart w:id="185" w:name="_Toc428788588"/>
      <w:bookmarkStart w:id="186" w:name="_Toc166952253"/>
      <w:r>
        <w:t>12I-16</w:t>
      </w:r>
      <w:r w:rsidR="0066492A" w:rsidRPr="00786402">
        <w:t xml:space="preserve"> Byzantine</w:t>
      </w:r>
      <w:r w:rsidR="0066492A">
        <w:t xml:space="preserve"> Philology: Poetry</w:t>
      </w:r>
      <w:bookmarkEnd w:id="182"/>
      <w:bookmarkEnd w:id="183"/>
      <w:bookmarkEnd w:id="184"/>
      <w:bookmarkEnd w:id="186"/>
      <w:r w:rsidR="0066492A" w:rsidRPr="00786402">
        <w:t xml:space="preserve"> </w:t>
      </w:r>
      <w:bookmarkEnd w:id="185"/>
    </w:p>
    <w:p w14:paraId="609F89E3" w14:textId="77777777" w:rsidR="0066492A" w:rsidRPr="00786402" w:rsidRDefault="0066492A" w:rsidP="0066492A">
      <w:pPr>
        <w:spacing w:line="240" w:lineRule="auto"/>
        <w:rPr>
          <w:rFonts w:ascii="Times New Roman" w:hAnsi="Times New Roman"/>
          <w:i/>
          <w:color w:val="000000"/>
          <w:lang w:val="en-GB"/>
        </w:rPr>
      </w:pPr>
      <w:r w:rsidRPr="00786402">
        <w:rPr>
          <w:rStyle w:val="hps"/>
          <w:rFonts w:ascii="Times New Roman" w:hAnsi="Times New Roman"/>
          <w:i/>
          <w:color w:val="000000"/>
          <w:lang w:val="en-GB"/>
        </w:rPr>
        <w:t>Required course (Thematic cycle of History and CRM), 5</w:t>
      </w:r>
      <w:r w:rsidRPr="00786402">
        <w:rPr>
          <w:rStyle w:val="hps"/>
          <w:rFonts w:ascii="Times New Roman" w:hAnsi="Times New Roman"/>
          <w:i/>
          <w:color w:val="000000"/>
          <w:vertAlign w:val="superscript"/>
          <w:lang w:val="en-GB"/>
        </w:rPr>
        <w:t>th</w:t>
      </w:r>
      <w:r w:rsidRPr="00786402">
        <w:rPr>
          <w:rStyle w:val="hps"/>
          <w:rFonts w:ascii="Times New Roman" w:hAnsi="Times New Roman"/>
          <w:i/>
          <w:color w:val="000000"/>
          <w:lang w:val="en-GB"/>
        </w:rPr>
        <w:t xml:space="preserve"> </w:t>
      </w:r>
      <w:r>
        <w:rPr>
          <w:rFonts w:ascii="Times New Roman" w:hAnsi="Times New Roman"/>
          <w:i/>
          <w:color w:val="000000"/>
          <w:lang w:val="en-GB"/>
        </w:rPr>
        <w:t xml:space="preserve">semester, </w:t>
      </w:r>
      <w:r w:rsidR="000D08C0" w:rsidRPr="00F40838">
        <w:rPr>
          <w:rFonts w:ascii="Times New Roman" w:hAnsi="Times New Roman"/>
          <w:i/>
          <w:color w:val="000000"/>
          <w:lang w:val="en-GB"/>
        </w:rPr>
        <w:t>5</w:t>
      </w:r>
      <w:r w:rsidRPr="00786402">
        <w:rPr>
          <w:rFonts w:ascii="Times New Roman" w:hAnsi="Times New Roman"/>
          <w:i/>
          <w:color w:val="000000"/>
          <w:lang w:val="en-GB"/>
        </w:rPr>
        <w:t xml:space="preserve"> ECTS</w:t>
      </w:r>
    </w:p>
    <w:p w14:paraId="6379B79C" w14:textId="77777777" w:rsidR="0066492A" w:rsidRPr="00F73D8C" w:rsidRDefault="0066492A" w:rsidP="0066492A">
      <w:pPr>
        <w:spacing w:line="240" w:lineRule="auto"/>
        <w:rPr>
          <w:rFonts w:ascii="Times New Roman" w:hAnsi="Times New Roman"/>
          <w:b/>
          <w:lang w:val="en-GB"/>
        </w:rPr>
      </w:pPr>
    </w:p>
    <w:p w14:paraId="4F85B5F6" w14:textId="77777777" w:rsidR="0066492A" w:rsidRPr="00786402" w:rsidRDefault="0066492A" w:rsidP="0066492A">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7A2737C" w14:textId="77777777" w:rsidR="0066492A" w:rsidRPr="00786402" w:rsidRDefault="0066492A" w:rsidP="0066492A">
      <w:pPr>
        <w:tabs>
          <w:tab w:val="left" w:pos="426"/>
        </w:tabs>
        <w:spacing w:line="240" w:lineRule="auto"/>
        <w:contextualSpacing/>
        <w:rPr>
          <w:rFonts w:ascii="Times New Roman" w:hAnsi="Times New Roman"/>
          <w:lang w:val="en-GB"/>
        </w:rPr>
      </w:pPr>
      <w:r w:rsidRPr="00786402">
        <w:rPr>
          <w:rFonts w:ascii="Times New Roman" w:hAnsi="Times New Roman"/>
          <w:lang w:val="en-GB"/>
        </w:rPr>
        <w:t>Dr</w:t>
      </w:r>
      <w:r>
        <w:rPr>
          <w:rFonts w:ascii="Times New Roman" w:hAnsi="Times New Roman"/>
          <w:lang w:val="en-GB"/>
        </w:rPr>
        <w:t>. Theoni Kollyropoulou, Assistant Professor</w:t>
      </w:r>
    </w:p>
    <w:p w14:paraId="0E354314" w14:textId="77777777" w:rsidR="0066492A" w:rsidRPr="00786402" w:rsidRDefault="0066492A" w:rsidP="0066492A">
      <w:pPr>
        <w:tabs>
          <w:tab w:val="left" w:pos="426"/>
        </w:tabs>
        <w:spacing w:line="240" w:lineRule="auto"/>
        <w:contextualSpacing/>
        <w:rPr>
          <w:rFonts w:ascii="Times New Roman" w:hAnsi="Times New Roman"/>
          <w:lang w:val="en-GB"/>
        </w:rPr>
      </w:pPr>
    </w:p>
    <w:p w14:paraId="2C5B0060" w14:textId="77777777" w:rsidR="0066492A" w:rsidRPr="00786402" w:rsidRDefault="0066492A" w:rsidP="0066492A">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A2A3FDD" w14:textId="77777777" w:rsidR="0066492A" w:rsidRDefault="0066492A" w:rsidP="0066492A">
      <w:pPr>
        <w:spacing w:line="240" w:lineRule="auto"/>
        <w:rPr>
          <w:rStyle w:val="longtext"/>
          <w:rFonts w:ascii="Times New Roman" w:hAnsi="Times New Roman"/>
          <w:lang w:val="en-GB"/>
        </w:rPr>
      </w:pPr>
      <w:r w:rsidRPr="00F55AE2">
        <w:rPr>
          <w:rStyle w:val="longtext"/>
          <w:rFonts w:ascii="Times New Roman" w:hAnsi="Times New Roman"/>
          <w:lang w:val="en-GB"/>
        </w:rPr>
        <w:t xml:space="preserve">The course </w:t>
      </w:r>
      <w:r w:rsidRPr="00F55AE2">
        <w:rPr>
          <w:rFonts w:ascii="Times New Roman" w:hAnsi="Times New Roman"/>
        </w:rPr>
        <w:t>introduces students to the main characteristics of Byzantine Poetry, genres and main poets</w:t>
      </w:r>
      <w:r>
        <w:rPr>
          <w:rStyle w:val="longtext"/>
          <w:rFonts w:ascii="Times New Roman" w:hAnsi="Times New Roman"/>
          <w:lang w:val="en-GB"/>
        </w:rPr>
        <w:t>.</w:t>
      </w:r>
    </w:p>
    <w:p w14:paraId="01E0C4BA" w14:textId="77777777" w:rsidR="0066492A" w:rsidRPr="00786402" w:rsidRDefault="0066492A" w:rsidP="0066492A">
      <w:pPr>
        <w:spacing w:line="240" w:lineRule="auto"/>
        <w:rPr>
          <w:rFonts w:ascii="Times New Roman" w:hAnsi="Times New Roman"/>
          <w:b/>
          <w:smallCaps/>
          <w:lang w:val="en-GB"/>
        </w:rPr>
      </w:pPr>
    </w:p>
    <w:p w14:paraId="26E7B2F8" w14:textId="77777777" w:rsidR="0066492A" w:rsidRPr="00786402" w:rsidRDefault="0066492A" w:rsidP="0066492A">
      <w:pPr>
        <w:widowControl w:val="0"/>
        <w:autoSpaceDE w:val="0"/>
        <w:autoSpaceDN w:val="0"/>
        <w:adjustRightInd w:val="0"/>
        <w:spacing w:line="240" w:lineRule="auto"/>
        <w:rPr>
          <w:rStyle w:val="longtext"/>
          <w:rFonts w:ascii="Times New Roman" w:hAnsi="Times New Roman"/>
          <w:b/>
          <w:smallCaps/>
          <w:lang w:val="en-GB"/>
        </w:rPr>
      </w:pPr>
      <w:r w:rsidRPr="00786402">
        <w:rPr>
          <w:rFonts w:ascii="Times New Roman" w:hAnsi="Times New Roman"/>
          <w:b/>
          <w:smallCaps/>
          <w:lang w:val="en-GB"/>
        </w:rPr>
        <w:t>Course Objectives</w:t>
      </w:r>
    </w:p>
    <w:p w14:paraId="21C98BB2" w14:textId="77777777" w:rsidR="0066492A" w:rsidRPr="00F55AE2" w:rsidRDefault="0066492A" w:rsidP="0066492A">
      <w:pPr>
        <w:spacing w:line="240" w:lineRule="auto"/>
        <w:rPr>
          <w:rFonts w:ascii="Times New Roman" w:hAnsi="Times New Roman"/>
        </w:rPr>
      </w:pPr>
      <w:r w:rsidRPr="00F55AE2">
        <w:rPr>
          <w:rFonts w:ascii="Times New Roman" w:hAnsi="Times New Roman"/>
        </w:rPr>
        <w:t>On successful completion of the course, students are expected to understand the main problems of Byzantine prosodic and rythmotonic Poetry, focusing on Byzantine conceptions of the role of poetry in society.</w:t>
      </w:r>
    </w:p>
    <w:p w14:paraId="4C00ED9A" w14:textId="77777777" w:rsidR="0066492A" w:rsidRPr="00786402" w:rsidRDefault="0066492A" w:rsidP="0066492A">
      <w:pPr>
        <w:spacing w:line="240" w:lineRule="auto"/>
        <w:textAlignment w:val="top"/>
        <w:rPr>
          <w:rStyle w:val="longtext"/>
          <w:rFonts w:ascii="Times New Roman" w:hAnsi="Times New Roman"/>
          <w:color w:val="000000"/>
          <w:shd w:val="clear" w:color="auto" w:fill="FFFFFF"/>
          <w:lang w:val="en-GB"/>
        </w:rPr>
      </w:pPr>
    </w:p>
    <w:p w14:paraId="5AA800CA" w14:textId="77777777" w:rsidR="0066492A" w:rsidRPr="00786402" w:rsidRDefault="0066492A" w:rsidP="0066492A">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Pr>
          <w:rFonts w:ascii="Times New Roman" w:hAnsi="Times New Roman"/>
          <w:lang w:val="en-GB"/>
        </w:rPr>
        <w:t>12K19 Byzantine Philology</w:t>
      </w:r>
      <w:r w:rsidRPr="00786402">
        <w:rPr>
          <w:rFonts w:ascii="Times New Roman" w:hAnsi="Times New Roman"/>
          <w:lang w:val="en-GB"/>
        </w:rPr>
        <w:t>.</w:t>
      </w:r>
    </w:p>
    <w:p w14:paraId="7A332909" w14:textId="77777777" w:rsidR="0066492A" w:rsidRPr="00786402" w:rsidRDefault="0066492A" w:rsidP="0066492A">
      <w:pPr>
        <w:tabs>
          <w:tab w:val="left" w:pos="426"/>
        </w:tabs>
        <w:spacing w:line="240" w:lineRule="auto"/>
        <w:contextualSpacing/>
        <w:rPr>
          <w:rFonts w:ascii="Times New Roman" w:hAnsi="Times New Roman"/>
          <w:lang w:val="en-GB"/>
        </w:rPr>
      </w:pPr>
    </w:p>
    <w:p w14:paraId="17BA2E71" w14:textId="77777777" w:rsidR="0066492A" w:rsidRPr="00786402" w:rsidRDefault="0066492A" w:rsidP="0066492A">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w:t>
      </w:r>
      <w:r w:rsidRPr="00786402">
        <w:rPr>
          <w:rFonts w:ascii="Times New Roman" w:hAnsi="Times New Roman"/>
          <w:b/>
          <w:smallCaps/>
          <w:lang w:val="en-GB"/>
        </w:rPr>
        <w:t xml:space="preserve"> </w:t>
      </w:r>
    </w:p>
    <w:p w14:paraId="5C945561" w14:textId="77777777" w:rsidR="0066492A" w:rsidRDefault="0066492A" w:rsidP="00AC1CAC">
      <w:pPr>
        <w:tabs>
          <w:tab w:val="left" w:pos="-1440"/>
          <w:tab w:val="left" w:pos="-720"/>
        </w:tabs>
        <w:spacing w:line="240" w:lineRule="auto"/>
        <w:rPr>
          <w:rFonts w:ascii="Times New Roman" w:hAnsi="Times New Roman"/>
          <w:lang w:val="en-GB"/>
        </w:rPr>
      </w:pPr>
    </w:p>
    <w:p w14:paraId="419C4A26" w14:textId="6E22D502" w:rsidR="00684F26" w:rsidRPr="00786402" w:rsidRDefault="00684F26" w:rsidP="00F108AA">
      <w:pPr>
        <w:pStyle w:val="Heading3"/>
      </w:pPr>
      <w:bookmarkStart w:id="187" w:name="_Toc58672632"/>
      <w:bookmarkStart w:id="188" w:name="_Toc90373683"/>
      <w:bookmarkStart w:id="189" w:name="_Toc90374062"/>
      <w:bookmarkStart w:id="190" w:name="_Toc166952254"/>
      <w:r w:rsidRPr="00786402">
        <w:lastRenderedPageBreak/>
        <w:t xml:space="preserve">12Ι-3 History of Modern Greece: From the </w:t>
      </w:r>
      <w:r w:rsidR="004647C6">
        <w:t xml:space="preserve">Greek War of Independence </w:t>
      </w:r>
      <w:r w:rsidRPr="00786402">
        <w:t>to the First World War</w:t>
      </w:r>
      <w:bookmarkEnd w:id="187"/>
      <w:bookmarkEnd w:id="188"/>
      <w:bookmarkEnd w:id="189"/>
      <w:bookmarkEnd w:id="190"/>
      <w:r w:rsidRPr="00786402">
        <w:t xml:space="preserve"> </w:t>
      </w:r>
    </w:p>
    <w:p w14:paraId="23D55A77" w14:textId="77777777" w:rsidR="00684F26" w:rsidRPr="00786402" w:rsidRDefault="00684F26" w:rsidP="00684F26">
      <w:pPr>
        <w:spacing w:line="240" w:lineRule="auto"/>
        <w:rPr>
          <w:rFonts w:ascii="Times New Roman" w:hAnsi="Times New Roman"/>
          <w:i/>
          <w:color w:val="000000"/>
          <w:lang w:val="en-GB"/>
        </w:rPr>
      </w:pPr>
      <w:r w:rsidRPr="00786402">
        <w:rPr>
          <w:rStyle w:val="hps"/>
          <w:rFonts w:ascii="Times New Roman" w:hAnsi="Times New Roman"/>
          <w:i/>
          <w:color w:val="000000"/>
          <w:lang w:val="en-GB"/>
        </w:rPr>
        <w:t>Required course (Thematic cycle of History and CRM), 5</w:t>
      </w:r>
      <w:r w:rsidRPr="00786402">
        <w:rPr>
          <w:rStyle w:val="hps"/>
          <w:rFonts w:ascii="Times New Roman" w:hAnsi="Times New Roman"/>
          <w:i/>
          <w:color w:val="000000"/>
          <w:vertAlign w:val="superscript"/>
          <w:lang w:val="en-GB"/>
        </w:rPr>
        <w:t>th</w:t>
      </w:r>
      <w:r w:rsidRPr="00786402">
        <w:rPr>
          <w:rStyle w:val="hps"/>
          <w:rFonts w:ascii="Times New Roman" w:hAnsi="Times New Roman"/>
          <w:i/>
          <w:color w:val="000000"/>
          <w:lang w:val="en-GB"/>
        </w:rPr>
        <w:t xml:space="preserve"> </w:t>
      </w:r>
      <w:r w:rsidR="000D08C0">
        <w:rPr>
          <w:rFonts w:ascii="Times New Roman" w:hAnsi="Times New Roman"/>
          <w:i/>
          <w:color w:val="000000"/>
          <w:lang w:val="en-GB"/>
        </w:rPr>
        <w:t xml:space="preserve">semester, 6 </w:t>
      </w:r>
      <w:r w:rsidRPr="00786402">
        <w:rPr>
          <w:rFonts w:ascii="Times New Roman" w:hAnsi="Times New Roman"/>
          <w:i/>
          <w:color w:val="000000"/>
          <w:lang w:val="en-GB"/>
        </w:rPr>
        <w:t>ECTS</w:t>
      </w:r>
    </w:p>
    <w:p w14:paraId="4AFC45B8" w14:textId="77777777" w:rsidR="00684F26" w:rsidRPr="00786402" w:rsidRDefault="00684F26" w:rsidP="00684F26">
      <w:pPr>
        <w:tabs>
          <w:tab w:val="left" w:pos="426"/>
        </w:tabs>
        <w:spacing w:line="240" w:lineRule="auto"/>
        <w:contextualSpacing/>
        <w:rPr>
          <w:rFonts w:ascii="Times New Roman" w:hAnsi="Times New Roman"/>
          <w:b/>
          <w:smallCaps/>
          <w:lang w:val="en-GB"/>
        </w:rPr>
      </w:pPr>
    </w:p>
    <w:p w14:paraId="4B0B906A" w14:textId="77777777" w:rsidR="00684F26" w:rsidRPr="00786402" w:rsidRDefault="00684F26" w:rsidP="00684F26">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5B013EB" w14:textId="308C30A9" w:rsidR="00684F26" w:rsidRPr="00786402" w:rsidRDefault="00684F26" w:rsidP="00684F26">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w:t>
      </w:r>
      <w:r>
        <w:rPr>
          <w:rFonts w:ascii="Times New Roman" w:hAnsi="Times New Roman"/>
          <w:lang w:val="en-GB"/>
        </w:rPr>
        <w:t xml:space="preserve">r. Thanassis Christou, </w:t>
      </w:r>
      <w:r w:rsidRPr="00786402">
        <w:rPr>
          <w:rFonts w:ascii="Times New Roman" w:hAnsi="Times New Roman"/>
          <w:lang w:val="en-GB"/>
        </w:rPr>
        <w:t>Professor</w:t>
      </w:r>
    </w:p>
    <w:p w14:paraId="1EF8D6F2" w14:textId="77777777" w:rsidR="00684F26" w:rsidRPr="00786402" w:rsidRDefault="00684F26" w:rsidP="00684F26">
      <w:pPr>
        <w:spacing w:line="240" w:lineRule="auto"/>
        <w:rPr>
          <w:rFonts w:ascii="Times New Roman" w:hAnsi="Times New Roman"/>
          <w:color w:val="222222"/>
          <w:lang w:val="en-GB"/>
        </w:rPr>
      </w:pPr>
    </w:p>
    <w:p w14:paraId="4B5ABAB6" w14:textId="77777777" w:rsidR="00684F26" w:rsidRPr="00786402" w:rsidRDefault="00684F26" w:rsidP="00684F26">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2B9A5D1" w14:textId="77777777" w:rsidR="00684F26" w:rsidRPr="00786402" w:rsidRDefault="00684F26" w:rsidP="00684F26">
      <w:pPr>
        <w:spacing w:line="240" w:lineRule="auto"/>
        <w:rPr>
          <w:rFonts w:ascii="Times New Roman" w:hAnsi="Times New Roman"/>
          <w:lang w:val="en-GB"/>
        </w:rPr>
      </w:pPr>
      <w:r w:rsidRPr="00786402">
        <w:rPr>
          <w:rFonts w:ascii="Times New Roman" w:hAnsi="Times New Roman"/>
          <w:lang w:val="en-GB"/>
        </w:rPr>
        <w:t>The course aims to make a review of the most important political and state events, the processes and developments in the Modern Greek nation during the period (1821-1914). A presentation of the economic growth, the formation of the Modern Greek society, the population and territorial growth of the modern Greek state, the agricultural sector, the ideological assertions which emerged (Nationalism, the Grand Idea) and the relationships between the Balkan peoples, mainly through archives.</w:t>
      </w:r>
    </w:p>
    <w:p w14:paraId="571B2AA0" w14:textId="77777777" w:rsidR="00684F26" w:rsidRPr="00786402" w:rsidRDefault="00684F26" w:rsidP="00684F26">
      <w:pPr>
        <w:spacing w:line="240" w:lineRule="auto"/>
        <w:rPr>
          <w:rFonts w:ascii="Times New Roman" w:hAnsi="Times New Roman"/>
          <w:lang w:val="en-GB"/>
        </w:rPr>
      </w:pPr>
    </w:p>
    <w:p w14:paraId="483F24F3" w14:textId="77777777" w:rsidR="00684F26" w:rsidRPr="00786402" w:rsidRDefault="00684F26" w:rsidP="00684F26">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9795C8A" w14:textId="013B33FE" w:rsidR="00684F26" w:rsidRPr="00786402" w:rsidRDefault="00684F26" w:rsidP="00684F26">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The course offers a panorama of sources pertaining to Greek history from the </w:t>
      </w:r>
      <w:r w:rsidR="004647C6">
        <w:rPr>
          <w:rStyle w:val="longtext"/>
          <w:rFonts w:ascii="Times New Roman" w:hAnsi="Times New Roman"/>
          <w:color w:val="000000"/>
          <w:shd w:val="clear" w:color="auto" w:fill="FFFFFF"/>
          <w:lang w:val="en-GB"/>
        </w:rPr>
        <w:t>Greek War of Independence</w:t>
      </w:r>
      <w:r w:rsidRPr="00786402">
        <w:rPr>
          <w:rStyle w:val="longtext"/>
          <w:rFonts w:ascii="Times New Roman" w:hAnsi="Times New Roman"/>
          <w:color w:val="000000"/>
          <w:shd w:val="clear" w:color="auto" w:fill="FFFFFF"/>
          <w:lang w:val="en-GB"/>
        </w:rPr>
        <w:t xml:space="preserve"> to the First World War.</w:t>
      </w:r>
    </w:p>
    <w:p w14:paraId="7FDFE0F0" w14:textId="77777777" w:rsidR="00684F26" w:rsidRPr="00786402" w:rsidRDefault="00684F26" w:rsidP="00684F26">
      <w:pPr>
        <w:spacing w:line="240" w:lineRule="auto"/>
        <w:textAlignment w:val="top"/>
        <w:rPr>
          <w:rStyle w:val="longtext"/>
          <w:rFonts w:ascii="Times New Roman" w:hAnsi="Times New Roman"/>
          <w:color w:val="000000"/>
          <w:shd w:val="clear" w:color="auto" w:fill="FFFFFF"/>
          <w:lang w:val="en-GB"/>
        </w:rPr>
      </w:pPr>
    </w:p>
    <w:p w14:paraId="4AC549FA" w14:textId="77777777" w:rsidR="00684F26" w:rsidRPr="00786402" w:rsidRDefault="00684F26" w:rsidP="00684F26">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None. </w:t>
      </w:r>
    </w:p>
    <w:p w14:paraId="0DB3E027" w14:textId="77777777" w:rsidR="00684F26" w:rsidRPr="00786402" w:rsidRDefault="00684F26" w:rsidP="00684F26">
      <w:pPr>
        <w:tabs>
          <w:tab w:val="left" w:pos="426"/>
        </w:tabs>
        <w:spacing w:line="240" w:lineRule="auto"/>
        <w:contextualSpacing/>
        <w:rPr>
          <w:rFonts w:ascii="Times New Roman" w:hAnsi="Times New Roman"/>
          <w:lang w:val="en-GB"/>
        </w:rPr>
      </w:pPr>
    </w:p>
    <w:p w14:paraId="48AAF3F6" w14:textId="77777777" w:rsidR="00684F26" w:rsidRPr="00786402" w:rsidRDefault="00684F26" w:rsidP="00684F26">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615DFC42" w14:textId="77777777" w:rsidR="00684F26" w:rsidRPr="00786402" w:rsidRDefault="00684F26" w:rsidP="00684F26">
      <w:pPr>
        <w:spacing w:line="240" w:lineRule="auto"/>
        <w:rPr>
          <w:rFonts w:ascii="Times New Roman" w:hAnsi="Times New Roman"/>
          <w:b/>
          <w:color w:val="7030A0"/>
          <w:lang w:val="en-GB"/>
        </w:rPr>
      </w:pPr>
    </w:p>
    <w:p w14:paraId="6DA34C49" w14:textId="66DD9AD3" w:rsidR="003874E2" w:rsidRPr="00232966" w:rsidRDefault="003874E2" w:rsidP="00F108AA">
      <w:pPr>
        <w:pStyle w:val="Heading3"/>
        <w:rPr>
          <w:color w:val="0070C0"/>
        </w:rPr>
      </w:pPr>
      <w:bookmarkStart w:id="191" w:name="_Toc58672633"/>
      <w:bookmarkStart w:id="192" w:name="_Toc90373684"/>
      <w:bookmarkStart w:id="193" w:name="_Toc90374063"/>
      <w:bookmarkStart w:id="194" w:name="_Toc166952255"/>
      <w:r>
        <w:t>12I</w:t>
      </w:r>
      <w:r w:rsidRPr="00786402">
        <w:t>-</w:t>
      </w:r>
      <w:r>
        <w:t>1</w:t>
      </w:r>
      <w:r w:rsidRPr="00786402">
        <w:t xml:space="preserve">5 </w:t>
      </w:r>
      <w:r>
        <w:t>History of the Eastern Mediterranean: From the First Crusade to the Seventh Venetian-Ottoman War (Late 11</w:t>
      </w:r>
      <w:r w:rsidRPr="004C1A52">
        <w:rPr>
          <w:vertAlign w:val="superscript"/>
        </w:rPr>
        <w:t>th</w:t>
      </w:r>
      <w:r>
        <w:t>-Early 18</w:t>
      </w:r>
      <w:r w:rsidRPr="004C1A52">
        <w:rPr>
          <w:vertAlign w:val="superscript"/>
        </w:rPr>
        <w:t>th</w:t>
      </w:r>
      <w:r>
        <w:t xml:space="preserve"> Century)</w:t>
      </w:r>
      <w:bookmarkEnd w:id="191"/>
      <w:bookmarkEnd w:id="192"/>
      <w:bookmarkEnd w:id="193"/>
      <w:bookmarkEnd w:id="194"/>
      <w:r>
        <w:t xml:space="preserve"> </w:t>
      </w:r>
    </w:p>
    <w:p w14:paraId="2CB28455" w14:textId="77777777" w:rsidR="003874E2" w:rsidRPr="00786402" w:rsidRDefault="003874E2" w:rsidP="003874E2">
      <w:pPr>
        <w:spacing w:line="240" w:lineRule="auto"/>
        <w:rPr>
          <w:rFonts w:ascii="Times New Roman" w:hAnsi="Times New Roman"/>
          <w:i/>
          <w:color w:val="FF0000"/>
          <w:lang w:val="en-GB"/>
        </w:rPr>
      </w:pPr>
      <w:r w:rsidRPr="00786402">
        <w:rPr>
          <w:rStyle w:val="hps"/>
          <w:rFonts w:ascii="Times New Roman" w:hAnsi="Times New Roman"/>
          <w:i/>
          <w:color w:val="000000"/>
          <w:lang w:val="en-GB"/>
        </w:rPr>
        <w:t>Required</w:t>
      </w:r>
      <w:r>
        <w:rPr>
          <w:rStyle w:val="hps"/>
          <w:rFonts w:ascii="Times New Roman" w:hAnsi="Times New Roman"/>
          <w:i/>
          <w:color w:val="222222"/>
          <w:lang w:val="en-GB"/>
        </w:rPr>
        <w:t xml:space="preserve"> course (Thematic cycle of</w:t>
      </w:r>
      <w:r w:rsidRPr="00786402">
        <w:rPr>
          <w:rStyle w:val="hps"/>
          <w:rFonts w:ascii="Times New Roman" w:hAnsi="Times New Roman"/>
          <w:i/>
          <w:color w:val="222222"/>
          <w:lang w:val="en-GB"/>
        </w:rPr>
        <w:t xml:space="preserve"> </w:t>
      </w:r>
      <w:r w:rsidR="009B1BDF">
        <w:rPr>
          <w:rStyle w:val="hps"/>
          <w:rFonts w:ascii="Times New Roman" w:hAnsi="Times New Roman"/>
          <w:i/>
          <w:color w:val="222222"/>
          <w:lang w:val="en-GB"/>
        </w:rPr>
        <w:t>Histor</w:t>
      </w:r>
      <w:r>
        <w:rPr>
          <w:rStyle w:val="hps"/>
          <w:rFonts w:ascii="Times New Roman" w:hAnsi="Times New Roman"/>
          <w:i/>
          <w:color w:val="222222"/>
          <w:lang w:val="en-GB"/>
        </w:rPr>
        <w:t xml:space="preserve">y </w:t>
      </w:r>
      <w:r w:rsidRPr="00786402">
        <w:rPr>
          <w:rStyle w:val="hps"/>
          <w:rFonts w:ascii="Times New Roman" w:hAnsi="Times New Roman"/>
          <w:i/>
          <w:color w:val="222222"/>
          <w:lang w:val="en-GB"/>
        </w:rPr>
        <w:t xml:space="preserve">and CRM), </w:t>
      </w:r>
      <w:r w:rsidRPr="00786402">
        <w:rPr>
          <w:rFonts w:ascii="Times New Roman" w:hAnsi="Times New Roman"/>
          <w:i/>
          <w:color w:val="000000"/>
          <w:lang w:val="en-GB"/>
        </w:rPr>
        <w:t>5</w:t>
      </w:r>
      <w:r w:rsidRPr="00786402">
        <w:rPr>
          <w:rFonts w:ascii="Times New Roman" w:hAnsi="Times New Roman"/>
          <w:i/>
          <w:color w:val="000000"/>
          <w:vertAlign w:val="superscript"/>
          <w:lang w:val="en-GB"/>
        </w:rPr>
        <w:t>th</w:t>
      </w:r>
      <w:r w:rsidRPr="00786402">
        <w:rPr>
          <w:rFonts w:ascii="Times New Roman" w:hAnsi="Times New Roman"/>
          <w:i/>
          <w:color w:val="000000"/>
          <w:lang w:val="en-GB"/>
        </w:rPr>
        <w:t xml:space="preserve"> semester, </w:t>
      </w:r>
      <w:r w:rsidR="000D08C0" w:rsidRPr="00F40838">
        <w:rPr>
          <w:rFonts w:ascii="Times New Roman" w:hAnsi="Times New Roman"/>
          <w:i/>
          <w:color w:val="000000"/>
          <w:lang w:val="en-GB"/>
        </w:rPr>
        <w:t>5</w:t>
      </w:r>
      <w:r w:rsidRPr="00786402">
        <w:rPr>
          <w:rFonts w:ascii="Times New Roman" w:hAnsi="Times New Roman"/>
          <w:i/>
          <w:color w:val="000000"/>
          <w:lang w:val="en-GB"/>
        </w:rPr>
        <w:t xml:space="preserve"> ECTS</w:t>
      </w:r>
    </w:p>
    <w:p w14:paraId="578B7570" w14:textId="77777777" w:rsidR="003874E2" w:rsidRPr="00232966" w:rsidRDefault="003874E2" w:rsidP="003874E2">
      <w:pPr>
        <w:tabs>
          <w:tab w:val="left" w:pos="426"/>
        </w:tabs>
        <w:spacing w:line="240" w:lineRule="auto"/>
        <w:contextualSpacing/>
        <w:rPr>
          <w:rFonts w:ascii="Times New Roman" w:hAnsi="Times New Roman"/>
          <w:b/>
          <w:smallCaps/>
          <w:color w:val="0070C0"/>
          <w:lang w:val="en-GB"/>
        </w:rPr>
      </w:pPr>
    </w:p>
    <w:p w14:paraId="1C252B3F" w14:textId="77777777" w:rsidR="003874E2" w:rsidRPr="0055687A" w:rsidRDefault="003874E2" w:rsidP="003874E2">
      <w:pPr>
        <w:tabs>
          <w:tab w:val="left" w:pos="426"/>
        </w:tabs>
        <w:spacing w:line="240" w:lineRule="auto"/>
        <w:contextualSpacing/>
        <w:rPr>
          <w:rFonts w:ascii="Times New Roman" w:hAnsi="Times New Roman"/>
          <w:b/>
          <w:smallCaps/>
          <w:lang w:val="fr-FR"/>
        </w:rPr>
      </w:pPr>
      <w:r w:rsidRPr="0055687A">
        <w:rPr>
          <w:rFonts w:ascii="Times New Roman" w:hAnsi="Times New Roman"/>
          <w:b/>
          <w:smallCaps/>
          <w:lang w:val="fr-FR"/>
        </w:rPr>
        <w:t xml:space="preserve">Instructor </w:t>
      </w:r>
    </w:p>
    <w:p w14:paraId="58F8D665" w14:textId="77777777" w:rsidR="003874E2" w:rsidRPr="0055687A" w:rsidRDefault="003874E2" w:rsidP="003874E2">
      <w:pPr>
        <w:tabs>
          <w:tab w:val="left" w:pos="426"/>
        </w:tabs>
        <w:spacing w:line="240" w:lineRule="auto"/>
        <w:contextualSpacing/>
        <w:rPr>
          <w:rFonts w:ascii="Times New Roman" w:hAnsi="Times New Roman"/>
          <w:b/>
          <w:smallCaps/>
          <w:lang w:val="fr-FR"/>
        </w:rPr>
      </w:pPr>
      <w:r w:rsidRPr="0055687A">
        <w:rPr>
          <w:rFonts w:ascii="Times New Roman" w:hAnsi="Times New Roman"/>
          <w:lang w:val="fr-FR"/>
        </w:rPr>
        <w:t>Dr. Photeine Perra, Assistant Professor</w:t>
      </w:r>
    </w:p>
    <w:p w14:paraId="5D45B79B" w14:textId="77777777" w:rsidR="00684F26" w:rsidRPr="0096789C" w:rsidRDefault="00684F26" w:rsidP="003874E2">
      <w:pPr>
        <w:widowControl w:val="0"/>
        <w:autoSpaceDE w:val="0"/>
        <w:autoSpaceDN w:val="0"/>
        <w:adjustRightInd w:val="0"/>
        <w:spacing w:line="240" w:lineRule="auto"/>
        <w:rPr>
          <w:rFonts w:ascii="Times New Roman" w:hAnsi="Times New Roman"/>
          <w:b/>
          <w:smallCaps/>
          <w:lang w:val="fr-FR"/>
        </w:rPr>
      </w:pPr>
    </w:p>
    <w:p w14:paraId="56A1AA1F" w14:textId="77777777" w:rsidR="003874E2" w:rsidRPr="00786402" w:rsidRDefault="003874E2" w:rsidP="003874E2">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130847EC" w14:textId="77777777" w:rsidR="003874E2" w:rsidRPr="005B5979" w:rsidRDefault="003874E2" w:rsidP="003874E2">
      <w:pPr>
        <w:spacing w:line="240" w:lineRule="auto"/>
        <w:rPr>
          <w:rFonts w:ascii="Times New Roman" w:hAnsi="Times New Roman"/>
        </w:rPr>
      </w:pPr>
      <w:r w:rsidRPr="0055687A">
        <w:rPr>
          <w:rFonts w:ascii="Times New Roman" w:hAnsi="Times New Roman"/>
        </w:rPr>
        <w:t>Through a series of subunits the course examines the History of the Eastern Mediterranean basin from the 11</w:t>
      </w:r>
      <w:r w:rsidRPr="0055687A">
        <w:rPr>
          <w:rFonts w:ascii="Times New Roman" w:hAnsi="Times New Roman"/>
          <w:vertAlign w:val="superscript"/>
        </w:rPr>
        <w:t>th</w:t>
      </w:r>
      <w:r w:rsidRPr="0055687A">
        <w:rPr>
          <w:rFonts w:ascii="Times New Roman" w:hAnsi="Times New Roman"/>
        </w:rPr>
        <w:t xml:space="preserve"> century, the period of commencement of the Crusades while Venice is gradually developing into a city-state with a most powerful network of possessions in the eastern Mediterranean which was destined to play a cardinal role in historical developments of the area until the period inclusive of the 18</w:t>
      </w:r>
      <w:r w:rsidRPr="0055687A">
        <w:rPr>
          <w:rFonts w:ascii="Times New Roman" w:hAnsi="Times New Roman"/>
          <w:vertAlign w:val="superscript"/>
        </w:rPr>
        <w:t>th</w:t>
      </w:r>
      <w:r w:rsidRPr="0055687A">
        <w:rPr>
          <w:rFonts w:ascii="Times New Roman" w:hAnsi="Times New Roman"/>
        </w:rPr>
        <w:t xml:space="preserve"> century. On a parallel basis, Cyprus is gradually turning into a bastion of Christianity, when the crusader states begin to disintegrate under the pressure of the Muslims, until Cyprus itself will eventually fall under Ottoman rule in A.D. 1571. </w:t>
      </w:r>
      <w:r w:rsidRPr="005B5979">
        <w:rPr>
          <w:rFonts w:ascii="Times New Roman" w:hAnsi="Times New Roman"/>
        </w:rPr>
        <w:t>All the aforementioned powers get intertwined creating new realities springing within their adversities, as well as within a cultural interchange and sibling which derives from their common southeastern Mediterranean experiences and heritages. The course consists of the following units:</w:t>
      </w:r>
    </w:p>
    <w:p w14:paraId="3FBBE859" w14:textId="77777777" w:rsidR="003874E2" w:rsidRPr="005B5979" w:rsidRDefault="003874E2">
      <w:pPr>
        <w:numPr>
          <w:ilvl w:val="0"/>
          <w:numId w:val="23"/>
        </w:numPr>
        <w:spacing w:line="240" w:lineRule="auto"/>
        <w:jc w:val="left"/>
        <w:rPr>
          <w:rFonts w:ascii="Times New Roman" w:hAnsi="Times New Roman"/>
        </w:rPr>
      </w:pPr>
      <w:r w:rsidRPr="005B5979">
        <w:rPr>
          <w:rFonts w:ascii="Times New Roman" w:hAnsi="Times New Roman"/>
        </w:rPr>
        <w:t>Venice and its economic preponderance</w:t>
      </w:r>
    </w:p>
    <w:p w14:paraId="26CD8057" w14:textId="77777777" w:rsidR="003874E2" w:rsidRPr="005B5979" w:rsidRDefault="003874E2">
      <w:pPr>
        <w:numPr>
          <w:ilvl w:val="0"/>
          <w:numId w:val="23"/>
        </w:numPr>
        <w:spacing w:line="240" w:lineRule="auto"/>
        <w:jc w:val="left"/>
        <w:rPr>
          <w:rFonts w:ascii="Times New Roman" w:hAnsi="Times New Roman"/>
        </w:rPr>
      </w:pPr>
      <w:r w:rsidRPr="005B5979">
        <w:rPr>
          <w:rFonts w:ascii="Times New Roman" w:hAnsi="Times New Roman"/>
        </w:rPr>
        <w:t>The Crusades</w:t>
      </w:r>
    </w:p>
    <w:p w14:paraId="34C15390" w14:textId="77777777" w:rsidR="003874E2" w:rsidRPr="008D571A" w:rsidRDefault="003874E2">
      <w:pPr>
        <w:numPr>
          <w:ilvl w:val="0"/>
          <w:numId w:val="23"/>
        </w:numPr>
        <w:spacing w:line="240" w:lineRule="auto"/>
        <w:jc w:val="left"/>
        <w:rPr>
          <w:rFonts w:ascii="Times New Roman" w:hAnsi="Times New Roman"/>
        </w:rPr>
      </w:pPr>
      <w:r w:rsidRPr="008D571A">
        <w:rPr>
          <w:rFonts w:ascii="Times New Roman" w:hAnsi="Times New Roman"/>
        </w:rPr>
        <w:t>Cyprus in the period of Latin domination</w:t>
      </w:r>
    </w:p>
    <w:p w14:paraId="77AF7980" w14:textId="77777777" w:rsidR="003874E2" w:rsidRPr="005B5979" w:rsidRDefault="003874E2">
      <w:pPr>
        <w:numPr>
          <w:ilvl w:val="0"/>
          <w:numId w:val="23"/>
        </w:numPr>
        <w:spacing w:line="240" w:lineRule="auto"/>
        <w:jc w:val="left"/>
        <w:rPr>
          <w:rFonts w:ascii="Times New Roman" w:hAnsi="Times New Roman"/>
        </w:rPr>
      </w:pPr>
      <w:r w:rsidRPr="005B5979">
        <w:rPr>
          <w:rFonts w:ascii="Times New Roman" w:hAnsi="Times New Roman"/>
        </w:rPr>
        <w:t>The Venetian-Ottoman strife (15</w:t>
      </w:r>
      <w:r w:rsidRPr="005B5979">
        <w:rPr>
          <w:rFonts w:ascii="Times New Roman" w:hAnsi="Times New Roman"/>
          <w:vertAlign w:val="superscript"/>
        </w:rPr>
        <w:t>th</w:t>
      </w:r>
      <w:r w:rsidRPr="005B5979">
        <w:rPr>
          <w:rFonts w:ascii="Times New Roman" w:hAnsi="Times New Roman"/>
        </w:rPr>
        <w:t>-early 18</w:t>
      </w:r>
      <w:r w:rsidRPr="005B5979">
        <w:rPr>
          <w:rFonts w:ascii="Times New Roman" w:hAnsi="Times New Roman"/>
          <w:vertAlign w:val="superscript"/>
        </w:rPr>
        <w:t>th</w:t>
      </w:r>
      <w:r w:rsidRPr="005B5979">
        <w:rPr>
          <w:rFonts w:ascii="Times New Roman" w:hAnsi="Times New Roman"/>
        </w:rPr>
        <w:t xml:space="preserve"> centuries)</w:t>
      </w:r>
    </w:p>
    <w:p w14:paraId="21D51A90" w14:textId="77777777" w:rsidR="003874E2" w:rsidRPr="005B5979" w:rsidRDefault="003874E2" w:rsidP="003874E2">
      <w:pPr>
        <w:spacing w:line="240" w:lineRule="auto"/>
        <w:rPr>
          <w:rFonts w:ascii="Times New Roman" w:hAnsi="Times New Roman"/>
          <w:b/>
        </w:rPr>
      </w:pPr>
    </w:p>
    <w:p w14:paraId="0768D1EB" w14:textId="77777777" w:rsidR="003874E2" w:rsidRPr="00786402" w:rsidRDefault="003874E2" w:rsidP="003874E2">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lastRenderedPageBreak/>
        <w:t>Course Objectives</w:t>
      </w:r>
    </w:p>
    <w:p w14:paraId="5B49E269" w14:textId="77777777" w:rsidR="003874E2" w:rsidRDefault="003874E2" w:rsidP="003874E2">
      <w:pPr>
        <w:spacing w:line="240" w:lineRule="auto"/>
        <w:rPr>
          <w:rFonts w:ascii="Times New Roman" w:hAnsi="Times New Roman"/>
        </w:rPr>
      </w:pPr>
      <w:r w:rsidRPr="00B82500">
        <w:rPr>
          <w:rFonts w:ascii="Times New Roman" w:hAnsi="Times New Roman"/>
        </w:rPr>
        <w:t>The aim of the course is to bring the students into contact with the larger Mediterranean world through a multi-faceted examination and a broad context within the example of F. Braudel’s theory. Special emphasis is laid on the overall Mediterranean society, economy and culture of the period. The Mediterranean basis is viewed not only as a crucible of antagonism and strife, but also as a kennel of change and cross-cultural developments, as they were gradually transformed through a merger of western and eastern elements. The study of the history of the Eastern Mediterranean is attained by means of utilization of primary sources (Greek, Latin, Italian, etc.) related to the late medieval period until the early modern age, in combination with a specialized secondary bibliography of classic works as well as more recent contributions. The students can undertake an assignment with a specialized topic (which may be presented and discussed during the semester), which will be taken into account in view of their final assessment of the course. The students are encouraged to compile assigments bearing an combined/interdisciplimary profile (e.g. history-archaeology/ art, history of monuments etc).</w:t>
      </w:r>
    </w:p>
    <w:p w14:paraId="3C7FBF45" w14:textId="77777777" w:rsidR="00A52BE1" w:rsidRDefault="00A52BE1" w:rsidP="003874E2">
      <w:pPr>
        <w:spacing w:line="240" w:lineRule="auto"/>
        <w:rPr>
          <w:rFonts w:ascii="Times New Roman" w:hAnsi="Times New Roman"/>
        </w:rPr>
      </w:pPr>
    </w:p>
    <w:p w14:paraId="0BD98DD7" w14:textId="77777777" w:rsidR="00E104CB" w:rsidRPr="00D37DBA" w:rsidRDefault="00E104CB" w:rsidP="00E104CB">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009C7999" w:rsidRPr="00D37DBA">
        <w:rPr>
          <w:rFonts w:ascii="Times New Roman" w:hAnsi="Times New Roman"/>
          <w:smallCaps/>
          <w:lang w:val="en-GB"/>
        </w:rPr>
        <w:t xml:space="preserve">12K21 </w:t>
      </w:r>
      <w:r w:rsidR="00D37DBA">
        <w:rPr>
          <w:rFonts w:ascii="Times New Roman" w:hAnsi="Times New Roman"/>
          <w:lang w:val="en-GB"/>
        </w:rPr>
        <w:t>Ηi</w:t>
      </w:r>
      <w:r w:rsidR="009C7999" w:rsidRPr="00D37DBA">
        <w:rPr>
          <w:rFonts w:ascii="Times New Roman" w:hAnsi="Times New Roman"/>
        </w:rPr>
        <w:t>story of the Medieval West</w:t>
      </w:r>
      <w:r w:rsidR="00D37DBA" w:rsidRPr="00D37DBA">
        <w:rPr>
          <w:rFonts w:ascii="Times New Roman" w:hAnsi="Times New Roman"/>
        </w:rPr>
        <w:t>: 4th/5th c. A.D. to the Renaissance</w:t>
      </w:r>
    </w:p>
    <w:p w14:paraId="3423276E" w14:textId="77777777" w:rsidR="00E104CB" w:rsidRPr="00786402" w:rsidRDefault="00E104CB" w:rsidP="00E104CB">
      <w:pPr>
        <w:tabs>
          <w:tab w:val="left" w:pos="426"/>
        </w:tabs>
        <w:spacing w:line="240" w:lineRule="auto"/>
        <w:contextualSpacing/>
        <w:rPr>
          <w:rFonts w:ascii="Times New Roman" w:hAnsi="Times New Roman"/>
          <w:lang w:val="en-GB"/>
        </w:rPr>
      </w:pPr>
    </w:p>
    <w:p w14:paraId="43AC74E3" w14:textId="77777777" w:rsidR="008E4BA4" w:rsidRPr="008E4BA4" w:rsidRDefault="00A52BE1" w:rsidP="008E4BA4">
      <w:pPr>
        <w:tabs>
          <w:tab w:val="left" w:pos="426"/>
        </w:tabs>
        <w:spacing w:line="240" w:lineRule="auto"/>
        <w:contextualSpacing/>
        <w:rPr>
          <w:rFonts w:ascii="Times New Roman" w:hAnsi="Times New Roman"/>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w:t>
      </w:r>
      <w:r w:rsidRPr="00786402">
        <w:rPr>
          <w:rFonts w:ascii="Times New Roman" w:hAnsi="Times New Roman"/>
          <w:b/>
          <w:smallCaps/>
          <w:lang w:val="en-GB"/>
        </w:rPr>
        <w:t xml:space="preserve"> </w:t>
      </w:r>
      <w:r w:rsidR="008E4BA4" w:rsidRPr="00786402">
        <w:rPr>
          <w:rFonts w:ascii="Times New Roman" w:hAnsi="Times New Roman"/>
          <w:lang w:val="en-GB"/>
        </w:rPr>
        <w:t>One-on-one tutorials are offered for Erasmus students in English.</w:t>
      </w:r>
    </w:p>
    <w:p w14:paraId="4A0CFEB5" w14:textId="77777777" w:rsidR="008E4BA4" w:rsidRPr="008E4BA4" w:rsidRDefault="008E4BA4" w:rsidP="008E4BA4">
      <w:pPr>
        <w:tabs>
          <w:tab w:val="left" w:pos="426"/>
        </w:tabs>
        <w:spacing w:line="240" w:lineRule="auto"/>
        <w:contextualSpacing/>
        <w:rPr>
          <w:rFonts w:ascii="Times New Roman" w:hAnsi="Times New Roman"/>
        </w:rPr>
      </w:pPr>
    </w:p>
    <w:p w14:paraId="6F944236" w14:textId="77777777" w:rsidR="009B1BDF" w:rsidRDefault="009B1BDF" w:rsidP="0065381C">
      <w:pPr>
        <w:spacing w:line="240" w:lineRule="auto"/>
        <w:rPr>
          <w:rFonts w:ascii="Times New Roman" w:hAnsi="Times New Roman"/>
          <w:b/>
          <w:color w:val="7030A0"/>
          <w:lang w:val="en-GB"/>
        </w:rPr>
      </w:pPr>
    </w:p>
    <w:p w14:paraId="25BD175E" w14:textId="77777777" w:rsidR="008C67BD" w:rsidRDefault="008C67BD" w:rsidP="0065381C">
      <w:pPr>
        <w:spacing w:line="240" w:lineRule="auto"/>
        <w:rPr>
          <w:rFonts w:ascii="Times New Roman" w:hAnsi="Times New Roman"/>
          <w:b/>
          <w:color w:val="7030A0"/>
          <w:lang w:val="en-GB"/>
        </w:rPr>
      </w:pPr>
    </w:p>
    <w:p w14:paraId="62362D77" w14:textId="77777777" w:rsidR="008E3424" w:rsidRPr="00DE3D52" w:rsidRDefault="008E3424" w:rsidP="0065381C">
      <w:pPr>
        <w:spacing w:line="240" w:lineRule="auto"/>
        <w:rPr>
          <w:rFonts w:ascii="Times New Roman" w:hAnsi="Times New Roman"/>
          <w:b/>
          <w:color w:val="4472C4" w:themeColor="accent1"/>
          <w:lang w:val="en-GB"/>
        </w:rPr>
      </w:pPr>
      <w:r w:rsidRPr="00DE3D52">
        <w:rPr>
          <w:rFonts w:ascii="Times New Roman" w:hAnsi="Times New Roman"/>
          <w:b/>
          <w:color w:val="4472C4" w:themeColor="accent1"/>
          <w:lang w:val="en-GB"/>
        </w:rPr>
        <w:t xml:space="preserve">5th semester </w:t>
      </w:r>
      <w:r w:rsidR="000F1138" w:rsidRPr="00DE3D52">
        <w:rPr>
          <w:rFonts w:ascii="Times New Roman" w:hAnsi="Times New Roman"/>
          <w:b/>
          <w:color w:val="4472C4" w:themeColor="accent1"/>
          <w:lang w:val="en-GB"/>
        </w:rPr>
        <w:t>Required</w:t>
      </w:r>
      <w:r w:rsidRPr="00DE3D52">
        <w:rPr>
          <w:rFonts w:ascii="Times New Roman" w:hAnsi="Times New Roman"/>
          <w:b/>
          <w:color w:val="4472C4" w:themeColor="accent1"/>
          <w:lang w:val="en-GB"/>
        </w:rPr>
        <w:t xml:space="preserve"> Courses for the Thematic Cycle of Archaeology and Cultural Resources Management </w:t>
      </w:r>
    </w:p>
    <w:p w14:paraId="537B1089" w14:textId="77777777" w:rsidR="008E3424" w:rsidRPr="00786402" w:rsidRDefault="008E3424" w:rsidP="00F108AA">
      <w:pPr>
        <w:pStyle w:val="Heading3"/>
      </w:pPr>
      <w:bookmarkStart w:id="195" w:name="_Toc58672634"/>
      <w:bookmarkStart w:id="196" w:name="_Toc90373685"/>
      <w:bookmarkStart w:id="197" w:name="_Toc90374064"/>
      <w:bookmarkStart w:id="198" w:name="_Toc166952256"/>
      <w:r w:rsidRPr="00786402">
        <w:t>12Α-1</w:t>
      </w:r>
      <w:r w:rsidR="00F63DE8">
        <w:t xml:space="preserve"> </w:t>
      </w:r>
      <w:r w:rsidR="00F63DE8" w:rsidRPr="00786402">
        <w:t>Prehistoric Archaeology</w:t>
      </w:r>
      <w:r w:rsidRPr="00786402">
        <w:t xml:space="preserve">: </w:t>
      </w:r>
      <w:r w:rsidR="00150B29" w:rsidRPr="00786402">
        <w:t xml:space="preserve">Architecture and </w:t>
      </w:r>
      <w:r w:rsidRPr="00786402">
        <w:t xml:space="preserve">Topography </w:t>
      </w:r>
      <w:r w:rsidR="00150B29">
        <w:t xml:space="preserve">of </w:t>
      </w:r>
      <w:r w:rsidR="00150B29" w:rsidRPr="00786402">
        <w:t>Minoan Crete</w:t>
      </w:r>
      <w:bookmarkEnd w:id="195"/>
      <w:bookmarkEnd w:id="196"/>
      <w:bookmarkEnd w:id="197"/>
      <w:bookmarkEnd w:id="198"/>
    </w:p>
    <w:p w14:paraId="33363D99" w14:textId="77777777" w:rsidR="008E3424"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8E3424" w:rsidRPr="00786402">
        <w:rPr>
          <w:rFonts w:ascii="Times New Roman" w:hAnsi="Times New Roman"/>
          <w:i/>
          <w:lang w:val="en-GB"/>
        </w:rPr>
        <w:t xml:space="preserve"> course (Thematic cycle of Archaeology and CRM), 5</w:t>
      </w:r>
      <w:r w:rsidR="008E3424" w:rsidRPr="00786402">
        <w:rPr>
          <w:rFonts w:ascii="Times New Roman" w:hAnsi="Times New Roman"/>
          <w:i/>
          <w:vertAlign w:val="superscript"/>
          <w:lang w:val="en-GB"/>
        </w:rPr>
        <w:t xml:space="preserve">th </w:t>
      </w:r>
      <w:r w:rsidR="00E0226E">
        <w:rPr>
          <w:rFonts w:ascii="Times New Roman" w:hAnsi="Times New Roman"/>
          <w:i/>
          <w:lang w:val="en-GB"/>
        </w:rPr>
        <w:t>semester, 5</w:t>
      </w:r>
      <w:r w:rsidR="008E3424" w:rsidRPr="00786402">
        <w:rPr>
          <w:rFonts w:ascii="Times New Roman" w:hAnsi="Times New Roman"/>
          <w:i/>
          <w:lang w:val="en-GB"/>
        </w:rPr>
        <w:t xml:space="preserve"> ECTS </w:t>
      </w:r>
    </w:p>
    <w:p w14:paraId="42E5EAA7" w14:textId="77777777" w:rsidR="008E3424" w:rsidRPr="00786402" w:rsidRDefault="008E3424" w:rsidP="0065381C">
      <w:pPr>
        <w:tabs>
          <w:tab w:val="left" w:pos="426"/>
        </w:tabs>
        <w:spacing w:line="240" w:lineRule="auto"/>
        <w:contextualSpacing/>
        <w:rPr>
          <w:rFonts w:ascii="Times New Roman" w:hAnsi="Times New Roman"/>
          <w:b/>
          <w:smallCaps/>
          <w:lang w:val="en-GB"/>
        </w:rPr>
      </w:pPr>
    </w:p>
    <w:p w14:paraId="0967DADE"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0443416" w14:textId="77777777" w:rsidR="008E3424" w:rsidRPr="00786402" w:rsidRDefault="002A03E7" w:rsidP="0065381C">
      <w:pPr>
        <w:tabs>
          <w:tab w:val="left" w:pos="426"/>
        </w:tabs>
        <w:spacing w:line="240" w:lineRule="auto"/>
        <w:contextualSpacing/>
        <w:rPr>
          <w:rFonts w:ascii="Times New Roman" w:hAnsi="Times New Roman"/>
          <w:lang w:val="en-GB"/>
        </w:rPr>
      </w:pPr>
      <w:r>
        <w:rPr>
          <w:rFonts w:ascii="Times New Roman" w:hAnsi="Times New Roman"/>
          <w:lang w:val="en-GB"/>
        </w:rPr>
        <w:t>Dr. Evyenia Yiannouli, Associate</w:t>
      </w:r>
      <w:r w:rsidR="008E3424" w:rsidRPr="00786402">
        <w:rPr>
          <w:rFonts w:ascii="Times New Roman" w:hAnsi="Times New Roman"/>
          <w:lang w:val="en-GB"/>
        </w:rPr>
        <w:t xml:space="preserve"> Professor</w:t>
      </w:r>
    </w:p>
    <w:p w14:paraId="038F2E1A" w14:textId="77777777" w:rsidR="008E3424" w:rsidRPr="00786402" w:rsidRDefault="008E3424" w:rsidP="0065381C">
      <w:pPr>
        <w:spacing w:line="240" w:lineRule="auto"/>
        <w:rPr>
          <w:rFonts w:ascii="Times New Roman" w:hAnsi="Times New Roman"/>
          <w:lang w:val="en-GB"/>
        </w:rPr>
      </w:pPr>
    </w:p>
    <w:p w14:paraId="26E84389" w14:textId="77777777" w:rsidR="008E3424" w:rsidRPr="00786402" w:rsidRDefault="008E3424" w:rsidP="008C67BD">
      <w:pPr>
        <w:keepNext/>
        <w:spacing w:line="240" w:lineRule="auto"/>
        <w:rPr>
          <w:rFonts w:ascii="Times New Roman" w:hAnsi="Times New Roman"/>
          <w:i/>
          <w:lang w:val="en-GB"/>
        </w:rPr>
      </w:pPr>
      <w:r w:rsidRPr="00786402">
        <w:rPr>
          <w:rFonts w:ascii="Times New Roman" w:hAnsi="Times New Roman"/>
          <w:b/>
          <w:smallCaps/>
          <w:lang w:val="en-GB"/>
        </w:rPr>
        <w:t xml:space="preserve">Course Content </w:t>
      </w:r>
    </w:p>
    <w:p w14:paraId="37739911" w14:textId="77777777" w:rsidR="008E3424" w:rsidRPr="00786402" w:rsidRDefault="008E3424" w:rsidP="0065381C">
      <w:pPr>
        <w:spacing w:line="240" w:lineRule="auto"/>
        <w:rPr>
          <w:rFonts w:ascii="Times New Roman" w:hAnsi="Times New Roman"/>
          <w:lang w:val="en-GB"/>
        </w:rPr>
      </w:pPr>
      <w:r w:rsidRPr="00786402">
        <w:rPr>
          <w:rFonts w:ascii="Times New Roman" w:hAnsi="Times New Roman"/>
          <w:lang w:val="en-GB"/>
        </w:rPr>
        <w:t>The course elaborates on the archaeology of Minoan Crete and the interrelation between topography and architecture in particular. Architectural construction, spatial distribution, intra-site associations and regional sequences regarding settlements, cemeteries, sanctuaries and different types of site-networks during the Pre-palatial and the Palatial Eras of Cretan Prehistory are examined. The arts that constitute part of architecture are also considered in association. Minoan civilization is ultimately examined within its home ground, the island of Crete, as well as its orbit of influence in the Aegean and the Mediterranean routes and signposts. Explanatory or theoretical approaches regarding qualitative aspects of the rise and fall of the earliest palatial culture in the Aegean are discussed and weighed in close connection with the data in question.</w:t>
      </w:r>
    </w:p>
    <w:p w14:paraId="68C3E0CA"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The Neolithic background: Tracing the “Minoan” from the 7th to the 3rd millennia B.C.</w:t>
      </w:r>
    </w:p>
    <w:p w14:paraId="3D938764"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Island Geography, Bronze Age chronology, pottery and stratigraphy, terminology and culture sequences.</w:t>
      </w:r>
    </w:p>
    <w:p w14:paraId="5FBDD148"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Types of culture and the character of the 3rd millennium B.C. From the island of Crete to the Aegean and the Mediterranean ports.</w:t>
      </w:r>
    </w:p>
    <w:p w14:paraId="10129BB7"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The Palatial network of sites, the role of religion and iconography in palace complexes. </w:t>
      </w:r>
      <w:r w:rsidRPr="00786402">
        <w:rPr>
          <w:rFonts w:ascii="Times New Roman" w:hAnsi="Times New Roman"/>
          <w:lang w:val="en-GB"/>
        </w:rPr>
        <w:lastRenderedPageBreak/>
        <w:t>Discussing the character of the major palatial centres of Phaistos and Knossos.</w:t>
      </w:r>
    </w:p>
    <w:p w14:paraId="34EC65D1"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Mycenaean Crete and the Late Bronze Age Creto-Mycenaean component until LM IIIC.</w:t>
      </w:r>
    </w:p>
    <w:p w14:paraId="6C0ACE73" w14:textId="77777777" w:rsidR="008E3424" w:rsidRPr="00786402" w:rsidRDefault="008E3424" w:rsidP="00B81A81">
      <w:pPr>
        <w:widowControl w:val="0"/>
        <w:tabs>
          <w:tab w:val="left" w:pos="6624"/>
        </w:tabs>
        <w:autoSpaceDE w:val="0"/>
        <w:autoSpaceDN w:val="0"/>
        <w:adjustRightInd w:val="0"/>
        <w:spacing w:line="240" w:lineRule="auto"/>
        <w:ind w:left="720"/>
        <w:rPr>
          <w:rFonts w:ascii="Times New Roman" w:hAnsi="Times New Roman"/>
          <w:lang w:val="en-GB"/>
        </w:rPr>
      </w:pPr>
    </w:p>
    <w:p w14:paraId="759F1593" w14:textId="77777777" w:rsidR="008E3424" w:rsidRPr="00786402" w:rsidRDefault="008E3424"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30B95B8" w14:textId="77777777" w:rsidR="008E3424" w:rsidRPr="00786402" w:rsidRDefault="008E3424" w:rsidP="0065381C">
      <w:pPr>
        <w:spacing w:line="240" w:lineRule="auto"/>
        <w:rPr>
          <w:rFonts w:ascii="Times New Roman" w:hAnsi="Times New Roman"/>
          <w:bCs/>
          <w:lang w:val="en-GB"/>
        </w:rPr>
      </w:pPr>
      <w:r w:rsidRPr="00786402">
        <w:rPr>
          <w:rFonts w:ascii="Times New Roman" w:hAnsi="Times New Roman"/>
          <w:bCs/>
          <w:lang w:val="en-GB"/>
        </w:rPr>
        <w:t>Students are expected to master the multifarious components of Cretan Prehistory that form a fundamental and distinct corpus of data of the Aegean Bronze Age. The course elaborates on the importance of placing cultures in context. The palatial civilizations are, therefore, examined within the eras before and after the palaces as well as with reference to the eastern Mediterranean centres and sea-route contacts of the 3rd and the 2nd millennia B.C. Students are expected to develop skills, such as intra-cultural and inter-cultural comparisons, on the basis of characteristic evidence as well standard archaeological method and theories. The course aims at stressing the potential of Cretan Prehistory as a source of historical knowledge by way of developing critical thinking on the current developments within the discipline.</w:t>
      </w:r>
    </w:p>
    <w:p w14:paraId="1E7BB4A6" w14:textId="77777777" w:rsidR="008E3424" w:rsidRPr="00786402" w:rsidRDefault="008E3424" w:rsidP="0065381C">
      <w:pPr>
        <w:spacing w:line="240" w:lineRule="auto"/>
        <w:rPr>
          <w:rFonts w:ascii="Times New Roman" w:hAnsi="Times New Roman"/>
          <w:bCs/>
          <w:lang w:val="en-GB"/>
        </w:rPr>
      </w:pPr>
    </w:p>
    <w:p w14:paraId="0ACE0113" w14:textId="77777777" w:rsidR="008E3424" w:rsidRPr="00786402" w:rsidRDefault="008E3424" w:rsidP="0065381C">
      <w:pPr>
        <w:spacing w:line="240" w:lineRule="auto"/>
        <w:rPr>
          <w:rFonts w:ascii="Times New Roman" w:hAnsi="Times New Roman"/>
          <w:bCs/>
          <w:lang w:val="en-GB"/>
        </w:rPr>
      </w:pPr>
      <w:r w:rsidRPr="00786402">
        <w:rPr>
          <w:rFonts w:ascii="Times New Roman" w:hAnsi="Times New Roman"/>
          <w:b/>
          <w:smallCaps/>
          <w:lang w:val="en-GB"/>
        </w:rPr>
        <w:t>Prerequisites:</w:t>
      </w:r>
      <w:r w:rsidRPr="00786402">
        <w:rPr>
          <w:rFonts w:ascii="Times New Roman" w:hAnsi="Times New Roman"/>
          <w:b/>
          <w:bCs/>
          <w:lang w:val="en-GB"/>
        </w:rPr>
        <w:t xml:space="preserve"> </w:t>
      </w:r>
      <w:r w:rsidRPr="00786402">
        <w:rPr>
          <w:rFonts w:ascii="Times New Roman" w:hAnsi="Times New Roman"/>
          <w:bCs/>
          <w:lang w:val="en-GB"/>
        </w:rPr>
        <w:t>12K5 What is Archaeology? An Introduction</w:t>
      </w:r>
    </w:p>
    <w:p w14:paraId="1C0BF54B" w14:textId="77777777" w:rsidR="008E3424" w:rsidRPr="00786402" w:rsidRDefault="008E3424" w:rsidP="0065381C">
      <w:pPr>
        <w:tabs>
          <w:tab w:val="left" w:pos="426"/>
        </w:tabs>
        <w:spacing w:line="240" w:lineRule="auto"/>
        <w:contextualSpacing/>
        <w:rPr>
          <w:rFonts w:ascii="Times New Roman" w:hAnsi="Times New Roman"/>
          <w:lang w:val="en-GB"/>
        </w:rPr>
      </w:pPr>
    </w:p>
    <w:p w14:paraId="11CE0B5A" w14:textId="092A1CC7" w:rsidR="00DB0349" w:rsidRPr="00786402" w:rsidRDefault="008E3424" w:rsidP="00DB0349">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250C27" w:rsidRPr="00250C27">
        <w:rPr>
          <w:rFonts w:ascii="Times New Roman" w:hAnsi="Times New Roman"/>
          <w:lang w:val="en-GB"/>
        </w:rPr>
        <w:t>The course is offered in Greek.</w:t>
      </w:r>
    </w:p>
    <w:p w14:paraId="28962BA7" w14:textId="77777777" w:rsidR="008E3424" w:rsidRPr="00786402" w:rsidRDefault="008E3424" w:rsidP="0065381C">
      <w:pPr>
        <w:spacing w:line="240" w:lineRule="auto"/>
        <w:rPr>
          <w:rFonts w:ascii="Times New Roman" w:hAnsi="Times New Roman"/>
          <w:b/>
          <w:bCs/>
          <w:lang w:val="en-GB"/>
        </w:rPr>
      </w:pPr>
    </w:p>
    <w:p w14:paraId="241562BD" w14:textId="77777777" w:rsidR="008E3424" w:rsidRPr="00786402" w:rsidRDefault="008E3424" w:rsidP="00F108AA">
      <w:pPr>
        <w:pStyle w:val="Heading3"/>
      </w:pPr>
      <w:bookmarkStart w:id="199" w:name="_Toc58672635"/>
      <w:bookmarkStart w:id="200" w:name="_Toc90373686"/>
      <w:bookmarkStart w:id="201" w:name="_Toc90374065"/>
      <w:bookmarkStart w:id="202" w:name="_Toc166952257"/>
      <w:r w:rsidRPr="00786402">
        <w:t>12Α-2 Maritime Archaeology I: the Geo-archaeology of the Coastal Zone</w:t>
      </w:r>
      <w:bookmarkEnd w:id="199"/>
      <w:bookmarkEnd w:id="200"/>
      <w:bookmarkEnd w:id="201"/>
      <w:bookmarkEnd w:id="202"/>
      <w:r w:rsidRPr="00786402">
        <w:t xml:space="preserve"> </w:t>
      </w:r>
    </w:p>
    <w:p w14:paraId="6379A18F" w14:textId="77777777" w:rsidR="008E3424"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8E3424" w:rsidRPr="00786402">
        <w:rPr>
          <w:rFonts w:ascii="Times New Roman" w:hAnsi="Times New Roman"/>
          <w:i/>
          <w:lang w:val="en-GB"/>
        </w:rPr>
        <w:t xml:space="preserve"> course (Thematic cycle of Archaeology and CRM), 5</w:t>
      </w:r>
      <w:r w:rsidR="008E3424" w:rsidRPr="00786402">
        <w:rPr>
          <w:rFonts w:ascii="Times New Roman" w:hAnsi="Times New Roman"/>
          <w:i/>
          <w:vertAlign w:val="superscript"/>
          <w:lang w:val="en-GB"/>
        </w:rPr>
        <w:t xml:space="preserve">th </w:t>
      </w:r>
      <w:r w:rsidR="008E3424" w:rsidRPr="00786402">
        <w:rPr>
          <w:rFonts w:ascii="Times New Roman" w:hAnsi="Times New Roman"/>
          <w:i/>
          <w:lang w:val="en-GB"/>
        </w:rPr>
        <w:t xml:space="preserve">semester, </w:t>
      </w:r>
      <w:r w:rsidR="000D08C0" w:rsidRPr="00F40838">
        <w:rPr>
          <w:rFonts w:ascii="Times New Roman" w:hAnsi="Times New Roman"/>
          <w:i/>
          <w:lang w:val="en-GB"/>
        </w:rPr>
        <w:t>5</w:t>
      </w:r>
      <w:r w:rsidR="008E3424" w:rsidRPr="00786402">
        <w:rPr>
          <w:rFonts w:ascii="Times New Roman" w:hAnsi="Times New Roman"/>
          <w:i/>
          <w:lang w:val="en-GB"/>
        </w:rPr>
        <w:t xml:space="preserve"> ECTS </w:t>
      </w:r>
    </w:p>
    <w:p w14:paraId="4C37CDEE" w14:textId="77777777" w:rsidR="008E3424" w:rsidRPr="00786402" w:rsidRDefault="008E3424" w:rsidP="0065381C">
      <w:pPr>
        <w:spacing w:line="240" w:lineRule="auto"/>
        <w:rPr>
          <w:rFonts w:ascii="Times New Roman" w:hAnsi="Times New Roman"/>
          <w:b/>
          <w:bCs/>
          <w:lang w:val="en-GB"/>
        </w:rPr>
      </w:pPr>
    </w:p>
    <w:p w14:paraId="13E3FB48"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C2BA823" w14:textId="77777777" w:rsidR="008E3424" w:rsidRPr="00786402" w:rsidRDefault="002A03E7" w:rsidP="0065381C">
      <w:pPr>
        <w:tabs>
          <w:tab w:val="left" w:pos="426"/>
        </w:tabs>
        <w:spacing w:line="240" w:lineRule="auto"/>
        <w:contextualSpacing/>
        <w:rPr>
          <w:rFonts w:ascii="Times New Roman" w:hAnsi="Times New Roman"/>
          <w:lang w:val="en-GB"/>
        </w:rPr>
      </w:pPr>
      <w:r>
        <w:rPr>
          <w:rFonts w:ascii="Times New Roman" w:hAnsi="Times New Roman"/>
          <w:lang w:val="en-GB"/>
        </w:rPr>
        <w:t>Dr. Evyenia Yiannouli, Associate</w:t>
      </w:r>
      <w:r w:rsidR="008E3424" w:rsidRPr="00786402">
        <w:rPr>
          <w:rFonts w:ascii="Times New Roman" w:hAnsi="Times New Roman"/>
          <w:lang w:val="en-GB"/>
        </w:rPr>
        <w:t xml:space="preserve"> Professor</w:t>
      </w:r>
    </w:p>
    <w:p w14:paraId="21DE1C49" w14:textId="77777777" w:rsidR="008E3424" w:rsidRPr="00786402" w:rsidRDefault="008E3424" w:rsidP="0065381C">
      <w:pPr>
        <w:spacing w:line="240" w:lineRule="auto"/>
        <w:rPr>
          <w:rFonts w:ascii="Times New Roman" w:hAnsi="Times New Roman"/>
          <w:b/>
          <w:bCs/>
          <w:lang w:val="en-GB"/>
        </w:rPr>
      </w:pPr>
    </w:p>
    <w:p w14:paraId="60EFE0A1" w14:textId="77777777" w:rsidR="008E3424" w:rsidRPr="00786402" w:rsidRDefault="008E3424" w:rsidP="0065381C">
      <w:pPr>
        <w:spacing w:line="240" w:lineRule="auto"/>
        <w:rPr>
          <w:rFonts w:ascii="Times New Roman" w:hAnsi="Times New Roman"/>
          <w:i/>
          <w:lang w:val="en-GB"/>
        </w:rPr>
      </w:pPr>
      <w:r w:rsidRPr="00786402">
        <w:rPr>
          <w:rFonts w:ascii="Times New Roman" w:hAnsi="Times New Roman"/>
          <w:b/>
          <w:smallCaps/>
          <w:lang w:val="en-GB"/>
        </w:rPr>
        <w:t>Course Content &amp; Objectives</w:t>
      </w:r>
    </w:p>
    <w:p w14:paraId="6D895E99" w14:textId="77777777" w:rsidR="008E3424" w:rsidRPr="00786402" w:rsidRDefault="008E3424" w:rsidP="0065381C">
      <w:pPr>
        <w:spacing w:line="240" w:lineRule="auto"/>
        <w:rPr>
          <w:rFonts w:ascii="Times New Roman" w:hAnsi="Times New Roman"/>
          <w:lang w:val="en-GB"/>
        </w:rPr>
      </w:pPr>
      <w:r w:rsidRPr="00786402">
        <w:rPr>
          <w:rFonts w:ascii="Times New Roman" w:hAnsi="Times New Roman"/>
          <w:lang w:val="en-GB"/>
        </w:rPr>
        <w:t>The course is a general introduction to the field of Maritime Archaeology, focusing on the historical significance of the Coastal Zone during Prehistory in particular. Shorelines, being a fluid interface between land and sea, capture the long history of this planet as documented by the Earth Sciences. The basic tenets, instruments and equipment pertinent to the Earth Sciences are presented, along with the archaeological techniques of underwater excavation and documentation. The sea is then approached in its maritime sense par excellence, namely as a component of culture regarding incipient colonization and settlement, contacts and exchange, symbolism and iconography, further addressing the emergence of incipient settlement in Greece. The course aims at bringing the world of the sea to the fore, including the geo-history of the coastal terrain, as a significant component of global issues and local culture of world prehistory.</w:t>
      </w:r>
    </w:p>
    <w:p w14:paraId="49FEF2D1"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Terrestrial Evolution: Magma, Panthalassa and Pangaea, the Tethys Ocean, Laurasia and Gondwana, the emergence of the Mediterranean.</w:t>
      </w:r>
    </w:p>
    <w:p w14:paraId="54B610AB"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Geo-History: From the Permian-Triassic to the Pleistocene and the Holocene, the emergence of Aegaeis, the formation of islands and mountain ranges, the corresponding organic life of plants and animals.</w:t>
      </w:r>
    </w:p>
    <w:p w14:paraId="67AA5AAB"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Marine and Maritime: Methodology of acoustic probing and the relevant instruments used in the marine environments by the Earth Sciences. Oceanography, the sea-bed and the atmosphere, sea temperature, winds and currents, rain-fall, sediments, salinity, acidification, micro-organisms, medium sea level and global models. Methods and techniques of underwater archaeology compared to the standard, terrestrial techniques of documentation.</w:t>
      </w:r>
    </w:p>
    <w:p w14:paraId="0D653734"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lastRenderedPageBreak/>
        <w:t>Settlement in Aegean Prehistory: the question of “Neolithization” and the marine-terrestrial interface, island complexes and the emergence of 3rd millennium cultures, the role of sea-routes in the establishment of the Minoan and the Mycenaean palatial networks, the Sea Peoples. Navigation: the network of prehistoric ports and port-towns.</w:t>
      </w:r>
    </w:p>
    <w:p w14:paraId="7F037AA3" w14:textId="77777777" w:rsidR="008E3424" w:rsidRPr="00786402" w:rsidRDefault="008E3424"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Symbolism and the Sea: motifs and styles in pottery decoration, rocks in relief and the palatial frescoes, ritual deposits of models and mollusks in sanctuaries, the marine style and the ship-frescoes, scenes of arrival as a Homeric “topos”.</w:t>
      </w:r>
    </w:p>
    <w:p w14:paraId="4384BA9F" w14:textId="77777777" w:rsidR="008E3424" w:rsidRPr="00786402" w:rsidRDefault="008E3424" w:rsidP="0065381C">
      <w:pPr>
        <w:widowControl w:val="0"/>
        <w:autoSpaceDE w:val="0"/>
        <w:autoSpaceDN w:val="0"/>
        <w:adjustRightInd w:val="0"/>
        <w:spacing w:line="240" w:lineRule="auto"/>
        <w:rPr>
          <w:rFonts w:ascii="Times New Roman" w:hAnsi="Times New Roman"/>
          <w:b/>
          <w:smallCaps/>
          <w:lang w:val="en-GB"/>
        </w:rPr>
      </w:pPr>
    </w:p>
    <w:p w14:paraId="55F845E5" w14:textId="77777777" w:rsidR="008E3424" w:rsidRPr="00786402" w:rsidRDefault="008E3424" w:rsidP="0065381C">
      <w:pPr>
        <w:spacing w:line="240" w:lineRule="auto"/>
        <w:rPr>
          <w:rFonts w:ascii="Times New Roman" w:hAnsi="Times New Roman"/>
          <w:bCs/>
          <w:lang w:val="en-GB"/>
        </w:rPr>
      </w:pPr>
      <w:r w:rsidRPr="00786402">
        <w:rPr>
          <w:rFonts w:ascii="Times New Roman" w:hAnsi="Times New Roman"/>
          <w:b/>
          <w:smallCaps/>
          <w:lang w:val="en-GB"/>
        </w:rPr>
        <w:t xml:space="preserve">Prerequisites: </w:t>
      </w:r>
      <w:r w:rsidRPr="00786402">
        <w:rPr>
          <w:rFonts w:ascii="Times New Roman" w:hAnsi="Times New Roman"/>
          <w:bCs/>
          <w:lang w:val="en-GB"/>
        </w:rPr>
        <w:t>12K5 What is Archaeology? An Introduction</w:t>
      </w:r>
    </w:p>
    <w:p w14:paraId="309E3DC1" w14:textId="77777777" w:rsidR="00450278" w:rsidRPr="00786402" w:rsidRDefault="00450278" w:rsidP="00DB0349">
      <w:pPr>
        <w:spacing w:line="240" w:lineRule="auto"/>
        <w:rPr>
          <w:rFonts w:ascii="Times New Roman" w:hAnsi="Times New Roman"/>
          <w:b/>
          <w:smallCaps/>
          <w:lang w:val="en-GB"/>
        </w:rPr>
      </w:pPr>
    </w:p>
    <w:p w14:paraId="41B3ED9B" w14:textId="7493ECBD" w:rsidR="00DB0349" w:rsidRPr="00786402" w:rsidRDefault="008E3424" w:rsidP="00DB0349">
      <w:pPr>
        <w:spacing w:line="240" w:lineRule="auto"/>
        <w:rPr>
          <w:rFonts w:ascii="Times New Roman" w:hAnsi="Times New Roman"/>
          <w:lang w:val="en-GB"/>
        </w:rPr>
      </w:pPr>
      <w:r w:rsidRPr="00786402">
        <w:rPr>
          <w:rFonts w:ascii="Times New Roman" w:hAnsi="Times New Roman"/>
          <w:b/>
          <w:smallCaps/>
          <w:lang w:val="en-GB"/>
        </w:rPr>
        <w:t>Erasmus:</w:t>
      </w:r>
      <w:r w:rsidR="00DB0349" w:rsidRPr="00786402">
        <w:rPr>
          <w:rFonts w:ascii="Times New Roman" w:hAnsi="Times New Roman"/>
          <w:lang w:val="en-GB"/>
        </w:rPr>
        <w:t xml:space="preserve"> </w:t>
      </w:r>
      <w:r w:rsidR="00250C27" w:rsidRPr="00250C27">
        <w:rPr>
          <w:rFonts w:ascii="Times New Roman" w:hAnsi="Times New Roman"/>
          <w:lang w:val="en-GB"/>
        </w:rPr>
        <w:t>The course is offered in Greek</w:t>
      </w:r>
      <w:r w:rsidR="00DB0349" w:rsidRPr="00786402">
        <w:rPr>
          <w:rFonts w:ascii="Times New Roman" w:hAnsi="Times New Roman"/>
          <w:lang w:val="en-GB"/>
        </w:rPr>
        <w:t>.</w:t>
      </w:r>
    </w:p>
    <w:p w14:paraId="2EAF1AA4" w14:textId="77777777" w:rsidR="00B44AE2" w:rsidRPr="00786402" w:rsidRDefault="00B44AE2" w:rsidP="0065381C">
      <w:pPr>
        <w:spacing w:line="240" w:lineRule="auto"/>
        <w:rPr>
          <w:lang w:val="en-GB"/>
        </w:rPr>
      </w:pPr>
    </w:p>
    <w:p w14:paraId="0E9DDC6C" w14:textId="77777777" w:rsidR="008E3424" w:rsidRPr="00786402" w:rsidRDefault="008E3424" w:rsidP="00F108AA">
      <w:pPr>
        <w:pStyle w:val="Heading3"/>
      </w:pPr>
      <w:bookmarkStart w:id="203" w:name="_Toc58672636"/>
      <w:bookmarkStart w:id="204" w:name="_Toc90373687"/>
      <w:bookmarkStart w:id="205" w:name="_Toc90374066"/>
      <w:bookmarkStart w:id="206" w:name="_Toc166952258"/>
      <w:r w:rsidRPr="00786402">
        <w:t>12A-5 Archaeometry</w:t>
      </w:r>
      <w:bookmarkEnd w:id="203"/>
      <w:bookmarkEnd w:id="204"/>
      <w:bookmarkEnd w:id="205"/>
      <w:bookmarkEnd w:id="206"/>
    </w:p>
    <w:p w14:paraId="591DE2B7" w14:textId="77777777" w:rsidR="008E3424" w:rsidRPr="00786402" w:rsidRDefault="000F1138" w:rsidP="0065381C">
      <w:pPr>
        <w:spacing w:line="240" w:lineRule="auto"/>
        <w:rPr>
          <w:rFonts w:ascii="Times New Roman" w:hAnsi="Times New Roman"/>
          <w:i/>
          <w:color w:val="FF0000"/>
          <w:lang w:val="en-GB"/>
        </w:rPr>
      </w:pPr>
      <w:r w:rsidRPr="00786402">
        <w:rPr>
          <w:rStyle w:val="hps"/>
          <w:rFonts w:ascii="Times New Roman" w:hAnsi="Times New Roman"/>
          <w:i/>
          <w:color w:val="000000"/>
          <w:lang w:val="en-GB"/>
        </w:rPr>
        <w:t>Required</w:t>
      </w:r>
      <w:r w:rsidR="008E3424" w:rsidRPr="00786402">
        <w:rPr>
          <w:rStyle w:val="hps"/>
          <w:rFonts w:ascii="Times New Roman" w:hAnsi="Times New Roman"/>
          <w:i/>
          <w:color w:val="222222"/>
          <w:lang w:val="en-GB"/>
        </w:rPr>
        <w:t xml:space="preserve"> course (Thematic cycle for Archaeology and CRM), </w:t>
      </w:r>
      <w:r w:rsidR="008E3424" w:rsidRPr="00786402">
        <w:rPr>
          <w:rFonts w:ascii="Times New Roman" w:hAnsi="Times New Roman"/>
          <w:i/>
          <w:color w:val="000000"/>
          <w:lang w:val="en-GB"/>
        </w:rPr>
        <w:t>5</w:t>
      </w:r>
      <w:r w:rsidR="008E3424" w:rsidRPr="00786402">
        <w:rPr>
          <w:rFonts w:ascii="Times New Roman" w:hAnsi="Times New Roman"/>
          <w:i/>
          <w:color w:val="000000"/>
          <w:vertAlign w:val="superscript"/>
          <w:lang w:val="en-GB"/>
        </w:rPr>
        <w:t>th</w:t>
      </w:r>
      <w:r w:rsidR="00BA75EC">
        <w:rPr>
          <w:rFonts w:ascii="Times New Roman" w:hAnsi="Times New Roman"/>
          <w:i/>
          <w:color w:val="000000"/>
          <w:lang w:val="en-GB"/>
        </w:rPr>
        <w:t xml:space="preserve"> semester, </w:t>
      </w:r>
      <w:r w:rsidR="000D08C0" w:rsidRPr="00F40838">
        <w:rPr>
          <w:rFonts w:ascii="Times New Roman" w:hAnsi="Times New Roman"/>
          <w:i/>
          <w:color w:val="000000"/>
          <w:lang w:val="en-GB"/>
        </w:rPr>
        <w:t>5</w:t>
      </w:r>
      <w:r w:rsidR="00BA75EC">
        <w:rPr>
          <w:rFonts w:ascii="Times New Roman" w:hAnsi="Times New Roman"/>
          <w:i/>
          <w:color w:val="000000"/>
          <w:lang w:val="en-GB"/>
        </w:rPr>
        <w:t xml:space="preserve"> </w:t>
      </w:r>
      <w:r w:rsidR="008E3424" w:rsidRPr="00786402">
        <w:rPr>
          <w:rFonts w:ascii="Times New Roman" w:hAnsi="Times New Roman"/>
          <w:i/>
          <w:color w:val="000000"/>
          <w:lang w:val="en-GB"/>
        </w:rPr>
        <w:t>ECTS</w:t>
      </w:r>
    </w:p>
    <w:p w14:paraId="6A8F6B42" w14:textId="77777777" w:rsidR="008E3424" w:rsidRPr="00786402" w:rsidRDefault="008E3424" w:rsidP="0065381C">
      <w:pPr>
        <w:spacing w:line="240" w:lineRule="auto"/>
        <w:rPr>
          <w:rFonts w:ascii="Times New Roman" w:hAnsi="Times New Roman"/>
          <w:color w:val="222222"/>
          <w:lang w:val="en-GB"/>
        </w:rPr>
      </w:pPr>
    </w:p>
    <w:p w14:paraId="1B12A895"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5DA1B4B" w14:textId="77777777" w:rsidR="008E3424" w:rsidRPr="00786402" w:rsidRDefault="008E3424"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 Nikolaos Zacharias, Professor</w:t>
      </w:r>
    </w:p>
    <w:p w14:paraId="0B55EACF" w14:textId="77777777" w:rsidR="008E3424" w:rsidRPr="00786402" w:rsidRDefault="008E3424" w:rsidP="0065381C">
      <w:pPr>
        <w:spacing w:line="240" w:lineRule="auto"/>
        <w:rPr>
          <w:rFonts w:ascii="Times New Roman" w:hAnsi="Times New Roman"/>
          <w:color w:val="222222"/>
          <w:lang w:val="en-GB"/>
        </w:rPr>
      </w:pPr>
    </w:p>
    <w:p w14:paraId="7A1DC383" w14:textId="77777777" w:rsidR="008E3424" w:rsidRPr="00786402" w:rsidRDefault="008E3424"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62E28142" w14:textId="77777777" w:rsidR="008E3424" w:rsidRPr="00786402" w:rsidRDefault="008E3424"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The course aims at introducing archaeology students to archaeometry/archaeological science, emphasizing the procedures and laboratory practices for absolute dating, material analysis, characterization and provenance.</w:t>
      </w:r>
    </w:p>
    <w:p w14:paraId="2685A6CE" w14:textId="77777777" w:rsidR="008E3424" w:rsidRPr="00786402" w:rsidRDefault="008E3424" w:rsidP="0065381C">
      <w:pPr>
        <w:widowControl w:val="0"/>
        <w:autoSpaceDE w:val="0"/>
        <w:autoSpaceDN w:val="0"/>
        <w:adjustRightInd w:val="0"/>
        <w:spacing w:line="240" w:lineRule="auto"/>
        <w:rPr>
          <w:rFonts w:ascii="Times New Roman" w:hAnsi="Times New Roman"/>
          <w:sz w:val="20"/>
          <w:szCs w:val="20"/>
          <w:lang w:val="en-GB"/>
        </w:rPr>
      </w:pPr>
    </w:p>
    <w:p w14:paraId="705D00E7" w14:textId="77777777" w:rsidR="008E3424" w:rsidRPr="00786402" w:rsidRDefault="008E3424"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AF8967A"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1) Definition and history of archaeometry worldwide and in Greek institutions</w:t>
      </w:r>
    </w:p>
    <w:p w14:paraId="6DB1AA32"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2) Principles and terminology for chemistry, physics and mathematics </w:t>
      </w:r>
    </w:p>
    <w:p w14:paraId="53DB453C"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3) Absolute dating </w:t>
      </w:r>
      <w:r w:rsidRPr="00786402">
        <w:rPr>
          <w:rFonts w:ascii="Times New Roman" w:hAnsi="Times New Roman"/>
          <w:szCs w:val="20"/>
          <w:lang w:val="en-GB"/>
        </w:rPr>
        <w:t xml:space="preserve"> </w:t>
      </w:r>
    </w:p>
    <w:p w14:paraId="1DFBFF6B"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4) Materials in archaeology (stones, ceramic, glasses, metals) </w:t>
      </w:r>
    </w:p>
    <w:p w14:paraId="67825F92"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5) Destructive analytical procedures</w:t>
      </w:r>
    </w:p>
    <w:p w14:paraId="0F994A9F"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6) Microscopy techniques</w:t>
      </w:r>
    </w:p>
    <w:p w14:paraId="06D05C6E"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7) Introduction for climatology, stones and minerals </w:t>
      </w:r>
    </w:p>
    <w:p w14:paraId="027690F3" w14:textId="77777777" w:rsidR="008E3424" w:rsidRPr="00786402" w:rsidRDefault="008E3424" w:rsidP="00963622">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8) Geophysical prospection</w:t>
      </w:r>
    </w:p>
    <w:p w14:paraId="19A37B78"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9) Provenance studies for archaeological materials and artefacts </w:t>
      </w:r>
    </w:p>
    <w:p w14:paraId="2FC45F1F"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10) Archaeoastronomy</w:t>
      </w:r>
    </w:p>
    <w:p w14:paraId="1B81FF68"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11) Bioarchaeology</w:t>
      </w:r>
    </w:p>
    <w:p w14:paraId="652FF5C5"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12) Isotopic studies and their application for palaeodiet and material provenancing </w:t>
      </w:r>
    </w:p>
    <w:p w14:paraId="7BF48138" w14:textId="77777777" w:rsidR="008E3424" w:rsidRPr="00786402" w:rsidRDefault="008E3424" w:rsidP="00963622">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13) Authenticity and Absolute dating combined studies. </w:t>
      </w:r>
    </w:p>
    <w:p w14:paraId="6E0E4ECE" w14:textId="77777777" w:rsidR="008E3424" w:rsidRPr="00786402" w:rsidRDefault="008E3424" w:rsidP="0065381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  </w:t>
      </w:r>
    </w:p>
    <w:p w14:paraId="35F232A4" w14:textId="77777777" w:rsidR="008E3424" w:rsidRPr="00786402" w:rsidRDefault="008E3424"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278D9685" w14:textId="77777777" w:rsidR="008E3424" w:rsidRPr="00786402" w:rsidRDefault="008E3424" w:rsidP="0065381C">
      <w:pPr>
        <w:tabs>
          <w:tab w:val="left" w:pos="426"/>
        </w:tabs>
        <w:spacing w:line="240" w:lineRule="auto"/>
        <w:contextualSpacing/>
        <w:rPr>
          <w:rFonts w:ascii="Times New Roman" w:hAnsi="Times New Roman"/>
          <w:lang w:val="en-GB"/>
        </w:rPr>
      </w:pPr>
    </w:p>
    <w:p w14:paraId="7DD43717" w14:textId="77777777" w:rsidR="008E3424" w:rsidRDefault="008E3424"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taught in Greek. One-on-one tutorials are offered for Erasmus students in English.</w:t>
      </w:r>
    </w:p>
    <w:p w14:paraId="51527832" w14:textId="77777777" w:rsidR="00A87BEB" w:rsidRDefault="00A87BEB" w:rsidP="0065381C">
      <w:pPr>
        <w:tabs>
          <w:tab w:val="left" w:pos="426"/>
        </w:tabs>
        <w:spacing w:line="240" w:lineRule="auto"/>
        <w:contextualSpacing/>
        <w:rPr>
          <w:rFonts w:ascii="Times New Roman" w:hAnsi="Times New Roman"/>
          <w:lang w:val="en-GB"/>
        </w:rPr>
      </w:pPr>
    </w:p>
    <w:p w14:paraId="405DEB40" w14:textId="77777777" w:rsidR="00536C02" w:rsidRDefault="00536C02">
      <w:pPr>
        <w:spacing w:line="240" w:lineRule="auto"/>
        <w:jc w:val="left"/>
        <w:rPr>
          <w:rFonts w:eastAsia="Times New Roman"/>
          <w:b/>
          <w:bCs/>
          <w:color w:val="9E1313"/>
          <w:sz w:val="28"/>
          <w:szCs w:val="28"/>
          <w:lang w:val="en-GB"/>
        </w:rPr>
      </w:pPr>
      <w:bookmarkStart w:id="207" w:name="_Toc428788620"/>
      <w:bookmarkStart w:id="208" w:name="_Toc58672637"/>
      <w:bookmarkStart w:id="209" w:name="_Toc90373688"/>
      <w:bookmarkStart w:id="210" w:name="_Toc90374067"/>
      <w:r>
        <w:br w:type="page"/>
      </w:r>
    </w:p>
    <w:p w14:paraId="63DA0654" w14:textId="45D6112E" w:rsidR="00A87BEB" w:rsidRPr="00786402" w:rsidRDefault="00E121A8" w:rsidP="00F108AA">
      <w:pPr>
        <w:pStyle w:val="Heading3"/>
      </w:pPr>
      <w:bookmarkStart w:id="211" w:name="_Toc166952259"/>
      <w:r>
        <w:lastRenderedPageBreak/>
        <w:t>12</w:t>
      </w:r>
      <w:r w:rsidR="00A87BEB" w:rsidRPr="00786402">
        <w:t>Α-1</w:t>
      </w:r>
      <w:r w:rsidR="00A87BEB">
        <w:t>0</w:t>
      </w:r>
      <w:r w:rsidR="00A87BEB" w:rsidRPr="00786402">
        <w:t xml:space="preserve"> Prehistoric Archaeology: The Cyclades in the Bronze Age</w:t>
      </w:r>
      <w:bookmarkEnd w:id="207"/>
      <w:bookmarkEnd w:id="208"/>
      <w:bookmarkEnd w:id="209"/>
      <w:bookmarkEnd w:id="210"/>
      <w:bookmarkEnd w:id="211"/>
      <w:r w:rsidR="00A87BEB" w:rsidRPr="00786402">
        <w:t xml:space="preserve"> </w:t>
      </w:r>
    </w:p>
    <w:p w14:paraId="3E31C17F" w14:textId="77777777" w:rsidR="00A87BEB" w:rsidRPr="00786402" w:rsidRDefault="00A87BEB" w:rsidP="00A87BEB">
      <w:pPr>
        <w:spacing w:line="240" w:lineRule="auto"/>
        <w:rPr>
          <w:rFonts w:ascii="Times New Roman" w:hAnsi="Times New Roman"/>
          <w:lang w:val="en-GB"/>
        </w:rPr>
      </w:pPr>
      <w:r w:rsidRPr="00786402">
        <w:rPr>
          <w:rStyle w:val="hps"/>
          <w:rFonts w:ascii="Times New Roman" w:hAnsi="Times New Roman"/>
          <w:i/>
          <w:color w:val="000000"/>
          <w:lang w:val="en-GB"/>
        </w:rPr>
        <w:t>Required</w:t>
      </w:r>
      <w:r w:rsidRPr="00786402">
        <w:rPr>
          <w:rStyle w:val="hps"/>
          <w:rFonts w:ascii="Times New Roman" w:hAnsi="Times New Roman"/>
          <w:i/>
          <w:color w:val="222222"/>
          <w:lang w:val="en-GB"/>
        </w:rPr>
        <w:t xml:space="preserve"> </w:t>
      </w:r>
      <w:r w:rsidRPr="00786402">
        <w:rPr>
          <w:rFonts w:ascii="Times New Roman" w:hAnsi="Times New Roman"/>
          <w:i/>
          <w:lang w:val="en-GB"/>
        </w:rPr>
        <w:t>course (Thematic cycle of Archaeology and CRM), 5</w:t>
      </w:r>
      <w:r w:rsidRPr="00786402">
        <w:rPr>
          <w:rFonts w:ascii="Times New Roman" w:hAnsi="Times New Roman"/>
          <w:i/>
          <w:vertAlign w:val="superscript"/>
          <w:lang w:val="en-GB"/>
        </w:rPr>
        <w:t>th</w:t>
      </w:r>
      <w:r w:rsidR="002C615E">
        <w:rPr>
          <w:rFonts w:ascii="Times New Roman" w:hAnsi="Times New Roman"/>
          <w:i/>
          <w:lang w:val="en-GB"/>
        </w:rPr>
        <w:t xml:space="preserve"> semester, 6</w:t>
      </w:r>
      <w:r w:rsidRPr="00786402">
        <w:rPr>
          <w:rFonts w:ascii="Times New Roman" w:hAnsi="Times New Roman"/>
          <w:i/>
          <w:lang w:val="en-GB"/>
        </w:rPr>
        <w:t xml:space="preserve"> ECTS </w:t>
      </w:r>
    </w:p>
    <w:p w14:paraId="15D8FE14" w14:textId="77777777" w:rsidR="00A87BEB" w:rsidRPr="00786402" w:rsidRDefault="00A87BEB" w:rsidP="00A87BEB">
      <w:pPr>
        <w:tabs>
          <w:tab w:val="left" w:pos="426"/>
        </w:tabs>
        <w:spacing w:line="240" w:lineRule="auto"/>
        <w:contextualSpacing/>
        <w:rPr>
          <w:rFonts w:ascii="Times New Roman" w:hAnsi="Times New Roman"/>
          <w:b/>
          <w:smallCaps/>
          <w:lang w:val="en-GB"/>
        </w:rPr>
      </w:pPr>
    </w:p>
    <w:p w14:paraId="4098100B" w14:textId="77777777" w:rsidR="00A87BEB" w:rsidRPr="00786402" w:rsidRDefault="00A87BEB" w:rsidP="00A87BEB">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4AC5A7A" w14:textId="77777777" w:rsidR="00A87BEB" w:rsidRPr="00786402" w:rsidRDefault="00A87BEB" w:rsidP="00A87BEB">
      <w:pPr>
        <w:spacing w:line="240" w:lineRule="auto"/>
        <w:rPr>
          <w:rFonts w:ascii="Times New Roman" w:hAnsi="Times New Roman"/>
          <w:lang w:val="en-GB"/>
        </w:rPr>
      </w:pPr>
      <w:r w:rsidRPr="00786402">
        <w:rPr>
          <w:rFonts w:ascii="Times New Roman" w:hAnsi="Times New Roman"/>
          <w:lang w:val="en-GB"/>
        </w:rPr>
        <w:t>Dr. Emilia</w:t>
      </w:r>
      <w:r>
        <w:rPr>
          <w:rFonts w:ascii="Times New Roman" w:hAnsi="Times New Roman"/>
          <w:lang w:val="en-GB"/>
        </w:rPr>
        <w:t xml:space="preserve"> Banou, Associate</w:t>
      </w:r>
      <w:r w:rsidRPr="00786402">
        <w:rPr>
          <w:rFonts w:ascii="Times New Roman" w:hAnsi="Times New Roman"/>
          <w:lang w:val="en-GB"/>
        </w:rPr>
        <w:t xml:space="preserve"> Professor</w:t>
      </w:r>
    </w:p>
    <w:p w14:paraId="0317C40E" w14:textId="77777777" w:rsidR="00A87BEB" w:rsidRPr="00786402" w:rsidRDefault="00A87BEB" w:rsidP="00A87BEB">
      <w:pPr>
        <w:spacing w:line="240" w:lineRule="auto"/>
        <w:rPr>
          <w:rFonts w:ascii="Times New Roman" w:hAnsi="Times New Roman"/>
          <w:lang w:val="en-GB"/>
        </w:rPr>
      </w:pPr>
    </w:p>
    <w:p w14:paraId="41C8F65F" w14:textId="77777777" w:rsidR="00A87BEB" w:rsidRPr="00786402" w:rsidRDefault="00A87BEB" w:rsidP="00A87BE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55A07793" w14:textId="77777777" w:rsidR="00A87BEB" w:rsidRPr="00786402" w:rsidRDefault="00A87BEB" w:rsidP="00A87BEB">
      <w:pPr>
        <w:spacing w:line="240" w:lineRule="auto"/>
        <w:rPr>
          <w:rFonts w:ascii="Times New Roman" w:hAnsi="Times New Roman"/>
          <w:lang w:val="en-GB"/>
        </w:rPr>
      </w:pPr>
      <w:r w:rsidRPr="00786402">
        <w:rPr>
          <w:rFonts w:ascii="Times New Roman" w:hAnsi="Times New Roman"/>
          <w:lang w:val="en-GB"/>
        </w:rPr>
        <w:t xml:space="preserve">The course covers the history of the Cyclades from the end of the 4th millennium B.C. to the end of the 2nd millennium B.C., with emphasis on the strategic position of the Cyclades, which enhanced cultural development and interaction in the Aegean during the Bronze Age. It examines the Neolithic background of the Cycladic culture and the formation of its distinct character during the 3rd millennium B.C., as reflected in settlement patterns, building materials and techniques, burial practices and customs, crafts and arts. It further examines the relation of the Cycladic culture to the palatial civilizations of the Aegean (Minoan, Mycenaean) during the 2nd millennium B.C., with emphasis on its relation to Crete at the end of the Middle and the beginning of the Late Bronze Age as attested at Akrotiri, as well as on the Mycenaean presence in the islands in the course of the Late Bronze Age.  </w:t>
      </w:r>
    </w:p>
    <w:p w14:paraId="081823D0" w14:textId="77777777" w:rsidR="00A87BEB" w:rsidRPr="00786402" w:rsidRDefault="00A87BEB" w:rsidP="00A87BEB">
      <w:pPr>
        <w:widowControl w:val="0"/>
        <w:autoSpaceDE w:val="0"/>
        <w:autoSpaceDN w:val="0"/>
        <w:adjustRightInd w:val="0"/>
        <w:spacing w:line="240" w:lineRule="auto"/>
        <w:rPr>
          <w:rFonts w:ascii="Times New Roman" w:hAnsi="Times New Roman"/>
          <w:color w:val="333399"/>
          <w:lang w:val="en-GB"/>
        </w:rPr>
      </w:pPr>
    </w:p>
    <w:p w14:paraId="21229B23" w14:textId="77777777" w:rsidR="00A87BEB" w:rsidRPr="00786402" w:rsidRDefault="00A87BEB" w:rsidP="00A87BE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7A64683" w14:textId="77777777" w:rsidR="00A87BEB" w:rsidRPr="00786402" w:rsidRDefault="00A87BEB" w:rsidP="00A87BEB">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After successfully completing the course, the students will be able to:</w:t>
      </w:r>
    </w:p>
    <w:p w14:paraId="50EBDD4A"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describe the historical development of the Cycladic culture;</w:t>
      </w:r>
    </w:p>
    <w:p w14:paraId="03954796"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focus on and discuss the landmarks (ECII period, MCIII period) and the turning points of this development (ECΙΙ-ECΙΙΙ-MC period, LCIII period);</w:t>
      </w:r>
    </w:p>
    <w:p w14:paraId="10E807F5"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identify the basic types of Cycladic pottery and sculpture; </w:t>
      </w:r>
    </w:p>
    <w:p w14:paraId="3085F9E7"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analyze and argue for the importance of sites that reflect the local as well as the cosmopolitan character of the Cycladic culture (Grotta, Naxos – Chalandriani and Kastri, Syros – Phylakopi, Melos – Ayia Irini, Keos – Akrotiri, Thera);</w:t>
      </w:r>
    </w:p>
    <w:p w14:paraId="1ED0D9BA"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compare and correlate the developments in the Cyclades during the Bronze Age with those on the mainland and on Crete; </w:t>
      </w:r>
    </w:p>
    <w:p w14:paraId="4D3D80FF" w14:textId="77777777" w:rsidR="00A87BEB" w:rsidRPr="00786402" w:rsidRDefault="00A87BEB" w:rsidP="00A87BEB">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understand and assess the importance of the natural environment and geographical position in the emergence and the development of the Cycladic culture in the Aegean.</w:t>
      </w:r>
    </w:p>
    <w:p w14:paraId="4B8A9AF7" w14:textId="77777777" w:rsidR="00A87BEB" w:rsidRPr="00786402" w:rsidRDefault="00A87BEB" w:rsidP="00A87BEB">
      <w:pPr>
        <w:spacing w:line="240" w:lineRule="auto"/>
        <w:rPr>
          <w:rFonts w:ascii="Times New Roman" w:hAnsi="Times New Roman"/>
          <w:lang w:val="en-GB"/>
        </w:rPr>
      </w:pPr>
    </w:p>
    <w:p w14:paraId="1F67D7E4" w14:textId="77777777" w:rsidR="00A87BEB" w:rsidRPr="00786402" w:rsidRDefault="00A87BEB" w:rsidP="00A87BEB">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smallCaps/>
          <w:lang w:val="en-GB"/>
        </w:rPr>
        <w:t>Ν</w:t>
      </w:r>
      <w:r w:rsidRPr="00786402">
        <w:rPr>
          <w:rFonts w:ascii="Times New Roman" w:hAnsi="Times New Roman"/>
          <w:lang w:val="en-GB"/>
        </w:rPr>
        <w:t>one.</w:t>
      </w:r>
    </w:p>
    <w:p w14:paraId="6DD1F75A" w14:textId="77777777" w:rsidR="00A87BEB" w:rsidRPr="00786402" w:rsidRDefault="00A87BEB" w:rsidP="00A87BEB">
      <w:pPr>
        <w:tabs>
          <w:tab w:val="left" w:pos="426"/>
        </w:tabs>
        <w:spacing w:line="240" w:lineRule="auto"/>
        <w:contextualSpacing/>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 xml:space="preserve">Erasmus: </w:t>
      </w:r>
      <w:r w:rsidRPr="00786402">
        <w:rPr>
          <w:rFonts w:ascii="Times New Roman" w:hAnsi="Times New Roman"/>
          <w:lang w:val="en-GB"/>
        </w:rPr>
        <w:t>The course is offered to Erasmus students in Greek or with the support of non-Greek bibliography.</w:t>
      </w:r>
    </w:p>
    <w:p w14:paraId="2B0B3A5F" w14:textId="77777777" w:rsidR="00A87BEB" w:rsidRDefault="00A87BEB" w:rsidP="00A87BEB">
      <w:pPr>
        <w:widowControl w:val="0"/>
        <w:autoSpaceDE w:val="0"/>
        <w:autoSpaceDN w:val="0"/>
        <w:adjustRightInd w:val="0"/>
        <w:spacing w:line="240" w:lineRule="auto"/>
        <w:rPr>
          <w:rFonts w:ascii="Times New Roman" w:hAnsi="Times New Roman"/>
          <w:lang w:val="en-GB"/>
        </w:rPr>
      </w:pPr>
    </w:p>
    <w:p w14:paraId="68CB1FF5" w14:textId="77777777" w:rsidR="00576D3C" w:rsidRDefault="00576D3C">
      <w:pPr>
        <w:spacing w:line="240" w:lineRule="auto"/>
        <w:jc w:val="left"/>
        <w:rPr>
          <w:rFonts w:ascii="Times New Roman" w:hAnsi="Times New Roman"/>
          <w:lang w:val="en-GB"/>
        </w:rPr>
      </w:pPr>
      <w:r>
        <w:rPr>
          <w:rFonts w:ascii="Times New Roman" w:hAnsi="Times New Roman"/>
          <w:lang w:val="en-GB"/>
        </w:rPr>
        <w:br w:type="page"/>
      </w: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20630E" w14:paraId="387959C9" w14:textId="77777777" w:rsidTr="0020630E">
        <w:trPr>
          <w:trHeight w:hRule="exact" w:val="283"/>
        </w:trPr>
        <w:tc>
          <w:tcPr>
            <w:tcW w:w="9216" w:type="dxa"/>
            <w:shd w:val="clear" w:color="auto" w:fill="BFBFBF" w:themeFill="background1" w:themeFillShade="BF"/>
          </w:tcPr>
          <w:p w14:paraId="5395E4DA" w14:textId="77777777" w:rsidR="009A7347" w:rsidRPr="0020630E" w:rsidRDefault="009A075B" w:rsidP="009A7347">
            <w:pPr>
              <w:spacing w:line="240" w:lineRule="auto"/>
              <w:jc w:val="center"/>
              <w:rPr>
                <w:rFonts w:ascii="Times New Roman" w:hAnsi="Times New Roman"/>
                <w:b/>
                <w:lang w:val="en-GB"/>
              </w:rPr>
            </w:pPr>
            <w:r w:rsidRPr="0020630E">
              <w:rPr>
                <w:lang w:val="en-GB"/>
              </w:rPr>
              <w:lastRenderedPageBreak/>
              <w:br w:type="page"/>
            </w:r>
            <w:r w:rsidRPr="0020630E">
              <w:rPr>
                <w:lang w:val="en-GB"/>
              </w:rPr>
              <w:br w:type="page"/>
            </w:r>
            <w:r w:rsidR="009A7347" w:rsidRPr="0020630E">
              <w:rPr>
                <w:b/>
                <w:lang w:val="en-GB"/>
              </w:rPr>
              <w:t>6</w:t>
            </w:r>
            <w:r w:rsidR="009A7347" w:rsidRPr="0020630E">
              <w:rPr>
                <w:b/>
                <w:vertAlign w:val="superscript"/>
                <w:lang w:val="en-GB"/>
              </w:rPr>
              <w:t xml:space="preserve">th </w:t>
            </w:r>
            <w:r w:rsidR="009A7347" w:rsidRPr="0020630E">
              <w:rPr>
                <w:b/>
                <w:lang w:val="en-GB"/>
              </w:rPr>
              <w:t>SEMESTER</w:t>
            </w:r>
          </w:p>
        </w:tc>
      </w:tr>
    </w:tbl>
    <w:p w14:paraId="22763EA6" w14:textId="77777777" w:rsidR="008E3424" w:rsidRPr="00786402" w:rsidRDefault="008E3424" w:rsidP="0065381C">
      <w:pPr>
        <w:spacing w:line="240" w:lineRule="auto"/>
        <w:rPr>
          <w:rFonts w:ascii="Times New Roman" w:hAnsi="Times New Roman"/>
          <w:lang w:val="en-GB"/>
        </w:rPr>
      </w:pPr>
    </w:p>
    <w:p w14:paraId="2D4E3CD9" w14:textId="77777777" w:rsidR="008E3424" w:rsidRPr="0020630E" w:rsidRDefault="008E3424" w:rsidP="0065381C">
      <w:pPr>
        <w:spacing w:line="240" w:lineRule="auto"/>
        <w:rPr>
          <w:rFonts w:ascii="Times New Roman" w:hAnsi="Times New Roman"/>
          <w:b/>
          <w:color w:val="4472C4" w:themeColor="accent1"/>
          <w:lang w:val="en-GB"/>
        </w:rPr>
      </w:pPr>
      <w:r w:rsidRPr="0020630E">
        <w:rPr>
          <w:rFonts w:ascii="Times New Roman" w:hAnsi="Times New Roman"/>
          <w:b/>
          <w:color w:val="4472C4" w:themeColor="accent1"/>
          <w:lang w:val="en-GB"/>
        </w:rPr>
        <w:t xml:space="preserve">6th </w:t>
      </w:r>
      <w:r w:rsidR="007A5087" w:rsidRPr="0020630E">
        <w:rPr>
          <w:rFonts w:ascii="Times New Roman" w:hAnsi="Times New Roman"/>
          <w:b/>
          <w:color w:val="4472C4" w:themeColor="accent1"/>
          <w:lang w:val="en-GB"/>
        </w:rPr>
        <w:t>s</w:t>
      </w:r>
      <w:r w:rsidRPr="0020630E">
        <w:rPr>
          <w:rFonts w:ascii="Times New Roman" w:hAnsi="Times New Roman"/>
          <w:b/>
          <w:color w:val="4472C4" w:themeColor="accent1"/>
          <w:lang w:val="en-GB"/>
        </w:rPr>
        <w:t xml:space="preserve">emester </w:t>
      </w:r>
      <w:r w:rsidR="000F1138" w:rsidRPr="0020630E">
        <w:rPr>
          <w:rFonts w:ascii="Times New Roman" w:hAnsi="Times New Roman"/>
          <w:b/>
          <w:color w:val="4472C4" w:themeColor="accent1"/>
          <w:lang w:val="en-GB"/>
        </w:rPr>
        <w:t>Required</w:t>
      </w:r>
      <w:r w:rsidRPr="0020630E">
        <w:rPr>
          <w:rFonts w:ascii="Times New Roman" w:hAnsi="Times New Roman"/>
          <w:b/>
          <w:color w:val="4472C4" w:themeColor="accent1"/>
          <w:lang w:val="en-GB"/>
        </w:rPr>
        <w:t xml:space="preserve"> Courses for both Thematic Cycles </w:t>
      </w:r>
    </w:p>
    <w:p w14:paraId="2D8122CE" w14:textId="77777777" w:rsidR="008E3424" w:rsidRPr="00786402" w:rsidRDefault="008E3424" w:rsidP="0065381C">
      <w:pPr>
        <w:spacing w:line="240" w:lineRule="auto"/>
        <w:rPr>
          <w:lang w:val="en-GB"/>
        </w:rPr>
      </w:pPr>
    </w:p>
    <w:p w14:paraId="4E2107BC" w14:textId="77777777" w:rsidR="00365AA8" w:rsidRPr="00786402" w:rsidRDefault="00365AA8" w:rsidP="00F108AA">
      <w:pPr>
        <w:pStyle w:val="Heading3"/>
      </w:pPr>
      <w:bookmarkStart w:id="212" w:name="_Toc428788595"/>
      <w:bookmarkStart w:id="213" w:name="_Toc58672638"/>
      <w:bookmarkStart w:id="214" w:name="_Toc90373689"/>
      <w:bookmarkStart w:id="215" w:name="_Toc90374068"/>
      <w:bookmarkStart w:id="216" w:name="_Toc428788594"/>
      <w:bookmarkStart w:id="217" w:name="_Toc166952260"/>
      <w:r w:rsidRPr="00786402">
        <w:t xml:space="preserve">12Ι/ΠΔΓ-1 &amp; 12A/ΠΔΓ-1 </w:t>
      </w:r>
      <w:bookmarkEnd w:id="212"/>
      <w:r>
        <w:t>Pedagogical issues to school inclusion for students with special educational needs</w:t>
      </w:r>
      <w:bookmarkEnd w:id="213"/>
      <w:bookmarkEnd w:id="214"/>
      <w:bookmarkEnd w:id="215"/>
      <w:bookmarkEnd w:id="217"/>
    </w:p>
    <w:p w14:paraId="64329B66" w14:textId="77777777" w:rsidR="00365AA8" w:rsidRPr="00C24099" w:rsidRDefault="00365AA8" w:rsidP="00365AA8">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Pr="00786402">
        <w:rPr>
          <w:rFonts w:ascii="Times New Roman" w:hAnsi="Times New Roman"/>
          <w:i/>
          <w:lang w:val="en-GB"/>
        </w:rPr>
        <w:t xml:space="preserve"> course </w:t>
      </w:r>
      <w:r w:rsidRPr="00786402">
        <w:rPr>
          <w:rStyle w:val="hps"/>
          <w:rFonts w:ascii="Times New Roman" w:hAnsi="Times New Roman"/>
          <w:i/>
          <w:color w:val="222222"/>
          <w:lang w:val="en-GB"/>
        </w:rPr>
        <w:t>(both Cycles)</w:t>
      </w:r>
      <w:r w:rsidRPr="00786402">
        <w:rPr>
          <w:rFonts w:ascii="Times New Roman" w:hAnsi="Times New Roman"/>
          <w:i/>
          <w:lang w:val="en-GB"/>
        </w:rPr>
        <w:t>, 6</w:t>
      </w:r>
      <w:r w:rsidRPr="00786402">
        <w:rPr>
          <w:rFonts w:ascii="Times New Roman" w:hAnsi="Times New Roman"/>
          <w:i/>
          <w:vertAlign w:val="superscript"/>
          <w:lang w:val="en-GB"/>
        </w:rPr>
        <w:t>th</w:t>
      </w:r>
      <w:r>
        <w:rPr>
          <w:rFonts w:ascii="Times New Roman" w:hAnsi="Times New Roman"/>
          <w:i/>
          <w:lang w:val="en-GB"/>
        </w:rPr>
        <w:t xml:space="preserve"> semester, </w:t>
      </w:r>
      <w:r w:rsidRPr="00F40838">
        <w:rPr>
          <w:rFonts w:ascii="Times New Roman" w:hAnsi="Times New Roman"/>
          <w:i/>
          <w:lang w:val="en-GB"/>
        </w:rPr>
        <w:t>7</w:t>
      </w:r>
      <w:r>
        <w:rPr>
          <w:rFonts w:ascii="Times New Roman" w:hAnsi="Times New Roman"/>
          <w:i/>
          <w:lang w:val="en-GB"/>
        </w:rPr>
        <w:t xml:space="preserve"> </w:t>
      </w:r>
      <w:r w:rsidRPr="00786402">
        <w:rPr>
          <w:rFonts w:ascii="Times New Roman" w:hAnsi="Times New Roman"/>
          <w:i/>
          <w:lang w:val="en-GB"/>
        </w:rPr>
        <w:t>ECTS</w:t>
      </w:r>
    </w:p>
    <w:p w14:paraId="04808BAC" w14:textId="77777777" w:rsidR="00365AA8" w:rsidRPr="00786402" w:rsidRDefault="00365AA8" w:rsidP="00365AA8">
      <w:pPr>
        <w:spacing w:line="240" w:lineRule="auto"/>
        <w:rPr>
          <w:rFonts w:ascii="Times New Roman" w:hAnsi="Times New Roman"/>
          <w:lang w:val="en-GB"/>
        </w:rPr>
      </w:pPr>
    </w:p>
    <w:p w14:paraId="527B0360" w14:textId="77777777" w:rsidR="00365AA8" w:rsidRPr="00786402" w:rsidRDefault="00365AA8" w:rsidP="00365AA8">
      <w:pPr>
        <w:tabs>
          <w:tab w:val="left" w:pos="426"/>
        </w:tabs>
        <w:spacing w:line="240" w:lineRule="auto"/>
        <w:contextualSpacing/>
        <w:rPr>
          <w:rFonts w:ascii="Times New Roman" w:eastAsia="Calibri" w:hAnsi="Times New Roman"/>
          <w:b/>
          <w:smallCaps/>
          <w:lang w:val="en-GB"/>
        </w:rPr>
      </w:pPr>
      <w:r w:rsidRPr="00786402">
        <w:rPr>
          <w:rFonts w:ascii="Times New Roman" w:eastAsia="Calibri" w:hAnsi="Times New Roman"/>
          <w:b/>
          <w:smallCaps/>
          <w:lang w:val="en-GB"/>
        </w:rPr>
        <w:t>Instructor</w:t>
      </w:r>
    </w:p>
    <w:p w14:paraId="543D5510" w14:textId="77777777" w:rsidR="00365AA8" w:rsidRDefault="00365AA8" w:rsidP="00365AA8">
      <w:pPr>
        <w:spacing w:line="240" w:lineRule="auto"/>
        <w:rPr>
          <w:rFonts w:ascii="Times New Roman" w:hAnsi="Times New Roman"/>
          <w:lang w:val="en-GB"/>
        </w:rPr>
      </w:pPr>
      <w:r w:rsidRPr="00786402">
        <w:rPr>
          <w:rFonts w:ascii="Times New Roman" w:hAnsi="Times New Roman"/>
          <w:lang w:val="en-GB"/>
        </w:rPr>
        <w:t>Dr. Maria Drossinou, Assistant Professor (De</w:t>
      </w:r>
      <w:r>
        <w:rPr>
          <w:rFonts w:ascii="Times New Roman" w:hAnsi="Times New Roman"/>
          <w:lang w:val="en-GB"/>
        </w:rPr>
        <w:t xml:space="preserve">pt. </w:t>
      </w:r>
      <w:r w:rsidRPr="00786402">
        <w:rPr>
          <w:rFonts w:ascii="Times New Roman" w:hAnsi="Times New Roman"/>
          <w:lang w:val="en-GB"/>
        </w:rPr>
        <w:t>of Philology, UoP)</w:t>
      </w:r>
    </w:p>
    <w:p w14:paraId="4FF522D3" w14:textId="77777777" w:rsidR="008C67BD" w:rsidRDefault="008C67BD" w:rsidP="00365AA8">
      <w:pPr>
        <w:tabs>
          <w:tab w:val="left" w:pos="426"/>
        </w:tabs>
        <w:spacing w:line="240" w:lineRule="auto"/>
        <w:contextualSpacing/>
        <w:rPr>
          <w:rFonts w:ascii="Times New Roman" w:eastAsia="Calibri" w:hAnsi="Times New Roman"/>
          <w:b/>
          <w:smallCaps/>
          <w:lang w:val="en-GB"/>
        </w:rPr>
      </w:pPr>
    </w:p>
    <w:p w14:paraId="0A45D498" w14:textId="77777777" w:rsidR="00365AA8" w:rsidRPr="00365AA8" w:rsidRDefault="00365AA8" w:rsidP="00365AA8">
      <w:pPr>
        <w:tabs>
          <w:tab w:val="left" w:pos="426"/>
        </w:tabs>
        <w:spacing w:line="240" w:lineRule="auto"/>
        <w:contextualSpacing/>
        <w:rPr>
          <w:rFonts w:ascii="Times New Roman" w:eastAsia="Calibri" w:hAnsi="Times New Roman"/>
          <w:b/>
          <w:smallCaps/>
          <w:lang w:val="en-GB"/>
        </w:rPr>
      </w:pPr>
      <w:r w:rsidRPr="00365AA8">
        <w:rPr>
          <w:rFonts w:ascii="Times New Roman" w:eastAsia="Calibri" w:hAnsi="Times New Roman"/>
          <w:b/>
          <w:smallCaps/>
          <w:lang w:val="en-GB"/>
        </w:rPr>
        <w:t>Course Content</w:t>
      </w:r>
    </w:p>
    <w:p w14:paraId="33F979D3" w14:textId="77777777" w:rsidR="00365AA8" w:rsidRDefault="00365AA8" w:rsidP="00365AA8">
      <w:pPr>
        <w:spacing w:line="240" w:lineRule="auto"/>
        <w:rPr>
          <w:color w:val="000000"/>
        </w:rPr>
      </w:pPr>
      <w:r>
        <w:rPr>
          <w:rFonts w:ascii="Times" w:hAnsi="Times" w:cs="Times"/>
          <w:color w:val="000000"/>
        </w:rPr>
        <w:t>The lesson is a key introduction to the concepts of Education for School Enrollment of pupils with Special Educational Needs (SEN) or Disabilities. The general aim and objectives of the course were focused on the study of the issues of School Integration and Pedagogical Science and Educational Action, utilizing the theoretical and research knowledge. Students, therefore, equally strengthened by traditionally excluded groups are part of the school community. The educational process as a whole, within the framework of formal and non formal education, is a prerequisite for emphasizing the views of school, social and special pedagogy by looking for inclusive education.</w:t>
      </w:r>
    </w:p>
    <w:p w14:paraId="04C36CBF" w14:textId="77777777" w:rsidR="00365AA8" w:rsidRDefault="00365AA8" w:rsidP="00365AA8">
      <w:pPr>
        <w:spacing w:line="240" w:lineRule="auto"/>
        <w:rPr>
          <w:color w:val="000000"/>
        </w:rPr>
      </w:pPr>
      <w:r>
        <w:rPr>
          <w:rFonts w:ascii="Times" w:hAnsi="Times" w:cs="Times"/>
          <w:color w:val="000000"/>
        </w:rPr>
        <w:t>In the theoretical and practical level, students will learn about  the applications, the results and the prospect of Pedagogical of School inclusion to: Integration Courses Special Education in mainstream schools, accession Parallel Support Programs, special schools (kindergartens, primary schools, high schools , vocational schools), Specialized Vocational Education and Training Laboratories, Special Vocational High Schools and Lyceums.</w:t>
      </w:r>
    </w:p>
    <w:p w14:paraId="582F8DBD" w14:textId="77777777" w:rsidR="00365AA8" w:rsidRPr="000B40AB" w:rsidRDefault="00365AA8" w:rsidP="002A3054">
      <w:pPr>
        <w:spacing w:beforeAutospacing="1" w:line="240" w:lineRule="auto"/>
        <w:rPr>
          <w:rFonts w:ascii="Times New Roman" w:hAnsi="Times New Roman"/>
          <w:color w:val="000000"/>
        </w:rPr>
      </w:pPr>
      <w:r w:rsidRPr="000B40AB">
        <w:rPr>
          <w:rFonts w:ascii="Times New Roman" w:hAnsi="Times New Roman"/>
          <w:bCs/>
          <w:color w:val="000000"/>
        </w:rPr>
        <w:t>The following topics will be discussed in 13 lessons:</w:t>
      </w:r>
    </w:p>
    <w:p w14:paraId="335D67E6" w14:textId="77777777" w:rsidR="00365AA8" w:rsidRDefault="00365AA8" w:rsidP="00365AA8">
      <w:pPr>
        <w:spacing w:line="240" w:lineRule="auto"/>
        <w:rPr>
          <w:color w:val="000000"/>
        </w:rPr>
      </w:pPr>
      <w:r>
        <w:rPr>
          <w:rFonts w:ascii="Times" w:hAnsi="Times" w:cs="Times"/>
          <w:color w:val="000000"/>
        </w:rPr>
        <w:t>Issues of pedagogy of School inclusion are discussed in relation to the organization and management of the classroom and the factors that constitute its social, learning and material framework, proposing ways to manage and cope with dysfunctions that emerge with emphasis on spatial integration. The pedagogical practices and facilities that choose to manage and promote School inclusion were discussed in relation to students with: -Mental Disabilities - Autism - Sensorial Disabilities - Motor Disabilities - Multiple Disabilities - Attention Deficit with or without Hyperactivity Disorder (ADHD), -Emotional and Behavioral problems (EMD) and deviance.</w:t>
      </w:r>
    </w:p>
    <w:p w14:paraId="2167AD09" w14:textId="77777777" w:rsidR="00365AA8" w:rsidRDefault="00365AA8" w:rsidP="00365AA8">
      <w:pPr>
        <w:spacing w:line="240" w:lineRule="auto"/>
        <w:rPr>
          <w:rFonts w:ascii="Times" w:hAnsi="Times" w:cs="Times"/>
          <w:color w:val="000000"/>
        </w:rPr>
      </w:pPr>
      <w:r>
        <w:rPr>
          <w:rFonts w:ascii="Times" w:hAnsi="Times" w:cs="Times"/>
          <w:color w:val="000000"/>
        </w:rPr>
        <w:t>Undergraduate students at the end of the course were able to understand and support pedagogically students with special educational needs and to facilitate pedagogical accessibility. They will also be able to understand flexible and appropriately differentiated curricula in language courses as well as the necessity of differentiations in the school's timetable.</w:t>
      </w:r>
    </w:p>
    <w:p w14:paraId="2165FAE1" w14:textId="77777777" w:rsidR="00365AA8" w:rsidRDefault="00365AA8" w:rsidP="00365AA8">
      <w:pPr>
        <w:spacing w:line="240" w:lineRule="auto"/>
        <w:rPr>
          <w:color w:val="000000"/>
        </w:rPr>
      </w:pPr>
    </w:p>
    <w:p w14:paraId="60563D96" w14:textId="77777777" w:rsidR="00365AA8" w:rsidRPr="00365AA8" w:rsidRDefault="00365AA8" w:rsidP="00365AA8">
      <w:pPr>
        <w:spacing w:line="240" w:lineRule="auto"/>
        <w:rPr>
          <w:rFonts w:ascii="Times New Roman" w:eastAsia="Calibri" w:hAnsi="Times New Roman"/>
          <w:b/>
          <w:smallCaps/>
          <w:lang w:val="en-GB"/>
        </w:rPr>
      </w:pPr>
      <w:r w:rsidRPr="00365AA8">
        <w:rPr>
          <w:rFonts w:ascii="Times New Roman" w:eastAsia="Calibri" w:hAnsi="Times New Roman"/>
          <w:b/>
          <w:smallCaps/>
          <w:lang w:val="en-GB"/>
        </w:rPr>
        <w:t>Course Objectives</w:t>
      </w:r>
    </w:p>
    <w:p w14:paraId="67859801" w14:textId="77777777" w:rsidR="00365AA8" w:rsidRDefault="00365AA8" w:rsidP="00365AA8">
      <w:pPr>
        <w:spacing w:line="240" w:lineRule="auto"/>
        <w:rPr>
          <w:color w:val="000000"/>
        </w:rPr>
      </w:pPr>
      <w:r>
        <w:rPr>
          <w:rFonts w:ascii="Times" w:hAnsi="Times" w:cs="Times"/>
          <w:color w:val="000000"/>
        </w:rPr>
        <w:t>The objectives of this course emphasize on the specific pedagogical proposal for School inclusion of children and young people with particularities in the general class in the secondary education.</w:t>
      </w:r>
    </w:p>
    <w:p w14:paraId="0B254984" w14:textId="77777777" w:rsidR="00365AA8" w:rsidRDefault="00365AA8" w:rsidP="00365AA8">
      <w:pPr>
        <w:spacing w:line="240" w:lineRule="auto"/>
        <w:rPr>
          <w:color w:val="000000"/>
        </w:rPr>
      </w:pPr>
      <w:r>
        <w:rPr>
          <w:rFonts w:ascii="Times" w:hAnsi="Times" w:cs="Times"/>
          <w:color w:val="000000"/>
        </w:rPr>
        <w:t>The problem of pedagogy of School inclusion in special education and training (SET) with emphasis on mental disabilities in the Special Vocational Education and Training Laboratory.</w:t>
      </w:r>
    </w:p>
    <w:p w14:paraId="3081F6B1" w14:textId="77777777" w:rsidR="00365AA8" w:rsidRDefault="00365AA8" w:rsidP="00365AA8">
      <w:pPr>
        <w:spacing w:line="240" w:lineRule="auto"/>
        <w:rPr>
          <w:color w:val="000000"/>
        </w:rPr>
      </w:pPr>
      <w:r>
        <w:rPr>
          <w:rFonts w:ascii="Times" w:hAnsi="Times" w:cs="Times"/>
          <w:color w:val="000000"/>
        </w:rPr>
        <w:lastRenderedPageBreak/>
        <w:t>Differentiated pedagogical methodologies and applications in pedagogy of school integration, in parallel support for pupils with mental retardation. Methodologies for people with special educational needs (SENs) and informal pedagogical assessment (IPA) of neurodevelopmental areas of learning readiness in the general class.</w:t>
      </w:r>
    </w:p>
    <w:p w14:paraId="04E19E73" w14:textId="77777777" w:rsidR="00365AA8" w:rsidRDefault="00365AA8" w:rsidP="00365AA8">
      <w:pPr>
        <w:spacing w:line="240" w:lineRule="auto"/>
        <w:rPr>
          <w:color w:val="000000"/>
        </w:rPr>
      </w:pPr>
      <w:r>
        <w:rPr>
          <w:rFonts w:ascii="Times" w:hAnsi="Times" w:cs="Times"/>
          <w:color w:val="000000"/>
        </w:rPr>
        <w:t>Education of secondary inclusion classes and IPA of the levels of SENs as impressed by the Framework of the Curriculum for the Special Education (FCSE) and methods of Pedagogical Intervention in Secondary Education with emphasis the Behavioral Problems: The Didactic Interaction Form.</w:t>
      </w:r>
    </w:p>
    <w:p w14:paraId="5E885374" w14:textId="77777777" w:rsidR="00365AA8" w:rsidRDefault="00365AA8" w:rsidP="00365AA8">
      <w:pPr>
        <w:spacing w:line="240" w:lineRule="auto"/>
        <w:rPr>
          <w:color w:val="000000"/>
        </w:rPr>
      </w:pPr>
      <w:r>
        <w:rPr>
          <w:rFonts w:ascii="Times" w:hAnsi="Times" w:cs="Times"/>
          <w:color w:val="000000"/>
        </w:rPr>
        <w:t>Conceptual view of complex learning difficulties with emphasis in the inclusive pedagogical practices and support for children and young people with complex learning difficulties in the community.</w:t>
      </w:r>
    </w:p>
    <w:p w14:paraId="2EF67364" w14:textId="77777777" w:rsidR="00365AA8" w:rsidRDefault="00365AA8" w:rsidP="00365AA8">
      <w:pPr>
        <w:spacing w:before="100" w:beforeAutospacing="1" w:after="100" w:afterAutospacing="1" w:line="240" w:lineRule="auto"/>
        <w:rPr>
          <w:color w:val="000000"/>
        </w:rPr>
      </w:pPr>
      <w:r w:rsidRPr="00365AA8">
        <w:rPr>
          <w:rFonts w:ascii="Times New Roman" w:eastAsia="Calibri" w:hAnsi="Times New Roman"/>
          <w:b/>
          <w:smallCaps/>
          <w:lang w:val="en-GB"/>
        </w:rPr>
        <w:t>Prerequisites:</w:t>
      </w:r>
      <w:r>
        <w:rPr>
          <w:rFonts w:ascii="Times" w:hAnsi="Times" w:cs="Times"/>
          <w:color w:val="000000"/>
        </w:rPr>
        <w:t xml:space="preserve"> None.</w:t>
      </w:r>
    </w:p>
    <w:p w14:paraId="3FB58C89" w14:textId="77777777" w:rsidR="00365AA8" w:rsidRDefault="00365AA8" w:rsidP="00576D3C">
      <w:pPr>
        <w:spacing w:before="100" w:beforeAutospacing="1" w:line="240" w:lineRule="auto"/>
        <w:rPr>
          <w:color w:val="000000"/>
        </w:rPr>
      </w:pPr>
      <w:r w:rsidRPr="00365AA8">
        <w:rPr>
          <w:rFonts w:ascii="Times New Roman" w:eastAsia="Calibri" w:hAnsi="Times New Roman"/>
          <w:b/>
          <w:smallCaps/>
          <w:lang w:val="en-GB"/>
        </w:rPr>
        <w:t>Erasmus:</w:t>
      </w:r>
      <w:r>
        <w:rPr>
          <w:rFonts w:ascii="Times" w:hAnsi="Times" w:cs="Times"/>
          <w:color w:val="000000"/>
        </w:rPr>
        <w:t xml:space="preserve"> The course is offered in Greek.</w:t>
      </w:r>
    </w:p>
    <w:bookmarkEnd w:id="216"/>
    <w:p w14:paraId="32DD2901" w14:textId="77777777" w:rsidR="00EA6BC0" w:rsidRDefault="00EA6BC0" w:rsidP="0065381C">
      <w:pPr>
        <w:spacing w:line="240" w:lineRule="auto"/>
        <w:rPr>
          <w:rFonts w:ascii="Times New Roman" w:hAnsi="Times New Roman"/>
          <w:b/>
          <w:color w:val="7030A0"/>
          <w:lang w:val="en-GB"/>
        </w:rPr>
      </w:pPr>
    </w:p>
    <w:p w14:paraId="697ADEE8" w14:textId="77777777" w:rsidR="00576D3C" w:rsidRDefault="00576D3C" w:rsidP="0065381C">
      <w:pPr>
        <w:spacing w:line="240" w:lineRule="auto"/>
        <w:rPr>
          <w:rFonts w:ascii="Times New Roman" w:hAnsi="Times New Roman"/>
          <w:b/>
          <w:color w:val="7030A0"/>
          <w:lang w:val="en-GB"/>
        </w:rPr>
      </w:pPr>
    </w:p>
    <w:p w14:paraId="29C6586D" w14:textId="77777777" w:rsidR="00146EF8" w:rsidRDefault="00146EF8" w:rsidP="0065381C">
      <w:pPr>
        <w:spacing w:line="240" w:lineRule="auto"/>
        <w:rPr>
          <w:rFonts w:ascii="Times New Roman" w:hAnsi="Times New Roman"/>
          <w:b/>
          <w:color w:val="7030A0"/>
          <w:lang w:val="en-GB"/>
        </w:rPr>
      </w:pPr>
    </w:p>
    <w:p w14:paraId="393B27E3" w14:textId="77777777" w:rsidR="006F2F97" w:rsidRPr="00F811FC" w:rsidRDefault="006F2F97" w:rsidP="0065381C">
      <w:pPr>
        <w:spacing w:line="240" w:lineRule="auto"/>
        <w:rPr>
          <w:rFonts w:ascii="Times New Roman" w:hAnsi="Times New Roman"/>
          <w:b/>
          <w:color w:val="4472C4" w:themeColor="accent1"/>
          <w:lang w:val="en-GB"/>
        </w:rPr>
      </w:pPr>
      <w:r w:rsidRPr="00F811FC">
        <w:rPr>
          <w:rFonts w:ascii="Times New Roman" w:hAnsi="Times New Roman"/>
          <w:b/>
          <w:color w:val="4472C4" w:themeColor="accent1"/>
          <w:lang w:val="en-GB"/>
        </w:rPr>
        <w:t xml:space="preserve">6th semester </w:t>
      </w:r>
      <w:r w:rsidR="000F1138" w:rsidRPr="00F811FC">
        <w:rPr>
          <w:rFonts w:ascii="Times New Roman" w:hAnsi="Times New Roman"/>
          <w:b/>
          <w:color w:val="4472C4" w:themeColor="accent1"/>
          <w:lang w:val="en-GB"/>
        </w:rPr>
        <w:t xml:space="preserve">Required </w:t>
      </w:r>
      <w:r w:rsidRPr="00F811FC">
        <w:rPr>
          <w:rFonts w:ascii="Times New Roman" w:hAnsi="Times New Roman"/>
          <w:b/>
          <w:color w:val="4472C4" w:themeColor="accent1"/>
          <w:lang w:val="en-GB"/>
        </w:rPr>
        <w:t xml:space="preserve">Courses for the Thematic Cycle of History and Cultural Resources Management </w:t>
      </w:r>
    </w:p>
    <w:p w14:paraId="2D760496" w14:textId="77777777" w:rsidR="00365AA8" w:rsidRPr="00786402" w:rsidRDefault="00365AA8" w:rsidP="00F108AA">
      <w:pPr>
        <w:pStyle w:val="Heading3"/>
      </w:pPr>
      <w:bookmarkStart w:id="218" w:name="_Toc58672639"/>
      <w:bookmarkStart w:id="219" w:name="_Toc90373690"/>
      <w:bookmarkStart w:id="220" w:name="_Toc90374069"/>
      <w:bookmarkStart w:id="221" w:name="_Toc166952261"/>
      <w:r w:rsidRPr="00786402">
        <w:t>12Ι/ΔΠΑ-3 Cultural Anthropology: Ethnography and Cultural Resources Management</w:t>
      </w:r>
      <w:bookmarkEnd w:id="218"/>
      <w:bookmarkEnd w:id="219"/>
      <w:bookmarkEnd w:id="220"/>
      <w:bookmarkEnd w:id="221"/>
      <w:r w:rsidRPr="00786402">
        <w:t xml:space="preserve"> </w:t>
      </w:r>
    </w:p>
    <w:p w14:paraId="239AAF28" w14:textId="77777777" w:rsidR="00365AA8" w:rsidRPr="00786402" w:rsidRDefault="00365AA8" w:rsidP="00365AA8">
      <w:pPr>
        <w:spacing w:line="240" w:lineRule="auto"/>
        <w:rPr>
          <w:rFonts w:ascii="Times New Roman" w:hAnsi="Times New Roman"/>
          <w:i/>
          <w:color w:val="FF0000"/>
          <w:lang w:val="en-GB"/>
        </w:rPr>
      </w:pPr>
      <w:r w:rsidRPr="00786402">
        <w:rPr>
          <w:rStyle w:val="hps"/>
          <w:rFonts w:ascii="Times New Roman" w:hAnsi="Times New Roman"/>
          <w:i/>
          <w:color w:val="000000"/>
          <w:lang w:val="en-GB"/>
        </w:rPr>
        <w:t>Required</w:t>
      </w:r>
      <w:r w:rsidRPr="00786402">
        <w:rPr>
          <w:rFonts w:ascii="Times New Roman" w:hAnsi="Times New Roman"/>
          <w:i/>
          <w:lang w:val="en-GB"/>
        </w:rPr>
        <w:t xml:space="preserve"> course (Thematic cycle of History and CRM), 6</w:t>
      </w:r>
      <w:r w:rsidRPr="00786402">
        <w:rPr>
          <w:rFonts w:ascii="Times New Roman" w:hAnsi="Times New Roman"/>
          <w:i/>
          <w:vertAlign w:val="superscript"/>
          <w:lang w:val="en-GB"/>
        </w:rPr>
        <w:t>th</w:t>
      </w:r>
      <w:r>
        <w:rPr>
          <w:rFonts w:ascii="Times New Roman" w:hAnsi="Times New Roman"/>
          <w:i/>
          <w:lang w:val="en-GB"/>
        </w:rPr>
        <w:t xml:space="preserve"> semester, 6</w:t>
      </w:r>
      <w:r w:rsidRPr="00786402">
        <w:rPr>
          <w:rFonts w:ascii="Times New Roman" w:hAnsi="Times New Roman"/>
          <w:i/>
          <w:lang w:val="en-GB"/>
        </w:rPr>
        <w:t xml:space="preserve"> ECTS</w:t>
      </w:r>
    </w:p>
    <w:p w14:paraId="003E6202" w14:textId="21212264" w:rsidR="00365AA8" w:rsidRDefault="00365AA8" w:rsidP="00365AA8">
      <w:pPr>
        <w:spacing w:line="240" w:lineRule="auto"/>
        <w:rPr>
          <w:rFonts w:ascii="Times New Roman" w:hAnsi="Times New Roman"/>
          <w:i/>
          <w:lang w:val="en-GB"/>
        </w:rPr>
      </w:pPr>
    </w:p>
    <w:p w14:paraId="19B416D3" w14:textId="69A0A397" w:rsidR="00C50024" w:rsidRPr="00786402" w:rsidRDefault="00C50024" w:rsidP="00C50024">
      <w:pPr>
        <w:widowControl w:val="0"/>
        <w:autoSpaceDE w:val="0"/>
        <w:autoSpaceDN w:val="0"/>
        <w:adjustRightInd w:val="0"/>
        <w:spacing w:line="240" w:lineRule="auto"/>
        <w:rPr>
          <w:rFonts w:ascii="Times New Roman" w:hAnsi="Times New Roman"/>
          <w:b/>
          <w:smallCaps/>
          <w:lang w:val="en-GB"/>
        </w:rPr>
      </w:pPr>
      <w:r>
        <w:rPr>
          <w:rFonts w:ascii="Times New Roman" w:hAnsi="Times New Roman"/>
          <w:b/>
          <w:smallCaps/>
          <w:lang w:val="en-GB"/>
        </w:rPr>
        <w:t>Instructor</w:t>
      </w:r>
    </w:p>
    <w:p w14:paraId="08AC189B" w14:textId="76F25C1C" w:rsidR="00C50024" w:rsidRPr="00C50024" w:rsidRDefault="002B772E" w:rsidP="00365AA8">
      <w:pPr>
        <w:spacing w:line="240" w:lineRule="auto"/>
        <w:rPr>
          <w:rFonts w:ascii="Times New Roman" w:hAnsi="Times New Roman"/>
          <w:iCs/>
          <w:lang w:val="en-GB"/>
        </w:rPr>
      </w:pPr>
      <w:r>
        <w:rPr>
          <w:rFonts w:ascii="Times New Roman" w:hAnsi="Times New Roman"/>
          <w:iCs/>
          <w:lang w:val="en-GB"/>
        </w:rPr>
        <w:t xml:space="preserve">Dr. </w:t>
      </w:r>
      <w:r w:rsidR="00F71A05">
        <w:rPr>
          <w:rFonts w:ascii="Times New Roman" w:hAnsi="Times New Roman"/>
          <w:iCs/>
          <w:lang w:val="en-GB"/>
        </w:rPr>
        <w:t>X</w:t>
      </w:r>
      <w:r w:rsidR="00C50024">
        <w:rPr>
          <w:rFonts w:ascii="Times New Roman" w:hAnsi="Times New Roman"/>
          <w:iCs/>
          <w:lang w:val="en-GB"/>
        </w:rPr>
        <w:t>anthipe Foulides, contracted teaching staff</w:t>
      </w:r>
    </w:p>
    <w:p w14:paraId="6097E015" w14:textId="77777777" w:rsidR="00C50024" w:rsidRDefault="00C50024" w:rsidP="00365AA8">
      <w:pPr>
        <w:widowControl w:val="0"/>
        <w:autoSpaceDE w:val="0"/>
        <w:autoSpaceDN w:val="0"/>
        <w:adjustRightInd w:val="0"/>
        <w:spacing w:line="240" w:lineRule="auto"/>
        <w:rPr>
          <w:rFonts w:ascii="Times New Roman" w:hAnsi="Times New Roman"/>
          <w:b/>
          <w:smallCaps/>
          <w:lang w:val="en-GB"/>
        </w:rPr>
      </w:pPr>
    </w:p>
    <w:p w14:paraId="397BEE4D" w14:textId="52B0B836" w:rsidR="00365AA8" w:rsidRPr="00786402" w:rsidRDefault="00365AA8" w:rsidP="00365AA8">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6271DFCE" w14:textId="77777777" w:rsidR="00365AA8" w:rsidRPr="00786402" w:rsidRDefault="00365AA8" w:rsidP="00365AA8">
      <w:pPr>
        <w:spacing w:line="240" w:lineRule="auto"/>
        <w:rPr>
          <w:rFonts w:ascii="Times New Roman" w:hAnsi="Times New Roman"/>
          <w:color w:val="000000"/>
          <w:lang w:val="en-GB"/>
        </w:rPr>
      </w:pPr>
      <w:r w:rsidRPr="00786402">
        <w:rPr>
          <w:rFonts w:ascii="Times New Roman" w:hAnsi="Times New Roman"/>
          <w:color w:val="000000"/>
          <w:lang w:val="en-GB"/>
        </w:rPr>
        <w:t xml:space="preserve">Ethnography as a multi-layered, evidence-based method of research focuses on culture-making and the historiography of everyday life. How is culture and civilization experienced and represented by people in everyday life? How are micro-historical and macro-historical changes witnessed, remembered, recorded? By and through what material practices and means? </w:t>
      </w:r>
    </w:p>
    <w:p w14:paraId="45A3C7E3" w14:textId="77777777" w:rsidR="00365AA8" w:rsidRPr="00786402" w:rsidRDefault="00365AA8" w:rsidP="00365AA8">
      <w:pPr>
        <w:spacing w:line="240" w:lineRule="auto"/>
        <w:rPr>
          <w:rFonts w:ascii="Times New Roman" w:hAnsi="Times New Roman"/>
          <w:color w:val="000000"/>
          <w:lang w:val="en-GB"/>
        </w:rPr>
      </w:pPr>
      <w:r w:rsidRPr="00786402">
        <w:rPr>
          <w:rFonts w:ascii="Times New Roman" w:hAnsi="Times New Roman"/>
          <w:color w:val="000000"/>
          <w:lang w:val="en-GB"/>
        </w:rPr>
        <w:t>By connecting the ethnography and history of Greek cultural memory and material culture with theories of archiving, exhibition and curation, this course explores cultural resources management as public anthropology and as a pedagogical and aesthetic practice.</w:t>
      </w:r>
    </w:p>
    <w:p w14:paraId="37383871" w14:textId="77777777" w:rsidR="00365AA8" w:rsidRPr="00786402" w:rsidRDefault="00365AA8" w:rsidP="00365AA8">
      <w:pPr>
        <w:spacing w:line="240" w:lineRule="auto"/>
        <w:rPr>
          <w:rFonts w:ascii="Times New Roman" w:hAnsi="Times New Roman"/>
          <w:color w:val="000000"/>
          <w:lang w:val="en-GB"/>
        </w:rPr>
      </w:pPr>
      <w:r w:rsidRPr="00786402">
        <w:rPr>
          <w:rFonts w:ascii="Times New Roman" w:hAnsi="Times New Roman"/>
          <w:color w:val="000000"/>
          <w:lang w:val="en-GB"/>
        </w:rPr>
        <w:t xml:space="preserve">In the first part of the course students are exposed to theoretical perspectives and in the second part they analyze specific case studies and conduct individual participant observation field-based research exercises. </w:t>
      </w:r>
    </w:p>
    <w:p w14:paraId="02DA0CE3" w14:textId="77777777" w:rsidR="00365AA8" w:rsidRPr="00786402" w:rsidRDefault="00365AA8" w:rsidP="00365AA8">
      <w:pPr>
        <w:tabs>
          <w:tab w:val="left" w:pos="426"/>
        </w:tabs>
        <w:spacing w:line="240" w:lineRule="auto"/>
        <w:contextualSpacing/>
        <w:rPr>
          <w:rFonts w:ascii="Times New Roman" w:hAnsi="Times New Roman"/>
          <w:lang w:val="en-GB"/>
        </w:rPr>
      </w:pPr>
      <w:r w:rsidRPr="00786402">
        <w:rPr>
          <w:rFonts w:ascii="Times New Roman" w:hAnsi="Times New Roman"/>
          <w:color w:val="000000"/>
          <w:lang w:val="en-GB"/>
        </w:rPr>
        <w:t>Requirements for this course are: class attendance and active participation based on assigned readings, video screenings, presentation and analysis of multimedia public participatory events of cultural management, individual participant observation field-based research exercises, and an oral or written final exam.</w:t>
      </w:r>
    </w:p>
    <w:p w14:paraId="022D1F09" w14:textId="77777777" w:rsidR="00365AA8" w:rsidRPr="00786402" w:rsidRDefault="00365AA8" w:rsidP="00365AA8">
      <w:pPr>
        <w:tabs>
          <w:tab w:val="left" w:pos="426"/>
        </w:tabs>
        <w:spacing w:line="240" w:lineRule="auto"/>
        <w:contextualSpacing/>
        <w:rPr>
          <w:rFonts w:ascii="Times New Roman" w:hAnsi="Times New Roman"/>
          <w:b/>
          <w:smallCaps/>
          <w:lang w:val="en-GB"/>
        </w:rPr>
      </w:pPr>
    </w:p>
    <w:p w14:paraId="180C4316" w14:textId="77777777" w:rsidR="00365AA8" w:rsidRPr="00786402" w:rsidRDefault="00365AA8" w:rsidP="00365AA8">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97670EA" w14:textId="77777777" w:rsidR="00365AA8" w:rsidRPr="00786402" w:rsidRDefault="00365AA8" w:rsidP="00365AA8">
      <w:pPr>
        <w:tabs>
          <w:tab w:val="left" w:pos="426"/>
        </w:tabs>
        <w:spacing w:line="240" w:lineRule="auto"/>
        <w:contextualSpacing/>
        <w:rPr>
          <w:rFonts w:ascii="Times New Roman" w:hAnsi="Times New Roman"/>
          <w:color w:val="000000"/>
          <w:lang w:val="en-GB"/>
        </w:rPr>
      </w:pPr>
      <w:r w:rsidRPr="00786402">
        <w:rPr>
          <w:rFonts w:ascii="Times New Roman" w:hAnsi="Times New Roman"/>
          <w:color w:val="000000"/>
          <w:lang w:val="en-GB"/>
        </w:rPr>
        <w:t>Students will develop a theoretical and practical understanding of cultural resources management as public anthropology and as a pedagogical and aesthetic practice—via assigned readings, presentation and analyses of field-based case studies and of multimedia public participatory events.</w:t>
      </w:r>
    </w:p>
    <w:p w14:paraId="3FD68FA0" w14:textId="77777777" w:rsidR="00365AA8" w:rsidRPr="00786402" w:rsidRDefault="00365AA8" w:rsidP="00365AA8">
      <w:pPr>
        <w:tabs>
          <w:tab w:val="left" w:pos="426"/>
        </w:tabs>
        <w:spacing w:line="240" w:lineRule="auto"/>
        <w:contextualSpacing/>
        <w:rPr>
          <w:rFonts w:ascii="Times New Roman" w:hAnsi="Times New Roman"/>
          <w:b/>
          <w:smallCaps/>
          <w:lang w:val="en-GB"/>
        </w:rPr>
      </w:pPr>
    </w:p>
    <w:p w14:paraId="2550D3DB" w14:textId="77777777" w:rsidR="00365AA8" w:rsidRPr="00786402" w:rsidRDefault="00365AA8" w:rsidP="00365AA8">
      <w:pPr>
        <w:tabs>
          <w:tab w:val="left" w:pos="426"/>
        </w:tabs>
        <w:spacing w:line="240" w:lineRule="auto"/>
        <w:contextualSpacing/>
        <w:rPr>
          <w:rFonts w:ascii="Times New Roman" w:hAnsi="Times New Roman"/>
          <w:color w:val="000000"/>
          <w:lang w:val="en-GB"/>
        </w:rPr>
      </w:pPr>
      <w:r w:rsidRPr="00786402">
        <w:rPr>
          <w:rFonts w:ascii="Times New Roman" w:hAnsi="Times New Roman"/>
          <w:b/>
          <w:smallCaps/>
          <w:lang w:val="en-GB"/>
        </w:rPr>
        <w:t xml:space="preserve">Prerequisites: </w:t>
      </w:r>
      <w:r w:rsidRPr="00786402">
        <w:rPr>
          <w:rFonts w:ascii="Times New Roman" w:hAnsi="Times New Roman"/>
          <w:color w:val="000000"/>
          <w:lang w:val="en-GB"/>
        </w:rPr>
        <w:t>None</w:t>
      </w:r>
    </w:p>
    <w:p w14:paraId="28DC2D29" w14:textId="77777777" w:rsidR="00365AA8" w:rsidRPr="00786402" w:rsidRDefault="00365AA8" w:rsidP="00365AA8">
      <w:pPr>
        <w:tabs>
          <w:tab w:val="left" w:pos="426"/>
        </w:tabs>
        <w:spacing w:line="240" w:lineRule="auto"/>
        <w:contextualSpacing/>
        <w:rPr>
          <w:rFonts w:ascii="Times New Roman" w:hAnsi="Times New Roman"/>
          <w:lang w:val="en-GB"/>
        </w:rPr>
      </w:pPr>
    </w:p>
    <w:p w14:paraId="21BD4501" w14:textId="77777777" w:rsidR="00E23B17" w:rsidRDefault="00365AA8" w:rsidP="00576D3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Erasmus students are supported by literature in English.  </w:t>
      </w:r>
    </w:p>
    <w:p w14:paraId="750CF94C" w14:textId="77777777" w:rsidR="00576D3C" w:rsidRDefault="00576D3C" w:rsidP="00576D3C">
      <w:pPr>
        <w:spacing w:line="240" w:lineRule="auto"/>
        <w:rPr>
          <w:rFonts w:ascii="Times New Roman" w:eastAsia="Times New Roman" w:hAnsi="Times New Roman"/>
          <w:b/>
          <w:bCs/>
          <w:color w:val="002060"/>
          <w:sz w:val="26"/>
          <w:szCs w:val="26"/>
          <w:lang w:val="en-GB"/>
        </w:rPr>
      </w:pPr>
    </w:p>
    <w:p w14:paraId="0DC4D2D2" w14:textId="77777777" w:rsidR="006B7A3C" w:rsidRPr="00786402" w:rsidRDefault="006B7A3C" w:rsidP="00F108AA">
      <w:pPr>
        <w:pStyle w:val="Heading3"/>
      </w:pPr>
      <w:bookmarkStart w:id="222" w:name="_Toc58672640"/>
      <w:bookmarkStart w:id="223" w:name="_Toc90373691"/>
      <w:bookmarkStart w:id="224" w:name="_Toc90374070"/>
      <w:bookmarkStart w:id="225" w:name="_Toc166952262"/>
      <w:r w:rsidRPr="00786402">
        <w:t>12I-4 Ancient History: Roman Period</w:t>
      </w:r>
      <w:bookmarkEnd w:id="222"/>
      <w:bookmarkEnd w:id="223"/>
      <w:bookmarkEnd w:id="224"/>
      <w:bookmarkEnd w:id="225"/>
    </w:p>
    <w:p w14:paraId="52D87FA8" w14:textId="77777777" w:rsidR="006B7A3C" w:rsidRPr="00786402" w:rsidRDefault="000F1138" w:rsidP="006B7A3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6B7A3C" w:rsidRPr="00786402">
        <w:rPr>
          <w:rFonts w:ascii="Times New Roman" w:hAnsi="Times New Roman"/>
          <w:i/>
          <w:lang w:val="en-GB"/>
        </w:rPr>
        <w:t xml:space="preserve"> course (Thematic cycle of History and CRM), 6</w:t>
      </w:r>
      <w:r w:rsidR="006B7A3C" w:rsidRPr="00786402">
        <w:rPr>
          <w:rFonts w:ascii="Times New Roman" w:hAnsi="Times New Roman"/>
          <w:i/>
          <w:vertAlign w:val="superscript"/>
          <w:lang w:val="en-GB"/>
        </w:rPr>
        <w:t>th</w:t>
      </w:r>
      <w:r w:rsidR="006B7A3C" w:rsidRPr="00786402">
        <w:rPr>
          <w:rFonts w:ascii="Times New Roman" w:hAnsi="Times New Roman"/>
          <w:i/>
          <w:lang w:val="en-GB"/>
        </w:rPr>
        <w:t xml:space="preserve"> semester, </w:t>
      </w:r>
      <w:r w:rsidR="000D08C0" w:rsidRPr="00F40838">
        <w:rPr>
          <w:rFonts w:ascii="Times New Roman" w:hAnsi="Times New Roman"/>
          <w:i/>
          <w:lang w:val="en-GB"/>
        </w:rPr>
        <w:t>7</w:t>
      </w:r>
      <w:r w:rsidR="006B7A3C" w:rsidRPr="00786402">
        <w:rPr>
          <w:rFonts w:ascii="Times New Roman" w:hAnsi="Times New Roman"/>
          <w:i/>
          <w:lang w:val="en-GB"/>
        </w:rPr>
        <w:t xml:space="preserve"> ECTS</w:t>
      </w:r>
    </w:p>
    <w:p w14:paraId="56A620CE" w14:textId="77777777" w:rsidR="006B7A3C" w:rsidRPr="00786402" w:rsidRDefault="006B7A3C" w:rsidP="0065381C">
      <w:pPr>
        <w:spacing w:line="240" w:lineRule="auto"/>
        <w:rPr>
          <w:rFonts w:ascii="Times New Roman" w:hAnsi="Times New Roman"/>
          <w:b/>
          <w:color w:val="002060"/>
          <w:sz w:val="28"/>
          <w:lang w:val="en-GB"/>
        </w:rPr>
      </w:pPr>
    </w:p>
    <w:p w14:paraId="3E455155" w14:textId="77777777" w:rsidR="006C633E" w:rsidRPr="00F40838" w:rsidRDefault="006C633E" w:rsidP="006C633E">
      <w:pPr>
        <w:tabs>
          <w:tab w:val="left" w:pos="426"/>
        </w:tabs>
        <w:spacing w:line="240" w:lineRule="auto"/>
        <w:contextualSpacing/>
        <w:rPr>
          <w:rFonts w:ascii="Times New Roman" w:hAnsi="Times New Roman"/>
          <w:b/>
          <w:smallCaps/>
          <w:lang w:val="en-GB"/>
        </w:rPr>
      </w:pPr>
      <w:r w:rsidRPr="00F40838">
        <w:rPr>
          <w:rFonts w:ascii="Times New Roman" w:hAnsi="Times New Roman"/>
          <w:b/>
          <w:smallCaps/>
          <w:lang w:val="en-GB"/>
        </w:rPr>
        <w:t xml:space="preserve">Instructor </w:t>
      </w:r>
    </w:p>
    <w:p w14:paraId="3FDD5C6C" w14:textId="02F5C201" w:rsidR="00376B07" w:rsidRDefault="00F12BF9" w:rsidP="00376B07">
      <w:pPr>
        <w:spacing w:line="240" w:lineRule="auto"/>
        <w:rPr>
          <w:rFonts w:ascii="Times New Roman" w:hAnsi="Times New Roman"/>
          <w:sz w:val="22"/>
          <w:lang w:val="en-GB"/>
        </w:rPr>
      </w:pPr>
      <w:r w:rsidRPr="00584A89">
        <w:rPr>
          <w:rFonts w:ascii="Times New Roman" w:hAnsi="Times New Roman"/>
          <w:sz w:val="22"/>
          <w:lang w:val="en-GB"/>
        </w:rPr>
        <w:t xml:space="preserve">Dr. </w:t>
      </w:r>
      <w:r>
        <w:rPr>
          <w:rFonts w:ascii="Times New Roman" w:hAnsi="Times New Roman"/>
          <w:sz w:val="22"/>
          <w:lang w:val="en-GB"/>
        </w:rPr>
        <w:t>Andronike Makres, Assistant Professor</w:t>
      </w:r>
    </w:p>
    <w:p w14:paraId="292053FE" w14:textId="77777777" w:rsidR="00F12BF9" w:rsidRPr="00F40838" w:rsidRDefault="00F12BF9" w:rsidP="00376B07">
      <w:pPr>
        <w:spacing w:line="240" w:lineRule="auto"/>
        <w:rPr>
          <w:rFonts w:ascii="Times New Roman" w:hAnsi="Times New Roman"/>
          <w:b/>
          <w:lang w:val="en-GB"/>
        </w:rPr>
      </w:pPr>
    </w:p>
    <w:p w14:paraId="2A2F6B1C" w14:textId="77777777" w:rsidR="006B7A3C" w:rsidRPr="0096789C" w:rsidRDefault="006B7A3C" w:rsidP="006B7A3C">
      <w:pPr>
        <w:widowControl w:val="0"/>
        <w:autoSpaceDE w:val="0"/>
        <w:autoSpaceDN w:val="0"/>
        <w:adjustRightInd w:val="0"/>
        <w:spacing w:line="240" w:lineRule="auto"/>
        <w:rPr>
          <w:rFonts w:ascii="Times New Roman" w:hAnsi="Times New Roman"/>
          <w:b/>
          <w:smallCaps/>
        </w:rPr>
      </w:pPr>
      <w:r w:rsidRPr="0096789C">
        <w:rPr>
          <w:rFonts w:ascii="Times New Roman" w:hAnsi="Times New Roman"/>
          <w:b/>
          <w:smallCaps/>
        </w:rPr>
        <w:t>Course Content</w:t>
      </w:r>
    </w:p>
    <w:p w14:paraId="782CDCC5" w14:textId="77777777" w:rsidR="006B7A3C" w:rsidRPr="00786402" w:rsidRDefault="006B7A3C" w:rsidP="006B7A3C">
      <w:pPr>
        <w:spacing w:line="240" w:lineRule="auto"/>
        <w:rPr>
          <w:rFonts w:ascii="Times New Roman" w:hAnsi="Times New Roman"/>
          <w:lang w:val="en-GB"/>
        </w:rPr>
      </w:pPr>
      <w:r w:rsidRPr="00786402">
        <w:rPr>
          <w:rFonts w:ascii="Times New Roman" w:hAnsi="Times New Roman"/>
          <w:lang w:val="en-GB"/>
        </w:rPr>
        <w:t xml:space="preserve">Birth, growth and development of the Roman state; Roman polity; administrative organization and public finances; Hellenism during the period of Roman occupation; institutions and social developments; </w:t>
      </w:r>
      <w:r w:rsidR="008C4D25">
        <w:rPr>
          <w:rFonts w:ascii="Times New Roman" w:hAnsi="Times New Roman"/>
        </w:rPr>
        <w:t>Roman/Latin</w:t>
      </w:r>
      <w:r w:rsidRPr="00786402">
        <w:rPr>
          <w:rFonts w:ascii="Times New Roman" w:hAnsi="Times New Roman"/>
          <w:lang w:val="en-GB"/>
        </w:rPr>
        <w:t xml:space="preserve"> letters and arts; meeting of Helleni</w:t>
      </w:r>
      <w:r w:rsidR="008C4D25">
        <w:rPr>
          <w:rFonts w:ascii="Times New Roman" w:hAnsi="Times New Roman"/>
          <w:lang w:val="en-GB"/>
        </w:rPr>
        <w:t xml:space="preserve">c-Roman Culture </w:t>
      </w:r>
      <w:r w:rsidRPr="00786402">
        <w:rPr>
          <w:rFonts w:ascii="Times New Roman" w:hAnsi="Times New Roman"/>
          <w:lang w:val="en-GB"/>
        </w:rPr>
        <w:t>with Christianity and the further development of the Roman Empire.</w:t>
      </w:r>
    </w:p>
    <w:p w14:paraId="6C1E7C55" w14:textId="77777777" w:rsidR="006B7A3C" w:rsidRPr="00786402" w:rsidRDefault="006B7A3C" w:rsidP="006B7A3C">
      <w:pPr>
        <w:widowControl w:val="0"/>
        <w:autoSpaceDE w:val="0"/>
        <w:autoSpaceDN w:val="0"/>
        <w:adjustRightInd w:val="0"/>
        <w:spacing w:line="240" w:lineRule="auto"/>
        <w:rPr>
          <w:rFonts w:ascii="Times New Roman" w:hAnsi="Times New Roman"/>
          <w:b/>
          <w:smallCaps/>
          <w:lang w:val="en-GB"/>
        </w:rPr>
      </w:pPr>
    </w:p>
    <w:p w14:paraId="6894B200" w14:textId="77777777" w:rsidR="006B7A3C" w:rsidRPr="009864C7" w:rsidRDefault="006B7A3C" w:rsidP="00AE029F">
      <w:pPr>
        <w:spacing w:line="240" w:lineRule="auto"/>
        <w:rPr>
          <w:rFonts w:ascii="Times New Roman" w:hAnsi="Times New Roman"/>
          <w:lang w:val="en-GB"/>
        </w:rPr>
      </w:pPr>
      <w:r w:rsidRPr="00786402">
        <w:rPr>
          <w:rFonts w:ascii="Times New Roman" w:hAnsi="Times New Roman"/>
          <w:b/>
          <w:smallCaps/>
          <w:lang w:val="en-GB"/>
        </w:rPr>
        <w:t xml:space="preserve">Prerequisites: </w:t>
      </w:r>
      <w:r w:rsidR="009864C7" w:rsidRPr="009864C7">
        <w:rPr>
          <w:rFonts w:ascii="Times New Roman" w:hAnsi="Times New Roman"/>
          <w:lang w:val="en-GB"/>
        </w:rPr>
        <w:t>12Κ3 Ancient History: Early Historic Times</w:t>
      </w:r>
    </w:p>
    <w:p w14:paraId="2B7DA436" w14:textId="77777777" w:rsidR="00AE029F" w:rsidRPr="009864C7" w:rsidRDefault="00AE029F" w:rsidP="00AE029F">
      <w:pPr>
        <w:spacing w:line="240" w:lineRule="auto"/>
        <w:rPr>
          <w:rFonts w:ascii="Times New Roman" w:hAnsi="Times New Roman"/>
          <w:lang w:val="en-GB"/>
        </w:rPr>
      </w:pPr>
    </w:p>
    <w:p w14:paraId="0E1168E9" w14:textId="7FC8357F" w:rsidR="006B7A3C" w:rsidRPr="00786402" w:rsidRDefault="006B7A3C" w:rsidP="006B7A3C">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 xml:space="preserve">Erasmus: </w:t>
      </w:r>
      <w:r w:rsidR="005E357C">
        <w:rPr>
          <w:rFonts w:ascii="Times New Roman" w:hAnsi="Times New Roman"/>
          <w:lang w:val="en-GB"/>
        </w:rPr>
        <w:t>The course is taught in Greek but support and bibliography in English and in French is available to Erasmus students.</w:t>
      </w:r>
    </w:p>
    <w:p w14:paraId="4CF27C73" w14:textId="77777777" w:rsidR="006B7A3C" w:rsidRPr="00786402" w:rsidRDefault="006B7A3C" w:rsidP="0065381C">
      <w:pPr>
        <w:spacing w:line="240" w:lineRule="auto"/>
        <w:rPr>
          <w:rFonts w:ascii="Times New Roman" w:hAnsi="Times New Roman"/>
          <w:b/>
          <w:color w:val="002060"/>
          <w:lang w:val="en-GB"/>
        </w:rPr>
      </w:pPr>
    </w:p>
    <w:p w14:paraId="0D9D1E66" w14:textId="77777777" w:rsidR="00BE2FDC" w:rsidRPr="00786402" w:rsidRDefault="00BE2FDC" w:rsidP="00F108AA">
      <w:pPr>
        <w:pStyle w:val="Heading3"/>
      </w:pPr>
      <w:bookmarkStart w:id="226" w:name="_Toc58672641"/>
      <w:bookmarkStart w:id="227" w:name="_Toc90373692"/>
      <w:bookmarkStart w:id="228" w:name="_Toc90374071"/>
      <w:bookmarkStart w:id="229" w:name="_Toc166952263"/>
      <w:r w:rsidRPr="00786402">
        <w:t>12I-5 Economic and Monetary History of Byzantium</w:t>
      </w:r>
      <w:bookmarkEnd w:id="226"/>
      <w:bookmarkEnd w:id="227"/>
      <w:bookmarkEnd w:id="228"/>
      <w:bookmarkEnd w:id="229"/>
    </w:p>
    <w:p w14:paraId="5FA3E1A1" w14:textId="77777777" w:rsidR="00BE2FDC"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BE2FDC" w:rsidRPr="00786402">
        <w:rPr>
          <w:rFonts w:ascii="Times New Roman" w:hAnsi="Times New Roman"/>
          <w:i/>
          <w:lang w:val="en-GB"/>
        </w:rPr>
        <w:t xml:space="preserve"> course (Thematic cycle of History and CRM), 6</w:t>
      </w:r>
      <w:r w:rsidR="00BE2FDC" w:rsidRPr="00786402">
        <w:rPr>
          <w:rFonts w:ascii="Times New Roman" w:hAnsi="Times New Roman"/>
          <w:i/>
          <w:vertAlign w:val="superscript"/>
          <w:lang w:val="en-GB"/>
        </w:rPr>
        <w:t>th</w:t>
      </w:r>
      <w:r w:rsidR="0001083B">
        <w:rPr>
          <w:rFonts w:ascii="Times New Roman" w:hAnsi="Times New Roman"/>
          <w:i/>
          <w:lang w:val="en-GB"/>
        </w:rPr>
        <w:t xml:space="preserve"> semester,</w:t>
      </w:r>
      <w:r w:rsidR="009864C7">
        <w:rPr>
          <w:rFonts w:ascii="Times New Roman" w:hAnsi="Times New Roman"/>
          <w:i/>
          <w:lang w:val="en-GB"/>
        </w:rPr>
        <w:t xml:space="preserve"> 6</w:t>
      </w:r>
      <w:r w:rsidR="00BE2FDC" w:rsidRPr="00786402">
        <w:rPr>
          <w:rFonts w:ascii="Times New Roman" w:hAnsi="Times New Roman"/>
          <w:i/>
          <w:lang w:val="en-GB"/>
        </w:rPr>
        <w:t xml:space="preserve"> ECTS</w:t>
      </w:r>
    </w:p>
    <w:p w14:paraId="2D13CEA2" w14:textId="77777777" w:rsidR="00BE2FDC" w:rsidRPr="00786402" w:rsidRDefault="00BE2FDC" w:rsidP="0065381C">
      <w:pPr>
        <w:spacing w:line="240" w:lineRule="auto"/>
        <w:rPr>
          <w:rFonts w:ascii="Times New Roman" w:hAnsi="Times New Roman"/>
          <w:lang w:val="en-GB"/>
        </w:rPr>
      </w:pPr>
    </w:p>
    <w:p w14:paraId="6BEADAF7"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369D446" w14:textId="77777777" w:rsidR="00BC3FFE" w:rsidRPr="00786402" w:rsidRDefault="00BC3FFE" w:rsidP="00BC3FFE">
      <w:pPr>
        <w:spacing w:line="240" w:lineRule="auto"/>
        <w:rPr>
          <w:rFonts w:ascii="Times New Roman" w:eastAsia="Times New Roman" w:hAnsi="Times New Roman"/>
          <w:sz w:val="26"/>
          <w:szCs w:val="26"/>
          <w:lang w:val="en-GB" w:eastAsia="el-GR"/>
        </w:rPr>
      </w:pPr>
      <w:r>
        <w:rPr>
          <w:rFonts w:ascii="Times New Roman" w:eastAsia="Times New Roman" w:hAnsi="Times New Roman"/>
          <w:lang w:val="en-GB" w:eastAsia="el-GR"/>
        </w:rPr>
        <w:t xml:space="preserve">Dr. Demitrios Vachaviolos, </w:t>
      </w:r>
      <w:r w:rsidRPr="00EB509E">
        <w:rPr>
          <w:rFonts w:ascii="Times New Roman" w:eastAsia="Times New Roman" w:hAnsi="Times New Roman"/>
          <w:lang w:val="en-GB" w:eastAsia="el-GR"/>
        </w:rPr>
        <w:t>Special Lab and Teaching Staff</w:t>
      </w:r>
    </w:p>
    <w:p w14:paraId="2ABADF4E" w14:textId="77777777" w:rsidR="00BE2FDC" w:rsidRPr="00786402" w:rsidRDefault="00BE2FDC" w:rsidP="0065381C">
      <w:pPr>
        <w:tabs>
          <w:tab w:val="left" w:pos="426"/>
        </w:tabs>
        <w:spacing w:line="240" w:lineRule="auto"/>
        <w:contextualSpacing/>
        <w:rPr>
          <w:rFonts w:ascii="Times New Roman" w:hAnsi="Times New Roman"/>
          <w:lang w:val="en-GB"/>
        </w:rPr>
      </w:pPr>
    </w:p>
    <w:p w14:paraId="5E156A08" w14:textId="77777777" w:rsidR="00BE2FDC" w:rsidRPr="00786402" w:rsidRDefault="00BE2FDC"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691A5AC" w14:textId="77777777" w:rsidR="00BE2FDC" w:rsidRPr="00786402" w:rsidRDefault="00BE2FDC" w:rsidP="00035BA7">
      <w:pPr>
        <w:numPr>
          <w:ilvl w:val="0"/>
          <w:numId w:val="14"/>
        </w:numPr>
        <w:tabs>
          <w:tab w:val="left" w:pos="426"/>
        </w:tabs>
        <w:spacing w:line="240" w:lineRule="auto"/>
        <w:ind w:left="0" w:hanging="44"/>
        <w:contextualSpacing/>
        <w:jc w:val="left"/>
        <w:rPr>
          <w:rFonts w:ascii="Times New Roman" w:hAnsi="Times New Roman"/>
          <w:b/>
          <w:smallCaps/>
          <w:lang w:val="en-GB"/>
        </w:rPr>
      </w:pPr>
      <w:r w:rsidRPr="00786402">
        <w:rPr>
          <w:rFonts w:ascii="Times New Roman" w:hAnsi="Times New Roman"/>
          <w:lang w:val="en-GB"/>
        </w:rPr>
        <w:t>Introduction (1st week):</w:t>
      </w:r>
    </w:p>
    <w:p w14:paraId="4C8D9F7C" w14:textId="77777777" w:rsidR="00BE2FDC" w:rsidRPr="00786402" w:rsidRDefault="00BE2FDC" w:rsidP="00035BA7">
      <w:pPr>
        <w:pStyle w:val="BodyText2"/>
        <w:numPr>
          <w:ilvl w:val="0"/>
          <w:numId w:val="12"/>
        </w:numPr>
        <w:tabs>
          <w:tab w:val="left" w:pos="142"/>
        </w:tabs>
        <w:spacing w:after="0" w:line="240" w:lineRule="auto"/>
        <w:jc w:val="both"/>
        <w:rPr>
          <w:lang w:val="en-GB"/>
        </w:rPr>
      </w:pPr>
      <w:r w:rsidRPr="00786402">
        <w:rPr>
          <w:lang w:val="en-GB"/>
        </w:rPr>
        <w:t>Definition. Methodology matters</w:t>
      </w:r>
    </w:p>
    <w:p w14:paraId="702C3661" w14:textId="77777777" w:rsidR="00BE2FDC" w:rsidRPr="00786402" w:rsidRDefault="00BE2FDC" w:rsidP="00035BA7">
      <w:pPr>
        <w:pStyle w:val="BodyText2"/>
        <w:numPr>
          <w:ilvl w:val="0"/>
          <w:numId w:val="12"/>
        </w:numPr>
        <w:tabs>
          <w:tab w:val="left" w:pos="142"/>
        </w:tabs>
        <w:spacing w:after="0" w:line="240" w:lineRule="auto"/>
        <w:jc w:val="both"/>
        <w:rPr>
          <w:lang w:val="en-GB"/>
        </w:rPr>
      </w:pPr>
      <w:r w:rsidRPr="00786402">
        <w:rPr>
          <w:rFonts w:eastAsia="Calibri"/>
          <w:lang w:val="en-GB"/>
        </w:rPr>
        <w:t>Bibliography cited and analysed</w:t>
      </w:r>
    </w:p>
    <w:p w14:paraId="6B2F1B60" w14:textId="77777777" w:rsidR="00BE2FDC" w:rsidRPr="00786402" w:rsidRDefault="00BE2FDC" w:rsidP="00035BA7">
      <w:pPr>
        <w:pStyle w:val="BodyText2"/>
        <w:numPr>
          <w:ilvl w:val="0"/>
          <w:numId w:val="12"/>
        </w:numPr>
        <w:tabs>
          <w:tab w:val="left" w:pos="142"/>
        </w:tabs>
        <w:spacing w:after="0" w:line="240" w:lineRule="auto"/>
        <w:ind w:left="1003" w:hanging="357"/>
        <w:jc w:val="both"/>
        <w:rPr>
          <w:lang w:val="en-GB"/>
        </w:rPr>
      </w:pPr>
      <w:r w:rsidRPr="00786402">
        <w:rPr>
          <w:rFonts w:eastAsia="Calibri"/>
          <w:lang w:val="en-GB"/>
        </w:rPr>
        <w:t>History of research, new perspectives</w:t>
      </w:r>
    </w:p>
    <w:p w14:paraId="093A20B3" w14:textId="77777777" w:rsidR="00BE2FDC" w:rsidRPr="00786402" w:rsidRDefault="00BE2FDC" w:rsidP="00035BA7">
      <w:pPr>
        <w:pStyle w:val="BodyText2"/>
        <w:numPr>
          <w:ilvl w:val="0"/>
          <w:numId w:val="14"/>
        </w:numPr>
        <w:tabs>
          <w:tab w:val="left" w:pos="142"/>
          <w:tab w:val="left" w:pos="426"/>
        </w:tabs>
        <w:spacing w:after="0" w:line="240" w:lineRule="auto"/>
        <w:ind w:left="0" w:hanging="44"/>
        <w:jc w:val="both"/>
        <w:rPr>
          <w:lang w:val="en-GB"/>
        </w:rPr>
      </w:pPr>
      <w:r w:rsidRPr="00786402">
        <w:rPr>
          <w:lang w:val="en-GB"/>
        </w:rPr>
        <w:t xml:space="preserve">Economic ideas and ideology of money in Byzantium: Theory and Practice </w:t>
      </w:r>
      <w:r w:rsidRPr="00786402">
        <w:rPr>
          <w:lang w:val="en-GB"/>
        </w:rPr>
        <w:tab/>
      </w:r>
      <w:r w:rsidRPr="00786402">
        <w:rPr>
          <w:lang w:val="en-GB"/>
        </w:rPr>
        <w:tab/>
      </w:r>
      <w:r w:rsidRPr="00786402">
        <w:rPr>
          <w:lang w:val="en-GB"/>
        </w:rPr>
        <w:tab/>
        <w:t>(2nd week)</w:t>
      </w:r>
      <w:r w:rsidRPr="00786402">
        <w:rPr>
          <w:lang w:val="en-GB"/>
        </w:rPr>
        <w:tab/>
      </w:r>
    </w:p>
    <w:p w14:paraId="16051905" w14:textId="77777777" w:rsidR="00BE2FDC" w:rsidRPr="00786402" w:rsidRDefault="00BE2FDC" w:rsidP="00035BA7">
      <w:pPr>
        <w:pStyle w:val="BodyText2"/>
        <w:numPr>
          <w:ilvl w:val="0"/>
          <w:numId w:val="14"/>
        </w:numPr>
        <w:tabs>
          <w:tab w:val="left" w:pos="142"/>
          <w:tab w:val="left" w:pos="426"/>
        </w:tabs>
        <w:spacing w:after="0" w:line="240" w:lineRule="auto"/>
        <w:ind w:left="0" w:hanging="44"/>
        <w:jc w:val="both"/>
        <w:rPr>
          <w:lang w:val="en-GB"/>
        </w:rPr>
      </w:pPr>
      <w:r w:rsidRPr="00786402">
        <w:rPr>
          <w:lang w:val="en-GB"/>
        </w:rPr>
        <w:t xml:space="preserve">Economic phenomena in Byzantium and general economic features of each </w:t>
      </w:r>
      <w:r w:rsidRPr="00786402">
        <w:rPr>
          <w:lang w:val="en-GB"/>
        </w:rPr>
        <w:tab/>
      </w:r>
      <w:r w:rsidRPr="00786402">
        <w:rPr>
          <w:lang w:val="en-GB"/>
        </w:rPr>
        <w:tab/>
      </w:r>
      <w:r w:rsidRPr="00786402">
        <w:rPr>
          <w:lang w:val="en-GB"/>
        </w:rPr>
        <w:tab/>
        <w:t>period (3nd–4th week)</w:t>
      </w:r>
    </w:p>
    <w:p w14:paraId="5C9D8BD0" w14:textId="77777777" w:rsidR="00BE2FDC" w:rsidRPr="00786402" w:rsidRDefault="00BE2FDC" w:rsidP="00035BA7">
      <w:pPr>
        <w:pStyle w:val="BodyText2"/>
        <w:numPr>
          <w:ilvl w:val="0"/>
          <w:numId w:val="14"/>
        </w:numPr>
        <w:tabs>
          <w:tab w:val="left" w:pos="142"/>
          <w:tab w:val="left" w:pos="426"/>
        </w:tabs>
        <w:spacing w:after="0" w:line="240" w:lineRule="auto"/>
        <w:ind w:left="0" w:hanging="44"/>
        <w:jc w:val="both"/>
        <w:rPr>
          <w:lang w:val="en-GB"/>
        </w:rPr>
      </w:pPr>
      <w:r w:rsidRPr="00786402">
        <w:rPr>
          <w:lang w:val="en-GB"/>
        </w:rPr>
        <w:t>Byzantine State Economy</w:t>
      </w:r>
    </w:p>
    <w:p w14:paraId="230990D7" w14:textId="77777777" w:rsidR="00BE2FDC" w:rsidRPr="00786402" w:rsidRDefault="00BE2FDC" w:rsidP="00035BA7">
      <w:pPr>
        <w:pStyle w:val="BodyText2"/>
        <w:numPr>
          <w:ilvl w:val="0"/>
          <w:numId w:val="13"/>
        </w:numPr>
        <w:spacing w:after="0" w:line="240" w:lineRule="auto"/>
        <w:jc w:val="both"/>
        <w:rPr>
          <w:lang w:val="en-GB"/>
        </w:rPr>
      </w:pPr>
      <w:r w:rsidRPr="00786402">
        <w:rPr>
          <w:lang w:val="en-GB"/>
        </w:rPr>
        <w:t>Fiscal policy: The state budget (5th week)</w:t>
      </w:r>
    </w:p>
    <w:p w14:paraId="41065F9F" w14:textId="77777777" w:rsidR="00BE2FDC" w:rsidRPr="00786402" w:rsidRDefault="00BE2FDC" w:rsidP="00035BA7">
      <w:pPr>
        <w:pStyle w:val="BodyText2"/>
        <w:numPr>
          <w:ilvl w:val="0"/>
          <w:numId w:val="13"/>
        </w:numPr>
        <w:spacing w:after="0" w:line="240" w:lineRule="auto"/>
        <w:ind w:left="1003" w:hanging="357"/>
        <w:jc w:val="both"/>
        <w:rPr>
          <w:lang w:val="en-GB"/>
        </w:rPr>
      </w:pPr>
      <w:r w:rsidRPr="00786402">
        <w:rPr>
          <w:lang w:val="en-GB"/>
        </w:rPr>
        <w:t>Fiscal policy: The Taxation (6th week)</w:t>
      </w:r>
    </w:p>
    <w:p w14:paraId="2C8F3699" w14:textId="77777777" w:rsidR="00BE2FDC" w:rsidRPr="00786402" w:rsidRDefault="00BE2FDC" w:rsidP="00035BA7">
      <w:pPr>
        <w:pStyle w:val="BodyText2"/>
        <w:numPr>
          <w:ilvl w:val="0"/>
          <w:numId w:val="15"/>
        </w:numPr>
        <w:tabs>
          <w:tab w:val="left" w:pos="426"/>
        </w:tabs>
        <w:spacing w:after="0" w:line="240" w:lineRule="auto"/>
        <w:ind w:left="0" w:hanging="11"/>
        <w:jc w:val="both"/>
        <w:rPr>
          <w:lang w:val="en-GB"/>
        </w:rPr>
      </w:pPr>
      <w:r w:rsidRPr="00786402">
        <w:rPr>
          <w:lang w:val="en-GB"/>
        </w:rPr>
        <w:t xml:space="preserve">Urban economy: Trade and exchanges, manufacturing, applied arts, </w:t>
      </w:r>
      <w:r w:rsidRPr="00786402">
        <w:rPr>
          <w:lang w:val="en-GB"/>
        </w:rPr>
        <w:tab/>
        <w:t>professions and guilds (7th-8th week)</w:t>
      </w:r>
    </w:p>
    <w:p w14:paraId="0D2E4B46" w14:textId="77777777" w:rsidR="00BE2FDC" w:rsidRPr="00786402" w:rsidRDefault="00BE2FDC" w:rsidP="00035BA7">
      <w:pPr>
        <w:pStyle w:val="BodyText2"/>
        <w:numPr>
          <w:ilvl w:val="0"/>
          <w:numId w:val="15"/>
        </w:numPr>
        <w:tabs>
          <w:tab w:val="left" w:pos="426"/>
        </w:tabs>
        <w:spacing w:after="0" w:line="240" w:lineRule="auto"/>
        <w:ind w:left="0" w:hanging="11"/>
        <w:jc w:val="both"/>
        <w:rPr>
          <w:lang w:val="en-GB"/>
        </w:rPr>
      </w:pPr>
      <w:r w:rsidRPr="00786402">
        <w:rPr>
          <w:lang w:val="en-GB"/>
        </w:rPr>
        <w:t xml:space="preserve">Agrarian economy: Cultivation methods and products, economic model of </w:t>
      </w:r>
      <w:r w:rsidRPr="00786402">
        <w:rPr>
          <w:lang w:val="en-GB"/>
        </w:rPr>
        <w:tab/>
        <w:t xml:space="preserve">agricultural production, the wealthy landowners, the rural population, the </w:t>
      </w:r>
      <w:r w:rsidRPr="00786402">
        <w:rPr>
          <w:lang w:val="en-GB"/>
        </w:rPr>
        <w:tab/>
        <w:t>village and the family as economic factors (9th-10th week)</w:t>
      </w:r>
    </w:p>
    <w:p w14:paraId="440A7F0B" w14:textId="77777777" w:rsidR="00BE2FDC" w:rsidRPr="00786402" w:rsidRDefault="00BE2FDC" w:rsidP="00035BA7">
      <w:pPr>
        <w:pStyle w:val="BodyText2"/>
        <w:numPr>
          <w:ilvl w:val="0"/>
          <w:numId w:val="15"/>
        </w:numPr>
        <w:tabs>
          <w:tab w:val="left" w:pos="426"/>
        </w:tabs>
        <w:spacing w:after="0" w:line="240" w:lineRule="auto"/>
        <w:ind w:left="0" w:hanging="11"/>
        <w:jc w:val="both"/>
        <w:rPr>
          <w:lang w:val="en-GB"/>
        </w:rPr>
      </w:pPr>
      <w:r w:rsidRPr="00786402">
        <w:rPr>
          <w:lang w:val="en-GB"/>
        </w:rPr>
        <w:t xml:space="preserve">Monetary system and administrative organization of the coin production (11th </w:t>
      </w:r>
      <w:r w:rsidRPr="00786402">
        <w:rPr>
          <w:lang w:val="en-GB"/>
        </w:rPr>
        <w:tab/>
        <w:t>week)</w:t>
      </w:r>
    </w:p>
    <w:p w14:paraId="61B88ED4" w14:textId="77777777" w:rsidR="00BE2FDC" w:rsidRPr="00786402" w:rsidRDefault="00BE2FDC" w:rsidP="00035BA7">
      <w:pPr>
        <w:pStyle w:val="BodyText2"/>
        <w:numPr>
          <w:ilvl w:val="0"/>
          <w:numId w:val="15"/>
        </w:numPr>
        <w:tabs>
          <w:tab w:val="left" w:pos="426"/>
        </w:tabs>
        <w:spacing w:after="0" w:line="240" w:lineRule="auto"/>
        <w:ind w:left="0" w:hanging="11"/>
        <w:jc w:val="both"/>
        <w:rPr>
          <w:lang w:val="en-GB"/>
        </w:rPr>
      </w:pPr>
      <w:r w:rsidRPr="00786402">
        <w:rPr>
          <w:lang w:val="en-GB"/>
        </w:rPr>
        <w:lastRenderedPageBreak/>
        <w:t>Monetary reforms (12th week)</w:t>
      </w:r>
    </w:p>
    <w:p w14:paraId="004C3FF3" w14:textId="77777777" w:rsidR="00BE2FDC" w:rsidRPr="00786402" w:rsidRDefault="00BE2FDC" w:rsidP="00035BA7">
      <w:pPr>
        <w:pStyle w:val="BodyText2"/>
        <w:numPr>
          <w:ilvl w:val="0"/>
          <w:numId w:val="15"/>
        </w:numPr>
        <w:tabs>
          <w:tab w:val="left" w:pos="426"/>
        </w:tabs>
        <w:spacing w:after="0" w:line="240" w:lineRule="auto"/>
        <w:ind w:left="0" w:hanging="11"/>
        <w:jc w:val="both"/>
        <w:rPr>
          <w:lang w:val="en-GB"/>
        </w:rPr>
      </w:pPr>
      <w:r w:rsidRPr="00786402">
        <w:rPr>
          <w:lang w:val="en-GB"/>
        </w:rPr>
        <w:t>Money and markets in Byzantine world (13th week)</w:t>
      </w:r>
    </w:p>
    <w:p w14:paraId="083DF418" w14:textId="77777777" w:rsidR="00BE2FDC" w:rsidRPr="00786402" w:rsidRDefault="00BE2FDC" w:rsidP="0065381C">
      <w:pPr>
        <w:widowControl w:val="0"/>
        <w:autoSpaceDE w:val="0"/>
        <w:autoSpaceDN w:val="0"/>
        <w:adjustRightInd w:val="0"/>
        <w:spacing w:line="240" w:lineRule="auto"/>
        <w:rPr>
          <w:rFonts w:ascii="Times New Roman" w:hAnsi="Times New Roman"/>
          <w:b/>
          <w:smallCaps/>
          <w:lang w:val="en-GB"/>
        </w:rPr>
      </w:pPr>
    </w:p>
    <w:p w14:paraId="4BC9F3A4" w14:textId="77777777" w:rsidR="00BE2FDC" w:rsidRPr="00786402" w:rsidRDefault="00BE2FDC"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1D94C844" w14:textId="77777777" w:rsidR="00BE2FDC" w:rsidRPr="00786402" w:rsidRDefault="00BE2FDC" w:rsidP="0065381C">
      <w:pPr>
        <w:tabs>
          <w:tab w:val="left" w:pos="426"/>
        </w:tabs>
        <w:spacing w:line="240" w:lineRule="auto"/>
        <w:rPr>
          <w:rFonts w:ascii="Times New Roman" w:hAnsi="Times New Roman"/>
          <w:lang w:val="en-GB"/>
        </w:rPr>
      </w:pPr>
      <w:r w:rsidRPr="00786402">
        <w:rPr>
          <w:rFonts w:ascii="Times New Roman" w:hAnsi="Times New Roman"/>
          <w:lang w:val="en-GB"/>
        </w:rPr>
        <w:t>The main objective of this course is to introduce students to various aspects of the Byzantine economy over time, as well as the mechanisms of its structures, i.e. the state, the taxation, the market forces, the agrarian productivity and economy, the urban economy, the economic activities of the urban population, the role of the cities as centres of production, consumption and exchange, the monetary system. Other aspects included in the concept of this course are demography, investment, credit mechanisms, prices, modes of exchange, domestic and international trade, the circulation of coinage, property, and the place of the Byzantine economy in the medieval Mediterranean world.</w:t>
      </w:r>
    </w:p>
    <w:p w14:paraId="6FD3A042" w14:textId="77777777" w:rsidR="00BE2FDC" w:rsidRPr="00786402" w:rsidRDefault="00BE2FDC" w:rsidP="0065381C">
      <w:pPr>
        <w:tabs>
          <w:tab w:val="left" w:pos="426"/>
        </w:tabs>
        <w:spacing w:line="240" w:lineRule="auto"/>
        <w:rPr>
          <w:rFonts w:ascii="Times New Roman" w:hAnsi="Times New Roman"/>
          <w:lang w:val="en-GB"/>
        </w:rPr>
      </w:pPr>
    </w:p>
    <w:p w14:paraId="24B7EFBA" w14:textId="77777777" w:rsidR="00BE2FDC" w:rsidRPr="00786402" w:rsidRDefault="00BE2FDC"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12Κ4</w:t>
      </w:r>
      <w:r w:rsidRPr="00786402">
        <w:rPr>
          <w:rFonts w:ascii="Times New Roman" w:hAnsi="Times New Roman"/>
          <w:b/>
          <w:lang w:val="en-GB"/>
        </w:rPr>
        <w:t xml:space="preserve"> </w:t>
      </w:r>
      <w:r w:rsidRPr="00786402">
        <w:rPr>
          <w:rFonts w:ascii="Times New Roman" w:hAnsi="Times New Roman"/>
          <w:lang w:val="en-GB"/>
        </w:rPr>
        <w:t>Introduction to Byzantine History</w:t>
      </w:r>
    </w:p>
    <w:p w14:paraId="3F746DD7" w14:textId="77777777" w:rsidR="002B774C" w:rsidRPr="00786402" w:rsidRDefault="002B774C" w:rsidP="0065381C">
      <w:pPr>
        <w:tabs>
          <w:tab w:val="left" w:pos="426"/>
        </w:tabs>
        <w:spacing w:line="240" w:lineRule="auto"/>
        <w:rPr>
          <w:rFonts w:ascii="Times New Roman" w:hAnsi="Times New Roman"/>
          <w:b/>
          <w:smallCaps/>
          <w:lang w:val="en-GB"/>
        </w:rPr>
      </w:pPr>
    </w:p>
    <w:p w14:paraId="70A69E94" w14:textId="77777777" w:rsidR="00BE2FDC" w:rsidRPr="00786402" w:rsidRDefault="00BE2FDC" w:rsidP="0065381C">
      <w:pPr>
        <w:tabs>
          <w:tab w:val="left" w:pos="426"/>
        </w:tabs>
        <w:spacing w:line="240" w:lineRule="auto"/>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 xml:space="preserve">The course is </w:t>
      </w:r>
      <w:r w:rsidR="00B570B3" w:rsidRPr="00786402">
        <w:rPr>
          <w:rFonts w:ascii="Times New Roman" w:hAnsi="Times New Roman"/>
          <w:lang w:val="en-GB"/>
        </w:rPr>
        <w:t>offered</w:t>
      </w:r>
      <w:r w:rsidRPr="00786402">
        <w:rPr>
          <w:rFonts w:ascii="Times New Roman" w:hAnsi="Times New Roman"/>
          <w:lang w:val="en-GB"/>
        </w:rPr>
        <w:t xml:space="preserve"> in Greek. </w:t>
      </w:r>
    </w:p>
    <w:p w14:paraId="431E8CED" w14:textId="77777777" w:rsidR="003C42AE" w:rsidRPr="00786402" w:rsidRDefault="003C42AE" w:rsidP="0015620A">
      <w:pPr>
        <w:spacing w:line="240" w:lineRule="auto"/>
        <w:rPr>
          <w:rFonts w:ascii="Times New Roman" w:hAnsi="Times New Roman"/>
          <w:lang w:val="en-GB"/>
        </w:rPr>
      </w:pPr>
    </w:p>
    <w:p w14:paraId="06112F00" w14:textId="77777777" w:rsidR="0015620A" w:rsidRDefault="0015620A" w:rsidP="0015620A">
      <w:pPr>
        <w:spacing w:line="240" w:lineRule="auto"/>
        <w:rPr>
          <w:rFonts w:ascii="Times New Roman" w:hAnsi="Times New Roman"/>
          <w:lang w:val="en-GB"/>
        </w:rPr>
      </w:pPr>
    </w:p>
    <w:p w14:paraId="5C44D0BD" w14:textId="77777777" w:rsidR="00146EF8" w:rsidRPr="00786402" w:rsidRDefault="00146EF8" w:rsidP="0015620A">
      <w:pPr>
        <w:spacing w:line="240" w:lineRule="auto"/>
        <w:rPr>
          <w:rFonts w:ascii="Times New Roman" w:hAnsi="Times New Roman"/>
          <w:lang w:val="en-GB"/>
        </w:rPr>
      </w:pPr>
    </w:p>
    <w:p w14:paraId="5708D646" w14:textId="77777777" w:rsidR="006F2F97" w:rsidRPr="00DB32AE" w:rsidRDefault="006F2F97" w:rsidP="0065381C">
      <w:pPr>
        <w:spacing w:line="240" w:lineRule="auto"/>
        <w:rPr>
          <w:rFonts w:ascii="Times New Roman" w:hAnsi="Times New Roman"/>
          <w:b/>
          <w:color w:val="4472C4" w:themeColor="accent1"/>
          <w:lang w:val="en-GB"/>
        </w:rPr>
      </w:pPr>
      <w:r w:rsidRPr="00DB32AE">
        <w:rPr>
          <w:rFonts w:ascii="Times New Roman" w:hAnsi="Times New Roman"/>
          <w:b/>
          <w:color w:val="4472C4" w:themeColor="accent1"/>
          <w:lang w:val="en-GB"/>
        </w:rPr>
        <w:t xml:space="preserve">6th semester </w:t>
      </w:r>
      <w:r w:rsidR="000F1138" w:rsidRPr="00DB32AE">
        <w:rPr>
          <w:rFonts w:ascii="Times New Roman" w:hAnsi="Times New Roman"/>
          <w:b/>
          <w:color w:val="4472C4" w:themeColor="accent1"/>
          <w:lang w:val="en-GB"/>
        </w:rPr>
        <w:t>Required</w:t>
      </w:r>
      <w:r w:rsidRPr="00DB32AE">
        <w:rPr>
          <w:rFonts w:ascii="Times New Roman" w:hAnsi="Times New Roman"/>
          <w:b/>
          <w:color w:val="4472C4" w:themeColor="accent1"/>
          <w:lang w:val="en-GB"/>
        </w:rPr>
        <w:t xml:space="preserve"> Courses for the Thematic Cycle of Archaeology and Cultural Resources Management </w:t>
      </w:r>
    </w:p>
    <w:p w14:paraId="09111FB0" w14:textId="77777777" w:rsidR="006F2F97" w:rsidRPr="00786402" w:rsidRDefault="006F2F97" w:rsidP="00F108AA">
      <w:pPr>
        <w:pStyle w:val="Heading3"/>
      </w:pPr>
      <w:bookmarkStart w:id="230" w:name="_Toc58672642"/>
      <w:bookmarkStart w:id="231" w:name="_Toc90373693"/>
      <w:bookmarkStart w:id="232" w:name="_Toc90374072"/>
      <w:bookmarkStart w:id="233" w:name="_Toc166952264"/>
      <w:r w:rsidRPr="00786402">
        <w:t>12Α-3 Prehistoric Archaeology: The Mycenaean World</w:t>
      </w:r>
      <w:bookmarkEnd w:id="230"/>
      <w:bookmarkEnd w:id="231"/>
      <w:bookmarkEnd w:id="232"/>
      <w:bookmarkEnd w:id="233"/>
      <w:r w:rsidRPr="00786402">
        <w:t xml:space="preserve"> </w:t>
      </w:r>
    </w:p>
    <w:p w14:paraId="70F957C2" w14:textId="77777777" w:rsidR="006F2F97" w:rsidRPr="00786402" w:rsidRDefault="005A479A" w:rsidP="0065381C">
      <w:pPr>
        <w:spacing w:line="240" w:lineRule="auto"/>
        <w:rPr>
          <w:rFonts w:ascii="Times New Roman" w:hAnsi="Times New Roman"/>
          <w:i/>
          <w:lang w:val="en-GB"/>
        </w:rPr>
      </w:pPr>
      <w:r>
        <w:rPr>
          <w:rFonts w:ascii="Times New Roman" w:hAnsi="Times New Roman"/>
          <w:i/>
          <w:lang w:val="en-GB"/>
        </w:rPr>
        <w:t>Required</w:t>
      </w:r>
      <w:r w:rsidR="006F2F97" w:rsidRPr="00786402">
        <w:rPr>
          <w:rFonts w:ascii="Times New Roman" w:hAnsi="Times New Roman"/>
          <w:i/>
          <w:lang w:val="en-GB"/>
        </w:rPr>
        <w:t xml:space="preserve"> course (Thematic cycle of Archaeology and CRM), 6</w:t>
      </w:r>
      <w:r w:rsidR="006F2F97" w:rsidRPr="00786402">
        <w:rPr>
          <w:rFonts w:ascii="Times New Roman" w:hAnsi="Times New Roman"/>
          <w:i/>
          <w:vertAlign w:val="superscript"/>
          <w:lang w:val="en-GB"/>
        </w:rPr>
        <w:t>th</w:t>
      </w:r>
      <w:r w:rsidR="006F2F97" w:rsidRPr="00786402">
        <w:rPr>
          <w:rFonts w:ascii="Times New Roman" w:hAnsi="Times New Roman"/>
          <w:i/>
          <w:lang w:val="en-GB"/>
        </w:rPr>
        <w:t xml:space="preserve"> semester, </w:t>
      </w:r>
      <w:r w:rsidR="000D08C0" w:rsidRPr="00F40838">
        <w:rPr>
          <w:rFonts w:ascii="Times New Roman" w:hAnsi="Times New Roman"/>
          <w:i/>
          <w:lang w:val="en-GB"/>
        </w:rPr>
        <w:t>7</w:t>
      </w:r>
      <w:r w:rsidR="006F2F97" w:rsidRPr="00786402">
        <w:rPr>
          <w:rFonts w:ascii="Times New Roman" w:hAnsi="Times New Roman"/>
          <w:i/>
          <w:lang w:val="en-GB"/>
        </w:rPr>
        <w:t xml:space="preserve"> ECTS</w:t>
      </w:r>
    </w:p>
    <w:p w14:paraId="28A8AFDB" w14:textId="77777777" w:rsidR="00025182" w:rsidRPr="00786402" w:rsidRDefault="00025182" w:rsidP="0065381C">
      <w:pPr>
        <w:tabs>
          <w:tab w:val="left" w:pos="426"/>
        </w:tabs>
        <w:spacing w:line="240" w:lineRule="auto"/>
        <w:contextualSpacing/>
        <w:rPr>
          <w:rFonts w:ascii="Times New Roman" w:hAnsi="Times New Roman"/>
          <w:b/>
          <w:smallCaps/>
          <w:lang w:val="en-GB"/>
        </w:rPr>
      </w:pPr>
    </w:p>
    <w:p w14:paraId="6A6F1A21"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34A5F52" w14:textId="77777777" w:rsidR="006F2F97" w:rsidRPr="00786402" w:rsidRDefault="006F2F97" w:rsidP="0065381C">
      <w:pPr>
        <w:spacing w:line="240" w:lineRule="auto"/>
        <w:rPr>
          <w:rFonts w:ascii="Times New Roman" w:hAnsi="Times New Roman"/>
          <w:lang w:val="en-GB"/>
        </w:rPr>
      </w:pPr>
      <w:r w:rsidRPr="00786402">
        <w:rPr>
          <w:rFonts w:ascii="Times New Roman" w:hAnsi="Times New Roman"/>
          <w:lang w:val="en-GB"/>
        </w:rPr>
        <w:t xml:space="preserve">Dr. </w:t>
      </w:r>
      <w:r w:rsidR="0075010D" w:rsidRPr="00786402">
        <w:rPr>
          <w:rFonts w:ascii="Times New Roman" w:hAnsi="Times New Roman"/>
          <w:lang w:val="en-GB"/>
        </w:rPr>
        <w:t>Emilia</w:t>
      </w:r>
      <w:r w:rsidR="00DB54C5">
        <w:rPr>
          <w:rFonts w:ascii="Times New Roman" w:hAnsi="Times New Roman"/>
          <w:lang w:val="en-GB"/>
        </w:rPr>
        <w:t xml:space="preserve"> Banou, Associate</w:t>
      </w:r>
      <w:r w:rsidRPr="00786402">
        <w:rPr>
          <w:rFonts w:ascii="Times New Roman" w:hAnsi="Times New Roman"/>
          <w:lang w:val="en-GB"/>
        </w:rPr>
        <w:t xml:space="preserve"> Professor</w:t>
      </w:r>
    </w:p>
    <w:p w14:paraId="1737A5E2" w14:textId="77777777" w:rsidR="006F2F97" w:rsidRPr="00786402" w:rsidRDefault="006F2F97" w:rsidP="0065381C">
      <w:pPr>
        <w:spacing w:line="240" w:lineRule="auto"/>
        <w:ind w:firstLine="240"/>
        <w:rPr>
          <w:rFonts w:ascii="Times New Roman" w:hAnsi="Times New Roman"/>
          <w:lang w:val="en-GB"/>
        </w:rPr>
      </w:pPr>
    </w:p>
    <w:p w14:paraId="4CE38174" w14:textId="77777777" w:rsidR="006F2F97" w:rsidRPr="00786402" w:rsidRDefault="006F2F97"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4EEA1B60" w14:textId="77777777" w:rsidR="006F2F97" w:rsidRPr="00786402" w:rsidRDefault="006F2F97" w:rsidP="0065381C">
      <w:pPr>
        <w:spacing w:line="240" w:lineRule="auto"/>
        <w:rPr>
          <w:rFonts w:ascii="Times New Roman" w:hAnsi="Times New Roman"/>
          <w:lang w:val="en-GB"/>
        </w:rPr>
      </w:pPr>
      <w:r w:rsidRPr="00786402">
        <w:rPr>
          <w:rFonts w:ascii="Times New Roman" w:hAnsi="Times New Roman"/>
          <w:lang w:val="en-GB"/>
        </w:rPr>
        <w:t>The course offers an insight into Mycenaean civilization through the examination of the emergence and development of its main centres, from its beginning (1600 s.) to its decline (1050 B.C.). The most important Mycenaean sites of the Argolid, Messenia, Laconia and Boeotia are presented in detail and their finds critically discussed. The course further explores the expansion of Mycenaean civilization and its impact on Crete and the Aegean during its apogee. It also examines the Mycenaean palatial administrative system with relation to developments detected in regions of the Eastern Mediterranean with which the Mycenaeans maintained relations, in order to put Mycenaean civilization in the wider cultural context of its time and to stress the crucial role of the Eastern Mediterranean in the interaction of high civilizations flourished there during the second half of the 2nd millennium B.C.</w:t>
      </w:r>
    </w:p>
    <w:p w14:paraId="062922B9" w14:textId="77777777" w:rsidR="00450278" w:rsidRPr="00786402" w:rsidRDefault="00450278" w:rsidP="0065381C">
      <w:pPr>
        <w:spacing w:line="240" w:lineRule="auto"/>
        <w:rPr>
          <w:rFonts w:ascii="Times New Roman" w:hAnsi="Times New Roman"/>
          <w:lang w:val="en-GB"/>
        </w:rPr>
      </w:pPr>
    </w:p>
    <w:p w14:paraId="7325B572" w14:textId="77777777" w:rsidR="006F2F97" w:rsidRPr="00786402" w:rsidRDefault="006F2F97"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08AED6FF" w14:textId="77777777" w:rsidR="006F2F97" w:rsidRPr="00786402" w:rsidRDefault="006F2F97" w:rsidP="0065381C">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After successfully completing the course, the students will be able to:</w:t>
      </w:r>
    </w:p>
    <w:p w14:paraId="367A9C6D"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describe the historical development of the Mycenaean civilization;</w:t>
      </w:r>
    </w:p>
    <w:p w14:paraId="18CFC662"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focus on and critically discuss the turning points of this development (MHIII-LHI period, LHII-IIIA period, LHIIIB-C period);</w:t>
      </w:r>
    </w:p>
    <w:p w14:paraId="75FA6DB2"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confine and assess special aspects of the Mycenaean civilization (monumental architecture, script, religion);</w:t>
      </w:r>
    </w:p>
    <w:p w14:paraId="234F4C89"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recognize, correlate and discuss the main manifestations of Mycenaean art in their wider cultural context;</w:t>
      </w:r>
    </w:p>
    <w:p w14:paraId="3437FBD0"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lastRenderedPageBreak/>
        <w:t>compare and correlate cultural developments on the mainland during the Late Bronze Age with those in the Cyclades and on Minoan Crete;</w:t>
      </w:r>
    </w:p>
    <w:p w14:paraId="62C41E72"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compare and critically discuss the expansion and the influence of the Mycenaean civilization during its apogee</w:t>
      </w:r>
      <w:r w:rsidR="00786402">
        <w:rPr>
          <w:rFonts w:ascii="Times New Roman" w:hAnsi="Times New Roman"/>
          <w:lang w:val="en-GB"/>
        </w:rPr>
        <w:t>; and,</w:t>
      </w:r>
      <w:r w:rsidRPr="00786402">
        <w:rPr>
          <w:rFonts w:ascii="Times New Roman" w:hAnsi="Times New Roman"/>
          <w:lang w:val="en-GB"/>
        </w:rPr>
        <w:t xml:space="preserve">   </w:t>
      </w:r>
    </w:p>
    <w:p w14:paraId="18D0EAFC" w14:textId="77777777" w:rsidR="006F2F97" w:rsidRPr="00786402" w:rsidRDefault="006F2F97" w:rsidP="0065381C">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place the fall of the Mycenaean civilization in its wider historical context.</w:t>
      </w:r>
    </w:p>
    <w:p w14:paraId="21D38AC8" w14:textId="77777777" w:rsidR="00450278" w:rsidRPr="00786402" w:rsidRDefault="00450278" w:rsidP="00450278">
      <w:pPr>
        <w:widowControl w:val="0"/>
        <w:autoSpaceDE w:val="0"/>
        <w:autoSpaceDN w:val="0"/>
        <w:adjustRightInd w:val="0"/>
        <w:spacing w:line="240" w:lineRule="auto"/>
        <w:ind w:left="720"/>
        <w:rPr>
          <w:rFonts w:ascii="Times New Roman" w:hAnsi="Times New Roman"/>
          <w:lang w:val="en-GB"/>
        </w:rPr>
      </w:pPr>
    </w:p>
    <w:p w14:paraId="4B7FEE33" w14:textId="77777777" w:rsidR="00450278" w:rsidRPr="00786402" w:rsidRDefault="006F2F97" w:rsidP="0065381C">
      <w:pPr>
        <w:spacing w:line="240" w:lineRule="auto"/>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12Κ6 Prehistoric Archaeology: Τhe Stone and the Bronze Age.</w:t>
      </w:r>
    </w:p>
    <w:p w14:paraId="05E208AD" w14:textId="77777777" w:rsidR="0015620A" w:rsidRPr="00786402" w:rsidRDefault="0015620A" w:rsidP="0065381C">
      <w:pPr>
        <w:spacing w:line="240" w:lineRule="auto"/>
        <w:rPr>
          <w:rFonts w:ascii="Times New Roman" w:hAnsi="Times New Roman"/>
          <w:lang w:val="en-GB"/>
        </w:rPr>
      </w:pPr>
    </w:p>
    <w:p w14:paraId="4B7388C6" w14:textId="77777777" w:rsidR="006F2F97" w:rsidRDefault="006F2F97" w:rsidP="0065381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b/>
          <w:lang w:val="en-GB"/>
        </w:rPr>
        <w:t xml:space="preserve"> </w:t>
      </w:r>
      <w:r w:rsidRPr="00786402">
        <w:rPr>
          <w:rFonts w:ascii="Times New Roman" w:hAnsi="Times New Roman"/>
          <w:lang w:val="en-GB"/>
        </w:rPr>
        <w:t>The course is offered to Erasmus students in Greek or with the support of non-Greek bibliography.</w:t>
      </w:r>
    </w:p>
    <w:p w14:paraId="2A52E90D" w14:textId="77777777" w:rsidR="00576D3C" w:rsidRPr="00786402" w:rsidRDefault="00576D3C" w:rsidP="0065381C">
      <w:pPr>
        <w:spacing w:line="240" w:lineRule="auto"/>
        <w:rPr>
          <w:rFonts w:ascii="Times New Roman" w:hAnsi="Times New Roman"/>
          <w:lang w:val="en-GB"/>
        </w:rPr>
      </w:pPr>
    </w:p>
    <w:p w14:paraId="49C35863" w14:textId="77777777" w:rsidR="006F2F97" w:rsidRPr="00786402" w:rsidRDefault="006F2F97" w:rsidP="00F108AA">
      <w:pPr>
        <w:pStyle w:val="Heading3"/>
      </w:pPr>
      <w:bookmarkStart w:id="234" w:name="_Toc58672643"/>
      <w:bookmarkStart w:id="235" w:name="_Toc90373694"/>
      <w:bookmarkStart w:id="236" w:name="_Toc90374073"/>
      <w:bookmarkStart w:id="237" w:name="_Toc166952265"/>
      <w:r w:rsidRPr="00786402">
        <w:t>12Α-4 Maritime Archaeology II: La longue durée of the Mediterranean</w:t>
      </w:r>
      <w:bookmarkEnd w:id="234"/>
      <w:bookmarkEnd w:id="235"/>
      <w:bookmarkEnd w:id="236"/>
      <w:bookmarkEnd w:id="237"/>
      <w:r w:rsidRPr="00786402">
        <w:t xml:space="preserve"> </w:t>
      </w:r>
    </w:p>
    <w:p w14:paraId="66229E70" w14:textId="77777777" w:rsidR="006F2F97"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6F2F97" w:rsidRPr="00786402">
        <w:rPr>
          <w:rFonts w:ascii="Times New Roman" w:hAnsi="Times New Roman"/>
          <w:i/>
          <w:lang w:val="en-GB"/>
        </w:rPr>
        <w:t xml:space="preserve"> course (Thematic cycle of Archaeology and CRM), 6</w:t>
      </w:r>
      <w:r w:rsidR="006F2F97" w:rsidRPr="00786402">
        <w:rPr>
          <w:rFonts w:ascii="Times New Roman" w:hAnsi="Times New Roman"/>
          <w:i/>
          <w:vertAlign w:val="superscript"/>
          <w:lang w:val="en-GB"/>
        </w:rPr>
        <w:t xml:space="preserve">th </w:t>
      </w:r>
      <w:r w:rsidR="006F2F97" w:rsidRPr="00786402">
        <w:rPr>
          <w:rFonts w:ascii="Times New Roman" w:hAnsi="Times New Roman"/>
          <w:i/>
          <w:lang w:val="en-GB"/>
        </w:rPr>
        <w:t xml:space="preserve">semester, </w:t>
      </w:r>
      <w:r w:rsidR="005F0C95">
        <w:rPr>
          <w:rFonts w:ascii="Times New Roman" w:hAnsi="Times New Roman"/>
          <w:i/>
          <w:lang w:val="en-GB"/>
        </w:rPr>
        <w:t>6</w:t>
      </w:r>
      <w:r w:rsidR="006F2F97" w:rsidRPr="00786402">
        <w:rPr>
          <w:rFonts w:ascii="Times New Roman" w:hAnsi="Times New Roman"/>
          <w:i/>
          <w:lang w:val="en-GB"/>
        </w:rPr>
        <w:t xml:space="preserve"> ECTS </w:t>
      </w:r>
    </w:p>
    <w:p w14:paraId="59250BAC" w14:textId="77777777" w:rsidR="006F2F97" w:rsidRPr="00786402" w:rsidRDefault="006F2F97" w:rsidP="0065381C">
      <w:pPr>
        <w:spacing w:line="240" w:lineRule="auto"/>
        <w:rPr>
          <w:rFonts w:ascii="Times New Roman" w:hAnsi="Times New Roman"/>
          <w:lang w:val="en-GB"/>
        </w:rPr>
      </w:pPr>
    </w:p>
    <w:p w14:paraId="7D3DAF48"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27A4947" w14:textId="77777777" w:rsidR="006F2F97" w:rsidRPr="0096789C" w:rsidRDefault="002A03E7" w:rsidP="0065381C">
      <w:pPr>
        <w:tabs>
          <w:tab w:val="left" w:pos="426"/>
        </w:tabs>
        <w:spacing w:line="240" w:lineRule="auto"/>
        <w:contextualSpacing/>
        <w:rPr>
          <w:rFonts w:ascii="Times New Roman" w:hAnsi="Times New Roman"/>
        </w:rPr>
      </w:pPr>
      <w:r w:rsidRPr="0096789C">
        <w:rPr>
          <w:rFonts w:ascii="Times New Roman" w:hAnsi="Times New Roman"/>
        </w:rPr>
        <w:t xml:space="preserve">Dr. Evyenia Yiannouli, Associate </w:t>
      </w:r>
      <w:r w:rsidR="006F2F97" w:rsidRPr="0096789C">
        <w:rPr>
          <w:rFonts w:ascii="Times New Roman" w:hAnsi="Times New Roman"/>
        </w:rPr>
        <w:t>Professor</w:t>
      </w:r>
    </w:p>
    <w:p w14:paraId="685A06D3" w14:textId="77777777" w:rsidR="006F2F97" w:rsidRPr="0096789C" w:rsidRDefault="006F2F97" w:rsidP="0065381C">
      <w:pPr>
        <w:spacing w:line="240" w:lineRule="auto"/>
        <w:rPr>
          <w:rFonts w:ascii="Times New Roman" w:hAnsi="Times New Roman"/>
        </w:rPr>
      </w:pPr>
    </w:p>
    <w:p w14:paraId="60C4CB48" w14:textId="77777777" w:rsidR="006F2F97" w:rsidRPr="00786402" w:rsidRDefault="006F2F97" w:rsidP="0065381C">
      <w:pPr>
        <w:spacing w:line="240" w:lineRule="auto"/>
        <w:rPr>
          <w:rFonts w:ascii="Times New Roman" w:hAnsi="Times New Roman"/>
          <w:i/>
          <w:lang w:val="en-GB"/>
        </w:rPr>
      </w:pPr>
      <w:r w:rsidRPr="00786402">
        <w:rPr>
          <w:rFonts w:ascii="Times New Roman" w:hAnsi="Times New Roman"/>
          <w:b/>
          <w:smallCaps/>
          <w:lang w:val="en-GB"/>
        </w:rPr>
        <w:t>Course Content &amp; Objectives</w:t>
      </w:r>
    </w:p>
    <w:p w14:paraId="78B761F1" w14:textId="77777777" w:rsidR="006F2F97" w:rsidRPr="00786402" w:rsidRDefault="006F2F97" w:rsidP="0065381C">
      <w:pPr>
        <w:spacing w:line="240" w:lineRule="auto"/>
        <w:rPr>
          <w:rFonts w:ascii="Times New Roman" w:hAnsi="Times New Roman"/>
          <w:lang w:val="en-GB"/>
        </w:rPr>
      </w:pPr>
      <w:r w:rsidRPr="00786402">
        <w:rPr>
          <w:rFonts w:ascii="Times New Roman" w:hAnsi="Times New Roman"/>
          <w:lang w:val="en-GB"/>
        </w:rPr>
        <w:t xml:space="preserve">The course concentrates on the role of the Mediterranean from the inception of World Prehistory to the ensuing cultural episodes reaching the threshold of Modern History. The aim is to address sea route contacts as a significant component in the formation of Old World Archaeology and beyond. Different focal areas around the Mediterranean periphery preserve the earliest evidence of Man from the Palaeolithic to the Neolithic, followed by the major palatial regimes, such as the Minoan and the Mycenaean in the Aegean Bronze Age. Its configuration facilitated the consolidation of colonies established from East to West in the Early Historical Era, witnessing major sea-battles as an aftermath (as in the defence of Ionia). The Mediterranean offered ample space for composing the various «Periploes», the Maritime Customary Law and the Rhodian Sea Law. The theatre of the Sea witnessed the rise and fall of the Eastern Roman Empire, following the spread and deterioration of its great nautical powers. The Mediterranean thus set the preface for the rise of the kingdoms of the Medieval West. Navigation, being a composite and ancient techne, persists to this day and age as the latent wisdom in traditional ship-building and sea-faring. </w:t>
      </w:r>
    </w:p>
    <w:p w14:paraId="2E35641F" w14:textId="77777777" w:rsidR="006F2F97" w:rsidRPr="00786402" w:rsidRDefault="006F2F97"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La longue durée of the Mediterranean and the Annales School of History: Viewing Continental History from the Sea.</w:t>
      </w:r>
    </w:p>
    <w:p w14:paraId="514EBF9E" w14:textId="77777777" w:rsidR="006F2F97" w:rsidRPr="00786402" w:rsidRDefault="006F2F97"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Mediterranean Prehistory and the Emergence of the Old World. From Africa, Olduvai Gorge Phase I, to the Epigravettian of Mediterranean Europe. The Holocene and the spread of the Neolithic.</w:t>
      </w:r>
    </w:p>
    <w:p w14:paraId="5519FFBE" w14:textId="77777777" w:rsidR="006F2F97" w:rsidRPr="00786402" w:rsidRDefault="006F2F97"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Local networks in the Aegean Bronze Age. The Minoan and the Mycenaean routes of sea contacts in the East and the West. In the footsteps of the great colonizations: Ionia and Magna Graecia. Navigation in the Eastern Mediterranean: Cyprus and Africa.</w:t>
      </w:r>
    </w:p>
    <w:p w14:paraId="6174F2B7" w14:textId="77777777" w:rsidR="006F2F97" w:rsidRPr="00786402" w:rsidRDefault="006F2F97"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Ship imagery and iconography, ship wrecks and cargos, naval power and the rise and fall of cultures, traditional ship-building today.</w:t>
      </w:r>
    </w:p>
    <w:p w14:paraId="5E903663" w14:textId="77777777" w:rsidR="006F2F97" w:rsidRPr="00786402" w:rsidRDefault="006F2F97"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Mythos and the Sea: From Homer to Atlantis.</w:t>
      </w:r>
    </w:p>
    <w:p w14:paraId="5D8360FC" w14:textId="77777777" w:rsidR="006F2F97" w:rsidRPr="00786402" w:rsidRDefault="006F2F97" w:rsidP="0065381C">
      <w:pPr>
        <w:spacing w:line="240" w:lineRule="auto"/>
        <w:rPr>
          <w:rFonts w:ascii="Times New Roman" w:hAnsi="Times New Roman"/>
          <w:lang w:val="en-GB"/>
        </w:rPr>
      </w:pPr>
    </w:p>
    <w:p w14:paraId="142C8867" w14:textId="77777777" w:rsidR="006F2F97" w:rsidRPr="00786402" w:rsidRDefault="006F2F97" w:rsidP="0065381C">
      <w:pPr>
        <w:spacing w:line="240" w:lineRule="auto"/>
        <w:rPr>
          <w:rFonts w:ascii="Times New Roman" w:hAnsi="Times New Roman"/>
          <w:bCs/>
          <w:lang w:val="en-GB"/>
        </w:rPr>
      </w:pPr>
      <w:r w:rsidRPr="00786402">
        <w:rPr>
          <w:rFonts w:ascii="Times New Roman" w:hAnsi="Times New Roman"/>
          <w:b/>
          <w:smallCaps/>
          <w:lang w:val="en-GB"/>
        </w:rPr>
        <w:t xml:space="preserve">Prerequisites: </w:t>
      </w:r>
      <w:r w:rsidRPr="00786402">
        <w:rPr>
          <w:rFonts w:ascii="Times New Roman" w:hAnsi="Times New Roman"/>
          <w:lang w:val="en-GB"/>
        </w:rPr>
        <w:t>12Α-2 Maritime Archaeology I: the Geo-archaeology of the Coastal Zone</w:t>
      </w:r>
      <w:r w:rsidRPr="00786402">
        <w:rPr>
          <w:rFonts w:ascii="Times New Roman" w:hAnsi="Times New Roman"/>
          <w:bCs/>
          <w:color w:val="0000FF"/>
          <w:lang w:val="en-GB"/>
        </w:rPr>
        <w:t xml:space="preserve"> </w:t>
      </w:r>
    </w:p>
    <w:p w14:paraId="0B799DA1" w14:textId="77777777" w:rsidR="006F2F97" w:rsidRPr="00786402" w:rsidRDefault="006F2F97" w:rsidP="0065381C">
      <w:pPr>
        <w:tabs>
          <w:tab w:val="left" w:pos="426"/>
        </w:tabs>
        <w:spacing w:line="240" w:lineRule="auto"/>
        <w:contextualSpacing/>
        <w:rPr>
          <w:rFonts w:ascii="Times New Roman" w:hAnsi="Times New Roman"/>
          <w:b/>
          <w:smallCaps/>
          <w:lang w:val="en-GB"/>
        </w:rPr>
      </w:pPr>
    </w:p>
    <w:p w14:paraId="53A0E488" w14:textId="371A5EDC" w:rsidR="00DB0349" w:rsidRPr="00786402" w:rsidRDefault="006F2F97" w:rsidP="00DB0349">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250C27" w:rsidRPr="00250C27">
        <w:rPr>
          <w:rFonts w:ascii="Times New Roman" w:hAnsi="Times New Roman"/>
          <w:lang w:val="en-GB"/>
        </w:rPr>
        <w:t>The course is offered in Greek.</w:t>
      </w:r>
    </w:p>
    <w:p w14:paraId="5E6C1457" w14:textId="77777777" w:rsidR="003C42AE" w:rsidRDefault="003C42AE" w:rsidP="00DB0349">
      <w:pPr>
        <w:spacing w:line="240" w:lineRule="auto"/>
        <w:rPr>
          <w:rFonts w:ascii="Times New Roman" w:hAnsi="Times New Roman"/>
          <w:lang w:val="en-GB"/>
        </w:rPr>
      </w:pPr>
    </w:p>
    <w:p w14:paraId="73552CC3" w14:textId="77777777" w:rsidR="00C30B7A" w:rsidRDefault="00C30B7A" w:rsidP="00F108AA">
      <w:pPr>
        <w:pStyle w:val="Heading3"/>
      </w:pPr>
      <w:bookmarkStart w:id="238" w:name="_Toc58672644"/>
      <w:bookmarkStart w:id="239" w:name="_Toc90373695"/>
      <w:bookmarkStart w:id="240" w:name="_Toc90374074"/>
      <w:bookmarkStart w:id="241" w:name="_Toc166952266"/>
      <w:r w:rsidRPr="00C30B7A">
        <w:lastRenderedPageBreak/>
        <w:t>12Α-12</w:t>
      </w:r>
      <w:r>
        <w:t xml:space="preserve"> </w:t>
      </w:r>
      <w:r w:rsidRPr="00C30B7A">
        <w:t xml:space="preserve">Field Archaeology </w:t>
      </w:r>
      <w:r w:rsidR="00E73754">
        <w:t>(</w:t>
      </w:r>
      <w:r w:rsidR="00552D33">
        <w:t>L</w:t>
      </w:r>
      <w:r>
        <w:t xml:space="preserve">and and </w:t>
      </w:r>
      <w:r w:rsidR="00552D33">
        <w:t>U</w:t>
      </w:r>
      <w:r>
        <w:t>nderwater</w:t>
      </w:r>
      <w:bookmarkEnd w:id="238"/>
      <w:r w:rsidR="00E73754">
        <w:t>)</w:t>
      </w:r>
      <w:bookmarkEnd w:id="239"/>
      <w:bookmarkEnd w:id="240"/>
      <w:bookmarkEnd w:id="241"/>
    </w:p>
    <w:p w14:paraId="25A328E8" w14:textId="77777777" w:rsidR="00C30B7A" w:rsidRPr="00786402" w:rsidRDefault="00C30B7A" w:rsidP="00C30B7A">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Pr="00786402">
        <w:rPr>
          <w:rFonts w:ascii="Times New Roman" w:hAnsi="Times New Roman"/>
          <w:i/>
          <w:lang w:val="en-GB"/>
        </w:rPr>
        <w:t xml:space="preserve"> course (Thematic cycle of Archaeology and CRM), 6</w:t>
      </w:r>
      <w:r w:rsidRPr="00786402">
        <w:rPr>
          <w:rFonts w:ascii="Times New Roman" w:hAnsi="Times New Roman"/>
          <w:i/>
          <w:vertAlign w:val="superscript"/>
          <w:lang w:val="en-GB"/>
        </w:rPr>
        <w:t xml:space="preserve">th </w:t>
      </w:r>
      <w:r w:rsidRPr="00786402">
        <w:rPr>
          <w:rFonts w:ascii="Times New Roman" w:hAnsi="Times New Roman"/>
          <w:i/>
          <w:lang w:val="en-GB"/>
        </w:rPr>
        <w:t xml:space="preserve">semester, </w:t>
      </w:r>
      <w:r>
        <w:rPr>
          <w:rFonts w:ascii="Times New Roman" w:hAnsi="Times New Roman"/>
          <w:i/>
          <w:lang w:val="en-GB"/>
        </w:rPr>
        <w:t>6</w:t>
      </w:r>
      <w:r w:rsidRPr="00786402">
        <w:rPr>
          <w:rFonts w:ascii="Times New Roman" w:hAnsi="Times New Roman"/>
          <w:i/>
          <w:lang w:val="en-GB"/>
        </w:rPr>
        <w:t xml:space="preserve"> ECTS </w:t>
      </w:r>
    </w:p>
    <w:p w14:paraId="7F650DB1" w14:textId="77777777" w:rsidR="00C30B7A" w:rsidRPr="00786402" w:rsidRDefault="00C30B7A" w:rsidP="00C30B7A">
      <w:pPr>
        <w:spacing w:line="240" w:lineRule="auto"/>
        <w:rPr>
          <w:rFonts w:ascii="Times New Roman" w:hAnsi="Times New Roman"/>
          <w:lang w:val="en-GB"/>
        </w:rPr>
      </w:pPr>
    </w:p>
    <w:p w14:paraId="62CB2F18" w14:textId="77777777" w:rsidR="00C30B7A" w:rsidRPr="00C30B7A" w:rsidRDefault="00C30B7A" w:rsidP="00C30B7A">
      <w:pPr>
        <w:tabs>
          <w:tab w:val="left" w:pos="426"/>
        </w:tabs>
        <w:spacing w:line="240" w:lineRule="auto"/>
        <w:contextualSpacing/>
        <w:rPr>
          <w:rFonts w:ascii="Times New Roman" w:hAnsi="Times New Roman"/>
          <w:b/>
          <w:smallCaps/>
          <w:lang w:val="fr-FR"/>
        </w:rPr>
      </w:pPr>
      <w:r w:rsidRPr="00C30B7A">
        <w:rPr>
          <w:rFonts w:ascii="Times New Roman" w:hAnsi="Times New Roman"/>
          <w:b/>
          <w:smallCaps/>
          <w:lang w:val="fr-FR"/>
        </w:rPr>
        <w:t xml:space="preserve">Instructor </w:t>
      </w:r>
    </w:p>
    <w:p w14:paraId="27DA85DC" w14:textId="77777777" w:rsidR="00C30B7A" w:rsidRPr="00C30B7A" w:rsidRDefault="00C30B7A" w:rsidP="00C30B7A">
      <w:pPr>
        <w:tabs>
          <w:tab w:val="left" w:pos="426"/>
        </w:tabs>
        <w:spacing w:line="240" w:lineRule="auto"/>
        <w:contextualSpacing/>
        <w:rPr>
          <w:rFonts w:ascii="Times New Roman" w:hAnsi="Times New Roman"/>
          <w:lang w:val="fr-FR"/>
        </w:rPr>
      </w:pPr>
      <w:r w:rsidRPr="00C30B7A">
        <w:rPr>
          <w:rFonts w:ascii="Times New Roman" w:hAnsi="Times New Roman"/>
          <w:lang w:val="fr-FR"/>
        </w:rPr>
        <w:t xml:space="preserve">Dr. </w:t>
      </w:r>
      <w:r w:rsidR="00552D33">
        <w:rPr>
          <w:rFonts w:ascii="Times New Roman" w:hAnsi="Times New Roman"/>
          <w:lang w:val="fr-FR"/>
        </w:rPr>
        <w:t>Chry</w:t>
      </w:r>
      <w:r w:rsidRPr="00C30B7A">
        <w:rPr>
          <w:rFonts w:ascii="Times New Roman" w:hAnsi="Times New Roman"/>
          <w:lang w:val="fr-FR"/>
        </w:rPr>
        <w:t>santhi Papadopoulou, Assistant Professor</w:t>
      </w:r>
    </w:p>
    <w:p w14:paraId="054E101C" w14:textId="77777777" w:rsidR="00C30B7A" w:rsidRPr="00C30B7A" w:rsidRDefault="00C30B7A" w:rsidP="00C30B7A">
      <w:pPr>
        <w:spacing w:line="240" w:lineRule="auto"/>
        <w:rPr>
          <w:rFonts w:ascii="Times New Roman" w:hAnsi="Times New Roman"/>
          <w:lang w:val="fr-FR"/>
        </w:rPr>
      </w:pPr>
    </w:p>
    <w:p w14:paraId="1ECCA4B7" w14:textId="77777777" w:rsidR="00C30B7A" w:rsidRDefault="00C30B7A" w:rsidP="00C30B7A">
      <w:pPr>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p>
    <w:p w14:paraId="2BD7D035"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This course examines surveying, excavation and documentation methods and techniques, both on land and underwater. Students are introduced to field archaeology and the various types of archaeological sites, finds and materials. The course focuses on the following:</w:t>
      </w:r>
    </w:p>
    <w:p w14:paraId="115B3EEC"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Locating sites on land and underwater (surveying methods and techniques)</w:t>
      </w:r>
    </w:p>
    <w:p w14:paraId="7489AA04"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Excavation on land and underwater</w:t>
      </w:r>
    </w:p>
    <w:p w14:paraId="604C43D4"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 xml:space="preserve">Natural site-formation processes </w:t>
      </w:r>
    </w:p>
    <w:p w14:paraId="68D2F6E7"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 xml:space="preserve">Cultural site-formation processes </w:t>
      </w:r>
    </w:p>
    <w:p w14:paraId="0056E26D"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Adapting the excavation method to the particularities of the site</w:t>
      </w:r>
    </w:p>
    <w:p w14:paraId="20390F4B"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Types of finds and materials, and conditions of preservation</w:t>
      </w:r>
    </w:p>
    <w:p w14:paraId="480C83B8"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Documentation methods and techniques</w:t>
      </w:r>
    </w:p>
    <w:p w14:paraId="2325F90C"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Relative and absolute dating techniques</w:t>
      </w:r>
    </w:p>
    <w:p w14:paraId="02CFF49D"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Lifting and recording finds</w:t>
      </w:r>
    </w:p>
    <w:p w14:paraId="7EE7E7CC"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Interdisciplinarity in the field and collaborative projects</w:t>
      </w:r>
    </w:p>
    <w:p w14:paraId="21B4893B"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Study, interpretation and publication of finds</w:t>
      </w:r>
    </w:p>
    <w:p w14:paraId="26015A40"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Experimental and digital archaeologies</w:t>
      </w:r>
    </w:p>
    <w:p w14:paraId="1CF01D79" w14:textId="77777777" w:rsidR="00C30B7A" w:rsidRPr="00C30B7A" w:rsidRDefault="00C30B7A" w:rsidP="00C30B7A">
      <w:pPr>
        <w:widowControl w:val="0"/>
        <w:numPr>
          <w:ilvl w:val="0"/>
          <w:numId w:val="1"/>
        </w:numPr>
        <w:autoSpaceDE w:val="0"/>
        <w:autoSpaceDN w:val="0"/>
        <w:adjustRightInd w:val="0"/>
        <w:spacing w:line="240" w:lineRule="auto"/>
        <w:rPr>
          <w:rFonts w:ascii="Times New Roman" w:hAnsi="Times New Roman"/>
          <w:lang w:val="en-GB"/>
        </w:rPr>
      </w:pPr>
      <w:r w:rsidRPr="00C30B7A">
        <w:rPr>
          <w:rFonts w:ascii="Times New Roman" w:hAnsi="Times New Roman"/>
          <w:lang w:val="en-GB"/>
        </w:rPr>
        <w:t>Ethics in archaeology</w:t>
      </w:r>
    </w:p>
    <w:p w14:paraId="42A764BA" w14:textId="77777777" w:rsidR="00C30B7A" w:rsidRDefault="00C30B7A" w:rsidP="00C30B7A">
      <w:pPr>
        <w:pStyle w:val="a0"/>
        <w:jc w:val="both"/>
      </w:pPr>
    </w:p>
    <w:p w14:paraId="2AD00F22" w14:textId="77777777" w:rsidR="00C30B7A" w:rsidRPr="00786402" w:rsidRDefault="00C30B7A" w:rsidP="00C30B7A">
      <w:pPr>
        <w:spacing w:line="240" w:lineRule="auto"/>
        <w:rPr>
          <w:rFonts w:ascii="Times New Roman" w:hAnsi="Times New Roman"/>
          <w:lang w:val="en-GB"/>
        </w:rPr>
      </w:pPr>
      <w:r w:rsidRPr="00786402">
        <w:rPr>
          <w:rFonts w:ascii="Times New Roman" w:hAnsi="Times New Roman"/>
          <w:b/>
          <w:smallCaps/>
          <w:lang w:val="en-GB"/>
        </w:rPr>
        <w:t xml:space="preserve">Prerequisites: </w:t>
      </w:r>
      <w:r>
        <w:rPr>
          <w:rFonts w:ascii="Times New Roman" w:hAnsi="Times New Roman"/>
          <w:lang w:val="en-GB"/>
        </w:rPr>
        <w:t>None</w:t>
      </w:r>
      <w:r w:rsidRPr="00786402">
        <w:rPr>
          <w:rFonts w:ascii="Times New Roman" w:hAnsi="Times New Roman"/>
          <w:lang w:val="en-GB"/>
        </w:rPr>
        <w:t>.</w:t>
      </w:r>
    </w:p>
    <w:p w14:paraId="0AE163D8" w14:textId="77777777" w:rsidR="00C30B7A" w:rsidRPr="00786402" w:rsidRDefault="00C30B7A" w:rsidP="00C30B7A">
      <w:pPr>
        <w:spacing w:line="240" w:lineRule="auto"/>
        <w:rPr>
          <w:rFonts w:ascii="Times New Roman" w:hAnsi="Times New Roman"/>
          <w:lang w:val="en-GB"/>
        </w:rPr>
      </w:pPr>
    </w:p>
    <w:p w14:paraId="03C01CCE" w14:textId="77777777" w:rsidR="00C30B7A" w:rsidRDefault="00C30B7A" w:rsidP="00C30B7A">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b/>
          <w:lang w:val="en-GB"/>
        </w:rPr>
        <w:t xml:space="preserve"> </w:t>
      </w:r>
      <w:r w:rsidRPr="00786402">
        <w:rPr>
          <w:rFonts w:ascii="Times New Roman" w:hAnsi="Times New Roman"/>
          <w:lang w:val="en-GB"/>
        </w:rPr>
        <w:t xml:space="preserve">The course is offered </w:t>
      </w:r>
      <w:r>
        <w:rPr>
          <w:rFonts w:ascii="Times New Roman" w:hAnsi="Times New Roman"/>
          <w:lang w:val="en-GB"/>
        </w:rPr>
        <w:t xml:space="preserve">in Greek. Support in English can be offered to Erasmus students. </w:t>
      </w:r>
    </w:p>
    <w:p w14:paraId="7C1DBB50" w14:textId="77777777" w:rsidR="00C30B7A" w:rsidRPr="00786402" w:rsidRDefault="00C30B7A" w:rsidP="00C30B7A">
      <w:pPr>
        <w:spacing w:line="240" w:lineRule="auto"/>
        <w:rPr>
          <w:rFonts w:ascii="Times New Roman" w:hAnsi="Times New Roman"/>
          <w:lang w:val="en-GB"/>
        </w:rPr>
      </w:pPr>
    </w:p>
    <w:p w14:paraId="1BA7D9E9" w14:textId="77777777" w:rsidR="00450278" w:rsidRDefault="00450278" w:rsidP="00DB0349">
      <w:pPr>
        <w:spacing w:line="240" w:lineRule="auto"/>
        <w:rPr>
          <w:rFonts w:ascii="Times New Roman" w:hAnsi="Times New Roman"/>
          <w:lang w:val="en-GB"/>
        </w:rPr>
      </w:pPr>
    </w:p>
    <w:p w14:paraId="115F7E36" w14:textId="77777777" w:rsidR="00C30B7A" w:rsidRPr="00786402" w:rsidRDefault="00C30B7A" w:rsidP="00DB0349">
      <w:pPr>
        <w:spacing w:line="240" w:lineRule="auto"/>
        <w:rPr>
          <w:rFonts w:ascii="Times New Roman" w:hAnsi="Times New Roman"/>
          <w:lang w:val="en-GB"/>
        </w:rPr>
      </w:pP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38494B" w14:paraId="319A0B08" w14:textId="77777777" w:rsidTr="0038494B">
        <w:trPr>
          <w:trHeight w:hRule="exact" w:val="283"/>
        </w:trPr>
        <w:tc>
          <w:tcPr>
            <w:tcW w:w="9216" w:type="dxa"/>
            <w:shd w:val="clear" w:color="auto" w:fill="BFBFBF" w:themeFill="background1" w:themeFillShade="BF"/>
          </w:tcPr>
          <w:p w14:paraId="1779AACC" w14:textId="77777777" w:rsidR="009A7347" w:rsidRPr="0038494B" w:rsidRDefault="003C42AE" w:rsidP="009A7347">
            <w:pPr>
              <w:spacing w:line="240" w:lineRule="auto"/>
              <w:jc w:val="center"/>
              <w:rPr>
                <w:rFonts w:ascii="Times New Roman" w:hAnsi="Times New Roman"/>
                <w:b/>
                <w:lang w:val="en-GB"/>
              </w:rPr>
            </w:pPr>
            <w:r w:rsidRPr="0038494B">
              <w:rPr>
                <w:rFonts w:ascii="Times New Roman" w:hAnsi="Times New Roman"/>
                <w:lang w:val="en-GB"/>
              </w:rPr>
              <w:br w:type="page"/>
            </w:r>
            <w:r w:rsidR="009A7347" w:rsidRPr="0038494B">
              <w:rPr>
                <w:b/>
                <w:lang w:val="en-GB"/>
              </w:rPr>
              <w:t>7</w:t>
            </w:r>
            <w:r w:rsidR="009A7347" w:rsidRPr="0038494B">
              <w:rPr>
                <w:b/>
                <w:vertAlign w:val="superscript"/>
                <w:lang w:val="en-GB"/>
              </w:rPr>
              <w:t>th</w:t>
            </w:r>
            <w:r w:rsidR="009A7347" w:rsidRPr="0038494B">
              <w:rPr>
                <w:b/>
                <w:lang w:val="en-GB"/>
              </w:rPr>
              <w:t xml:space="preserve"> SEMESTER</w:t>
            </w:r>
            <w:r w:rsidR="009A7347" w:rsidRPr="0038494B">
              <w:rPr>
                <w:rFonts w:ascii="Times New Roman" w:hAnsi="Times New Roman"/>
                <w:b/>
                <w:lang w:val="en-GB"/>
              </w:rPr>
              <w:t xml:space="preserve"> </w:t>
            </w:r>
          </w:p>
        </w:tc>
      </w:tr>
    </w:tbl>
    <w:p w14:paraId="7DA61136" w14:textId="77777777" w:rsidR="009A7347" w:rsidRPr="00786402" w:rsidRDefault="009A7347" w:rsidP="00B570B3">
      <w:pPr>
        <w:spacing w:line="240" w:lineRule="auto"/>
        <w:jc w:val="center"/>
        <w:rPr>
          <w:b/>
          <w:color w:val="C00000"/>
          <w:lang w:val="en-GB"/>
        </w:rPr>
      </w:pPr>
    </w:p>
    <w:p w14:paraId="66EF469E" w14:textId="77777777" w:rsidR="006F2F97" w:rsidRPr="0038494B" w:rsidRDefault="006F2F97" w:rsidP="0065381C">
      <w:pPr>
        <w:spacing w:line="240" w:lineRule="auto"/>
        <w:rPr>
          <w:rFonts w:ascii="Times New Roman" w:hAnsi="Times New Roman"/>
          <w:b/>
          <w:color w:val="4472C4" w:themeColor="accent1"/>
          <w:lang w:val="en-GB"/>
        </w:rPr>
      </w:pPr>
      <w:r w:rsidRPr="0038494B">
        <w:rPr>
          <w:rFonts w:ascii="Times New Roman" w:hAnsi="Times New Roman"/>
          <w:b/>
          <w:color w:val="4472C4" w:themeColor="accent1"/>
          <w:lang w:val="en-GB"/>
        </w:rPr>
        <w:t xml:space="preserve">7th </w:t>
      </w:r>
      <w:r w:rsidR="007A5087" w:rsidRPr="0038494B">
        <w:rPr>
          <w:rFonts w:ascii="Times New Roman" w:hAnsi="Times New Roman"/>
          <w:b/>
          <w:color w:val="4472C4" w:themeColor="accent1"/>
          <w:lang w:val="en-GB"/>
        </w:rPr>
        <w:t>s</w:t>
      </w:r>
      <w:r w:rsidRPr="0038494B">
        <w:rPr>
          <w:rFonts w:ascii="Times New Roman" w:hAnsi="Times New Roman"/>
          <w:b/>
          <w:color w:val="4472C4" w:themeColor="accent1"/>
          <w:lang w:val="en-GB"/>
        </w:rPr>
        <w:t xml:space="preserve">emester </w:t>
      </w:r>
      <w:r w:rsidR="000F1138" w:rsidRPr="0038494B">
        <w:rPr>
          <w:rFonts w:ascii="Times New Roman" w:hAnsi="Times New Roman"/>
          <w:b/>
          <w:color w:val="4472C4" w:themeColor="accent1"/>
          <w:lang w:val="en-GB"/>
        </w:rPr>
        <w:t>Required</w:t>
      </w:r>
      <w:r w:rsidRPr="0038494B">
        <w:rPr>
          <w:rFonts w:ascii="Times New Roman" w:hAnsi="Times New Roman"/>
          <w:b/>
          <w:color w:val="4472C4" w:themeColor="accent1"/>
          <w:lang w:val="en-GB"/>
        </w:rPr>
        <w:t xml:space="preserve"> Courses for both Thematic Cycles </w:t>
      </w:r>
    </w:p>
    <w:p w14:paraId="0474FAF0" w14:textId="77777777" w:rsidR="002048D3" w:rsidRPr="00786402" w:rsidRDefault="002048D3" w:rsidP="00F108AA">
      <w:pPr>
        <w:pStyle w:val="Heading3"/>
        <w:rPr>
          <w:rFonts w:eastAsia="Calibri"/>
        </w:rPr>
      </w:pPr>
      <w:bookmarkStart w:id="242" w:name="_Toc58672645"/>
      <w:bookmarkStart w:id="243" w:name="_Toc90373696"/>
      <w:bookmarkStart w:id="244" w:name="_Toc90374075"/>
      <w:bookmarkStart w:id="245" w:name="_Toc166952267"/>
      <w:r w:rsidRPr="00786402">
        <w:rPr>
          <w:rFonts w:eastAsia="Calibri"/>
        </w:rPr>
        <w:t>12Ι/ΠΔΓ-2 &amp; 12A/ΠΔΓ-2 Pedagogy: Advanced Teaching of Ancient Greek Civilization</w:t>
      </w:r>
      <w:bookmarkEnd w:id="242"/>
      <w:bookmarkEnd w:id="243"/>
      <w:bookmarkEnd w:id="244"/>
      <w:bookmarkEnd w:id="245"/>
      <w:r w:rsidRPr="00786402">
        <w:rPr>
          <w:rFonts w:eastAsia="Calibri"/>
        </w:rPr>
        <w:t xml:space="preserve"> </w:t>
      </w:r>
    </w:p>
    <w:p w14:paraId="16CB6D02" w14:textId="77777777" w:rsidR="002048D3" w:rsidRPr="00786402" w:rsidRDefault="002048D3" w:rsidP="002048D3">
      <w:pPr>
        <w:spacing w:line="240" w:lineRule="auto"/>
        <w:rPr>
          <w:rFonts w:ascii="Times New Roman" w:hAnsi="Times New Roman"/>
          <w:i/>
          <w:color w:val="000000"/>
          <w:lang w:val="en-GB"/>
        </w:rPr>
      </w:pPr>
      <w:r w:rsidRPr="00786402">
        <w:rPr>
          <w:rStyle w:val="hps"/>
          <w:rFonts w:ascii="Times New Roman" w:hAnsi="Times New Roman"/>
          <w:i/>
          <w:color w:val="000000"/>
          <w:lang w:val="en-GB"/>
        </w:rPr>
        <w:t>Required</w:t>
      </w:r>
      <w:r w:rsidRPr="00786402">
        <w:rPr>
          <w:rStyle w:val="hps"/>
          <w:rFonts w:ascii="Times New Roman" w:hAnsi="Times New Roman"/>
          <w:i/>
          <w:color w:val="222222"/>
          <w:lang w:val="en-GB"/>
        </w:rPr>
        <w:t xml:space="preserve"> course (both Cycles),</w:t>
      </w:r>
      <w:r w:rsidRPr="00786402">
        <w:rPr>
          <w:rFonts w:ascii="Times New Roman" w:hAnsi="Times New Roman"/>
          <w:i/>
          <w:color w:val="000000"/>
          <w:lang w:val="en-GB"/>
        </w:rPr>
        <w:t xml:space="preserve"> </w:t>
      </w:r>
      <w:r w:rsidR="00365AA8">
        <w:rPr>
          <w:rFonts w:ascii="Times New Roman" w:hAnsi="Times New Roman"/>
          <w:i/>
          <w:color w:val="000000"/>
          <w:lang w:val="en-GB"/>
        </w:rPr>
        <w:t>7</w:t>
      </w:r>
      <w:r w:rsidRPr="00786402">
        <w:rPr>
          <w:rStyle w:val="hps"/>
          <w:rFonts w:ascii="Times New Roman" w:hAnsi="Times New Roman"/>
          <w:i/>
          <w:color w:val="222222"/>
          <w:vertAlign w:val="superscript"/>
          <w:lang w:val="en-GB"/>
        </w:rPr>
        <w:t>th</w:t>
      </w:r>
      <w:r w:rsidRPr="00786402">
        <w:rPr>
          <w:rStyle w:val="hps"/>
          <w:rFonts w:ascii="Times New Roman" w:hAnsi="Times New Roman"/>
          <w:i/>
          <w:color w:val="222222"/>
          <w:lang w:val="en-GB"/>
        </w:rPr>
        <w:t xml:space="preserve"> </w:t>
      </w:r>
      <w:r w:rsidR="00077F30">
        <w:rPr>
          <w:rFonts w:ascii="Times New Roman" w:hAnsi="Times New Roman"/>
          <w:i/>
          <w:color w:val="000000"/>
          <w:lang w:val="en-GB"/>
        </w:rPr>
        <w:t xml:space="preserve">semester, </w:t>
      </w:r>
      <w:r w:rsidR="000D08C0" w:rsidRPr="00F40838">
        <w:rPr>
          <w:rFonts w:ascii="Times New Roman" w:hAnsi="Times New Roman"/>
          <w:i/>
          <w:color w:val="000000"/>
          <w:lang w:val="en-GB"/>
        </w:rPr>
        <w:t>6</w:t>
      </w:r>
      <w:r w:rsidRPr="00786402">
        <w:rPr>
          <w:rFonts w:ascii="Times New Roman" w:hAnsi="Times New Roman"/>
          <w:i/>
          <w:color w:val="000000"/>
          <w:lang w:val="en-GB"/>
        </w:rPr>
        <w:t xml:space="preserve"> ECTS</w:t>
      </w:r>
    </w:p>
    <w:p w14:paraId="15219276" w14:textId="77777777" w:rsidR="002048D3" w:rsidRPr="00786402" w:rsidRDefault="002048D3" w:rsidP="002048D3">
      <w:pPr>
        <w:widowControl w:val="0"/>
        <w:autoSpaceDE w:val="0"/>
        <w:autoSpaceDN w:val="0"/>
        <w:adjustRightInd w:val="0"/>
        <w:spacing w:line="240" w:lineRule="auto"/>
        <w:rPr>
          <w:rFonts w:ascii="Times New Roman" w:hAnsi="Times New Roman"/>
          <w:b/>
          <w:smallCaps/>
          <w:lang w:val="en-GB"/>
        </w:rPr>
      </w:pPr>
    </w:p>
    <w:p w14:paraId="43FC7D34" w14:textId="77777777" w:rsidR="002048D3" w:rsidRPr="00786402" w:rsidRDefault="002048D3" w:rsidP="002048D3">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2A0CAC5" w14:textId="65A02FD8" w:rsidR="00E8768C" w:rsidRPr="00C50024" w:rsidRDefault="00E8768C" w:rsidP="00E8768C">
      <w:pPr>
        <w:spacing w:line="240" w:lineRule="auto"/>
        <w:rPr>
          <w:rFonts w:ascii="Times New Roman" w:hAnsi="Times New Roman"/>
          <w:iCs/>
          <w:lang w:val="en-GB"/>
        </w:rPr>
      </w:pPr>
      <w:r>
        <w:rPr>
          <w:rFonts w:ascii="Times New Roman" w:hAnsi="Times New Roman"/>
          <w:iCs/>
          <w:lang w:val="en-GB"/>
        </w:rPr>
        <w:t>Dr. Theodore Kokkinos, contracted teaching staff</w:t>
      </w:r>
    </w:p>
    <w:p w14:paraId="0C8DA75F" w14:textId="77777777" w:rsidR="002048D3" w:rsidRPr="00786402" w:rsidRDefault="002048D3" w:rsidP="002048D3">
      <w:pPr>
        <w:widowControl w:val="0"/>
        <w:autoSpaceDE w:val="0"/>
        <w:autoSpaceDN w:val="0"/>
        <w:adjustRightInd w:val="0"/>
        <w:spacing w:line="240" w:lineRule="auto"/>
        <w:rPr>
          <w:rFonts w:ascii="Times New Roman" w:hAnsi="Times New Roman"/>
          <w:b/>
          <w:smallCaps/>
          <w:lang w:val="en-GB"/>
        </w:rPr>
      </w:pPr>
    </w:p>
    <w:p w14:paraId="315A96F1" w14:textId="77777777" w:rsidR="002048D3" w:rsidRPr="00786402" w:rsidRDefault="002048D3" w:rsidP="002048D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B5D7490" w14:textId="77777777" w:rsidR="002048D3" w:rsidRPr="00786402" w:rsidRDefault="002048D3" w:rsidP="002048D3">
      <w:pPr>
        <w:pStyle w:val="BodyText2"/>
        <w:spacing w:after="0" w:line="240" w:lineRule="auto"/>
        <w:jc w:val="both"/>
        <w:rPr>
          <w:rStyle w:val="hps"/>
          <w:color w:val="000000"/>
          <w:lang w:val="en-GB"/>
        </w:rPr>
      </w:pPr>
      <w:r w:rsidRPr="00786402">
        <w:rPr>
          <w:rStyle w:val="hps"/>
          <w:lang w:val="en-GB"/>
        </w:rPr>
        <w:t>During</w:t>
      </w:r>
      <w:r w:rsidRPr="00786402">
        <w:rPr>
          <w:lang w:val="en-GB"/>
        </w:rPr>
        <w:t xml:space="preserve"> </w:t>
      </w:r>
      <w:r w:rsidRPr="00786402">
        <w:rPr>
          <w:rStyle w:val="hps"/>
          <w:lang w:val="en-GB"/>
        </w:rPr>
        <w:t>the course</w:t>
      </w:r>
      <w:r w:rsidRPr="00786402">
        <w:rPr>
          <w:lang w:val="en-GB"/>
        </w:rPr>
        <w:t xml:space="preserve"> </w:t>
      </w:r>
      <w:r w:rsidRPr="00786402">
        <w:rPr>
          <w:rStyle w:val="hps"/>
          <w:lang w:val="en-GB"/>
        </w:rPr>
        <w:t>we shall investigate the</w:t>
      </w:r>
      <w:r w:rsidRPr="00786402">
        <w:rPr>
          <w:lang w:val="en-GB"/>
        </w:rPr>
        <w:t xml:space="preserve"> </w:t>
      </w:r>
      <w:r w:rsidRPr="00786402">
        <w:rPr>
          <w:rStyle w:val="hps"/>
          <w:lang w:val="en-GB"/>
        </w:rPr>
        <w:t>way</w:t>
      </w:r>
      <w:r w:rsidRPr="00786402">
        <w:rPr>
          <w:lang w:val="en-GB"/>
        </w:rPr>
        <w:t xml:space="preserve"> </w:t>
      </w:r>
      <w:r w:rsidRPr="00786402">
        <w:rPr>
          <w:rStyle w:val="hps"/>
          <w:lang w:val="en-GB"/>
        </w:rPr>
        <w:t>up</w:t>
      </w:r>
      <w:r w:rsidRPr="00786402">
        <w:rPr>
          <w:lang w:val="en-GB"/>
        </w:rPr>
        <w:t xml:space="preserve"> to </w:t>
      </w:r>
      <w:r w:rsidRPr="00786402">
        <w:rPr>
          <w:rStyle w:val="hps"/>
          <w:lang w:val="en-GB"/>
        </w:rPr>
        <w:t>the historical</w:t>
      </w:r>
      <w:r w:rsidRPr="00786402">
        <w:rPr>
          <w:lang w:val="en-GB"/>
        </w:rPr>
        <w:t xml:space="preserve"> </w:t>
      </w:r>
      <w:r w:rsidRPr="00786402">
        <w:rPr>
          <w:rStyle w:val="hps"/>
          <w:lang w:val="en-GB"/>
        </w:rPr>
        <w:t>interpretations of the past</w:t>
      </w:r>
      <w:r w:rsidRPr="00786402">
        <w:rPr>
          <w:lang w:val="en-GB"/>
        </w:rPr>
        <w:t xml:space="preserve"> </w:t>
      </w:r>
      <w:r w:rsidRPr="00786402">
        <w:rPr>
          <w:rStyle w:val="hps"/>
          <w:lang w:val="en-GB"/>
        </w:rPr>
        <w:t>and</w:t>
      </w:r>
      <w:r w:rsidRPr="00786402">
        <w:rPr>
          <w:lang w:val="en-GB"/>
        </w:rPr>
        <w:t xml:space="preserve"> </w:t>
      </w:r>
      <w:r w:rsidRPr="00786402">
        <w:rPr>
          <w:rStyle w:val="hps"/>
          <w:lang w:val="en-GB"/>
        </w:rPr>
        <w:t>the</w:t>
      </w:r>
      <w:r w:rsidRPr="00786402">
        <w:rPr>
          <w:lang w:val="en-GB"/>
        </w:rPr>
        <w:t xml:space="preserve"> </w:t>
      </w:r>
      <w:r w:rsidRPr="00786402">
        <w:rPr>
          <w:rStyle w:val="hps"/>
          <w:lang w:val="en-GB"/>
        </w:rPr>
        <w:t>way</w:t>
      </w:r>
      <w:r w:rsidRPr="00786402">
        <w:rPr>
          <w:lang w:val="en-GB"/>
        </w:rPr>
        <w:t xml:space="preserve"> </w:t>
      </w:r>
      <w:r w:rsidRPr="00786402">
        <w:rPr>
          <w:rStyle w:val="hps"/>
          <w:lang w:val="en-GB"/>
        </w:rPr>
        <w:t>students learn</w:t>
      </w:r>
      <w:r w:rsidRPr="00786402">
        <w:rPr>
          <w:lang w:val="en-GB"/>
        </w:rPr>
        <w:t xml:space="preserve"> </w:t>
      </w:r>
      <w:r w:rsidRPr="00786402">
        <w:rPr>
          <w:rStyle w:val="hps"/>
          <w:lang w:val="en-GB"/>
        </w:rPr>
        <w:t>history</w:t>
      </w:r>
      <w:r w:rsidRPr="00786402">
        <w:rPr>
          <w:lang w:val="en-GB"/>
        </w:rPr>
        <w:t xml:space="preserve"> </w:t>
      </w:r>
      <w:r w:rsidRPr="00786402">
        <w:rPr>
          <w:rStyle w:val="hps"/>
          <w:lang w:val="en-GB"/>
        </w:rPr>
        <w:t>in schools.</w:t>
      </w:r>
      <w:r w:rsidRPr="00786402">
        <w:rPr>
          <w:lang w:val="en-GB"/>
        </w:rPr>
        <w:t xml:space="preserve"> </w:t>
      </w:r>
      <w:r w:rsidRPr="00786402">
        <w:rPr>
          <w:rStyle w:val="hps"/>
          <w:lang w:val="en-GB"/>
        </w:rPr>
        <w:t>We shall combine</w:t>
      </w:r>
      <w:r w:rsidRPr="00786402">
        <w:rPr>
          <w:lang w:val="en-GB"/>
        </w:rPr>
        <w:t xml:space="preserve"> </w:t>
      </w:r>
      <w:r w:rsidRPr="00786402">
        <w:rPr>
          <w:rStyle w:val="hps"/>
          <w:lang w:val="en-GB"/>
        </w:rPr>
        <w:t>the developments</w:t>
      </w:r>
      <w:r w:rsidRPr="00786402">
        <w:rPr>
          <w:lang w:val="en-GB"/>
        </w:rPr>
        <w:t xml:space="preserve"> </w:t>
      </w:r>
      <w:r w:rsidRPr="00786402">
        <w:rPr>
          <w:rStyle w:val="hps"/>
          <w:lang w:val="en-GB"/>
        </w:rPr>
        <w:t>at</w:t>
      </w:r>
      <w:r w:rsidRPr="00786402">
        <w:rPr>
          <w:lang w:val="en-GB"/>
        </w:rPr>
        <w:t xml:space="preserve"> </w:t>
      </w:r>
      <w:r w:rsidRPr="00786402">
        <w:rPr>
          <w:rStyle w:val="hps"/>
          <w:lang w:val="en-GB"/>
        </w:rPr>
        <w:t>a wide</w:t>
      </w:r>
      <w:r w:rsidRPr="00786402">
        <w:rPr>
          <w:lang w:val="en-GB"/>
        </w:rPr>
        <w:t xml:space="preserve"> </w:t>
      </w:r>
      <w:r w:rsidRPr="00786402">
        <w:rPr>
          <w:rStyle w:val="hps"/>
          <w:lang w:val="en-GB"/>
        </w:rPr>
        <w:t>range</w:t>
      </w:r>
      <w:r w:rsidRPr="00786402">
        <w:rPr>
          <w:lang w:val="en-GB"/>
        </w:rPr>
        <w:t xml:space="preserve"> </w:t>
      </w:r>
      <w:r w:rsidRPr="00786402">
        <w:rPr>
          <w:rStyle w:val="hps"/>
          <w:lang w:val="en-GB"/>
        </w:rPr>
        <w:t>of disciplines</w:t>
      </w:r>
      <w:r w:rsidRPr="00786402">
        <w:rPr>
          <w:lang w:val="en-GB"/>
        </w:rPr>
        <w:t xml:space="preserve">: </w:t>
      </w:r>
      <w:r w:rsidRPr="00786402">
        <w:rPr>
          <w:rStyle w:val="hps"/>
          <w:lang w:val="en-GB"/>
        </w:rPr>
        <w:t>historical</w:t>
      </w:r>
      <w:r w:rsidRPr="00786402">
        <w:rPr>
          <w:lang w:val="en-GB"/>
        </w:rPr>
        <w:t xml:space="preserve"> </w:t>
      </w:r>
      <w:r w:rsidRPr="00786402">
        <w:rPr>
          <w:rStyle w:val="hps"/>
          <w:lang w:val="en-GB"/>
        </w:rPr>
        <w:t>science,</w:t>
      </w:r>
      <w:r w:rsidRPr="00786402">
        <w:rPr>
          <w:lang w:val="en-GB"/>
        </w:rPr>
        <w:t xml:space="preserve"> </w:t>
      </w:r>
      <w:r w:rsidRPr="00786402">
        <w:rPr>
          <w:rStyle w:val="hps"/>
          <w:lang w:val="en-GB"/>
        </w:rPr>
        <w:t>the study</w:t>
      </w:r>
      <w:r w:rsidRPr="00786402">
        <w:rPr>
          <w:lang w:val="en-GB"/>
        </w:rPr>
        <w:t xml:space="preserve"> </w:t>
      </w:r>
      <w:r w:rsidRPr="00786402">
        <w:rPr>
          <w:rStyle w:val="hps"/>
          <w:lang w:val="en-GB"/>
        </w:rPr>
        <w:t>of language and</w:t>
      </w:r>
      <w:r w:rsidRPr="00786402">
        <w:rPr>
          <w:lang w:val="en-GB"/>
        </w:rPr>
        <w:t xml:space="preserve"> </w:t>
      </w:r>
      <w:r w:rsidRPr="00786402">
        <w:rPr>
          <w:rStyle w:val="hps"/>
          <w:lang w:val="en-GB"/>
        </w:rPr>
        <w:t>investigations relating to</w:t>
      </w:r>
      <w:r w:rsidRPr="00786402">
        <w:rPr>
          <w:lang w:val="en-GB"/>
        </w:rPr>
        <w:t xml:space="preserve"> </w:t>
      </w:r>
      <w:r w:rsidRPr="00786402">
        <w:rPr>
          <w:rStyle w:val="hps"/>
          <w:lang w:val="en-GB"/>
        </w:rPr>
        <w:t>pedagogy</w:t>
      </w:r>
      <w:r w:rsidRPr="00786402">
        <w:rPr>
          <w:lang w:val="en-GB"/>
        </w:rPr>
        <w:t xml:space="preserve"> </w:t>
      </w:r>
      <w:r w:rsidRPr="00786402">
        <w:rPr>
          <w:rStyle w:val="hps"/>
          <w:lang w:val="en-GB"/>
        </w:rPr>
        <w:t>and teaching</w:t>
      </w:r>
      <w:r w:rsidRPr="00786402">
        <w:rPr>
          <w:lang w:val="en-GB"/>
        </w:rPr>
        <w:t xml:space="preserve"> </w:t>
      </w:r>
      <w:r w:rsidRPr="00786402">
        <w:rPr>
          <w:rStyle w:val="hps"/>
          <w:lang w:val="en-GB"/>
        </w:rPr>
        <w:t>science</w:t>
      </w:r>
      <w:r w:rsidRPr="00786402">
        <w:rPr>
          <w:lang w:val="en-GB"/>
        </w:rPr>
        <w:t xml:space="preserve"> </w:t>
      </w:r>
      <w:r w:rsidRPr="00786402">
        <w:rPr>
          <w:rStyle w:val="hps"/>
          <w:lang w:val="en-GB"/>
        </w:rPr>
        <w:t>to</w:t>
      </w:r>
      <w:r w:rsidRPr="00786402">
        <w:rPr>
          <w:lang w:val="en-GB"/>
        </w:rPr>
        <w:t xml:space="preserve"> </w:t>
      </w:r>
      <w:r w:rsidRPr="00786402">
        <w:rPr>
          <w:rStyle w:val="hps"/>
          <w:lang w:val="en-GB"/>
        </w:rPr>
        <w:t>delineate</w:t>
      </w:r>
      <w:r w:rsidRPr="00786402">
        <w:rPr>
          <w:lang w:val="en-GB"/>
        </w:rPr>
        <w:t xml:space="preserve"> </w:t>
      </w:r>
      <w:r w:rsidRPr="00786402">
        <w:rPr>
          <w:rStyle w:val="hps"/>
          <w:lang w:val="en-GB"/>
        </w:rPr>
        <w:t>new management methods</w:t>
      </w:r>
      <w:r w:rsidRPr="00786402">
        <w:rPr>
          <w:lang w:val="en-GB"/>
        </w:rPr>
        <w:t xml:space="preserve"> </w:t>
      </w:r>
      <w:r w:rsidRPr="00786402">
        <w:rPr>
          <w:rStyle w:val="hps"/>
          <w:lang w:val="en-GB"/>
        </w:rPr>
        <w:t>of historical knowledge</w:t>
      </w:r>
      <w:r w:rsidRPr="00786402">
        <w:rPr>
          <w:lang w:val="en-GB"/>
        </w:rPr>
        <w:t xml:space="preserve"> </w:t>
      </w:r>
      <w:r w:rsidRPr="00786402">
        <w:rPr>
          <w:rStyle w:val="hps"/>
          <w:lang w:val="en-GB"/>
        </w:rPr>
        <w:t>in school.</w:t>
      </w:r>
      <w:r w:rsidRPr="00786402">
        <w:rPr>
          <w:lang w:val="en-GB"/>
        </w:rPr>
        <w:t xml:space="preserve"> </w:t>
      </w:r>
      <w:r w:rsidRPr="00786402">
        <w:rPr>
          <w:rStyle w:val="hps"/>
          <w:lang w:val="en-GB"/>
        </w:rPr>
        <w:t>These developments</w:t>
      </w:r>
      <w:r w:rsidRPr="00786402">
        <w:rPr>
          <w:lang w:val="en-GB"/>
        </w:rPr>
        <w:t xml:space="preserve"> </w:t>
      </w:r>
      <w:r w:rsidRPr="00786402">
        <w:rPr>
          <w:rStyle w:val="hps"/>
          <w:lang w:val="en-GB"/>
        </w:rPr>
        <w:t>are the</w:t>
      </w:r>
      <w:r w:rsidRPr="00786402">
        <w:rPr>
          <w:lang w:val="en-GB"/>
        </w:rPr>
        <w:t xml:space="preserve"> </w:t>
      </w:r>
      <w:r w:rsidRPr="00786402">
        <w:rPr>
          <w:rStyle w:val="hps"/>
          <w:lang w:val="en-GB"/>
        </w:rPr>
        <w:t>foundation of a</w:t>
      </w:r>
      <w:r w:rsidRPr="00786402">
        <w:rPr>
          <w:lang w:val="en-GB"/>
        </w:rPr>
        <w:t xml:space="preserve"> </w:t>
      </w:r>
      <w:r w:rsidRPr="00786402">
        <w:rPr>
          <w:rStyle w:val="hps"/>
          <w:lang w:val="en-GB"/>
        </w:rPr>
        <w:t>different approach to</w:t>
      </w:r>
      <w:r w:rsidRPr="00786402">
        <w:rPr>
          <w:lang w:val="en-GB"/>
        </w:rPr>
        <w:t xml:space="preserve"> </w:t>
      </w:r>
      <w:r w:rsidRPr="00786402">
        <w:rPr>
          <w:rStyle w:val="hps"/>
          <w:lang w:val="en-GB"/>
        </w:rPr>
        <w:t>teaching</w:t>
      </w:r>
      <w:r w:rsidRPr="00786402">
        <w:rPr>
          <w:lang w:val="en-GB"/>
        </w:rPr>
        <w:t xml:space="preserve"> </w:t>
      </w:r>
      <w:r w:rsidRPr="00786402">
        <w:rPr>
          <w:rStyle w:val="hps"/>
          <w:lang w:val="en-GB"/>
        </w:rPr>
        <w:t xml:space="preserve">and </w:t>
      </w:r>
      <w:r w:rsidRPr="00786402">
        <w:rPr>
          <w:rStyle w:val="hps"/>
          <w:lang w:val="en-GB"/>
        </w:rPr>
        <w:lastRenderedPageBreak/>
        <w:t>learning</w:t>
      </w:r>
      <w:r w:rsidRPr="00786402">
        <w:rPr>
          <w:lang w:val="en-GB"/>
        </w:rPr>
        <w:t xml:space="preserve"> ancient </w:t>
      </w:r>
      <w:r w:rsidRPr="00786402">
        <w:rPr>
          <w:color w:val="000000"/>
          <w:lang w:val="en-GB"/>
        </w:rPr>
        <w:t xml:space="preserve">Greek literature and history courses </w:t>
      </w:r>
      <w:r w:rsidRPr="00786402">
        <w:rPr>
          <w:rStyle w:val="hps"/>
          <w:color w:val="000000"/>
          <w:lang w:val="en-GB"/>
        </w:rPr>
        <w:t>at school</w:t>
      </w:r>
      <w:r w:rsidRPr="00786402">
        <w:rPr>
          <w:color w:val="000000"/>
          <w:lang w:val="en-GB"/>
        </w:rPr>
        <w:t xml:space="preserve">. An analysis will be made of </w:t>
      </w:r>
      <w:r w:rsidRPr="00786402">
        <w:rPr>
          <w:rStyle w:val="hps"/>
          <w:color w:val="000000"/>
          <w:lang w:val="en-GB"/>
        </w:rPr>
        <w:t>four</w:t>
      </w:r>
      <w:r w:rsidRPr="00786402">
        <w:rPr>
          <w:color w:val="000000"/>
          <w:lang w:val="en-GB"/>
        </w:rPr>
        <w:t xml:space="preserve"> </w:t>
      </w:r>
      <w:r w:rsidRPr="00786402">
        <w:rPr>
          <w:rStyle w:val="hps"/>
          <w:color w:val="000000"/>
          <w:lang w:val="en-GB"/>
        </w:rPr>
        <w:t>ways to approach</w:t>
      </w:r>
      <w:r w:rsidRPr="00786402">
        <w:rPr>
          <w:color w:val="000000"/>
          <w:lang w:val="en-GB"/>
        </w:rPr>
        <w:t xml:space="preserve"> </w:t>
      </w:r>
      <w:r w:rsidRPr="00786402">
        <w:rPr>
          <w:rStyle w:val="hps"/>
          <w:color w:val="000000"/>
          <w:lang w:val="en-GB"/>
        </w:rPr>
        <w:t>historical</w:t>
      </w:r>
      <w:r w:rsidRPr="00786402">
        <w:rPr>
          <w:color w:val="000000"/>
          <w:lang w:val="en-GB"/>
        </w:rPr>
        <w:t xml:space="preserve"> </w:t>
      </w:r>
      <w:r w:rsidRPr="00786402">
        <w:rPr>
          <w:rStyle w:val="hps"/>
          <w:color w:val="000000"/>
          <w:lang w:val="en-GB"/>
        </w:rPr>
        <w:t>learning</w:t>
      </w:r>
      <w:r w:rsidRPr="00786402">
        <w:rPr>
          <w:color w:val="000000"/>
          <w:lang w:val="en-GB"/>
        </w:rPr>
        <w:t xml:space="preserve">: with </w:t>
      </w:r>
      <w:r w:rsidRPr="00786402">
        <w:rPr>
          <w:rStyle w:val="hps"/>
          <w:color w:val="000000"/>
          <w:lang w:val="en-GB"/>
        </w:rPr>
        <w:t>an examination</w:t>
      </w:r>
      <w:r w:rsidRPr="00786402">
        <w:rPr>
          <w:color w:val="000000"/>
          <w:lang w:val="en-GB"/>
        </w:rPr>
        <w:t xml:space="preserve"> </w:t>
      </w:r>
      <w:r w:rsidRPr="00786402">
        <w:rPr>
          <w:rStyle w:val="hps"/>
          <w:color w:val="000000"/>
          <w:lang w:val="en-GB"/>
        </w:rPr>
        <w:t>of historical sources,</w:t>
      </w:r>
      <w:r w:rsidRPr="00786402">
        <w:rPr>
          <w:color w:val="000000"/>
          <w:lang w:val="en-GB"/>
        </w:rPr>
        <w:t xml:space="preserve"> </w:t>
      </w:r>
      <w:r w:rsidRPr="00786402">
        <w:rPr>
          <w:rStyle w:val="hps"/>
          <w:color w:val="000000"/>
          <w:lang w:val="en-GB"/>
        </w:rPr>
        <w:t>the study</w:t>
      </w:r>
      <w:r w:rsidRPr="00786402">
        <w:rPr>
          <w:color w:val="000000"/>
          <w:lang w:val="en-GB"/>
        </w:rPr>
        <w:t xml:space="preserve"> </w:t>
      </w:r>
      <w:r w:rsidRPr="00786402">
        <w:rPr>
          <w:rStyle w:val="hps"/>
          <w:color w:val="000000"/>
          <w:lang w:val="en-GB"/>
        </w:rPr>
        <w:t>of the language</w:t>
      </w:r>
      <w:r w:rsidRPr="00786402">
        <w:rPr>
          <w:color w:val="000000"/>
          <w:lang w:val="en-GB"/>
        </w:rPr>
        <w:t xml:space="preserve"> </w:t>
      </w:r>
      <w:r w:rsidRPr="00786402">
        <w:rPr>
          <w:rStyle w:val="hps"/>
          <w:color w:val="000000"/>
          <w:lang w:val="en-GB"/>
        </w:rPr>
        <w:t>used</w:t>
      </w:r>
      <w:r w:rsidRPr="00786402">
        <w:rPr>
          <w:color w:val="000000"/>
          <w:lang w:val="en-GB"/>
        </w:rPr>
        <w:t xml:space="preserve"> </w:t>
      </w:r>
      <w:r w:rsidRPr="00786402">
        <w:rPr>
          <w:rStyle w:val="hps"/>
          <w:color w:val="000000"/>
          <w:lang w:val="en-GB"/>
        </w:rPr>
        <w:t>in the past,</w:t>
      </w:r>
      <w:r w:rsidRPr="00786402">
        <w:rPr>
          <w:color w:val="000000"/>
          <w:lang w:val="en-GB"/>
        </w:rPr>
        <w:t xml:space="preserve"> </w:t>
      </w:r>
      <w:r w:rsidRPr="00786402">
        <w:rPr>
          <w:rStyle w:val="hps"/>
          <w:color w:val="000000"/>
          <w:lang w:val="en-GB"/>
        </w:rPr>
        <w:t>the historical</w:t>
      </w:r>
      <w:r w:rsidRPr="00786402">
        <w:rPr>
          <w:color w:val="000000"/>
          <w:lang w:val="en-GB"/>
        </w:rPr>
        <w:t xml:space="preserve"> </w:t>
      </w:r>
      <w:r w:rsidRPr="00786402">
        <w:rPr>
          <w:rStyle w:val="hps"/>
          <w:color w:val="000000"/>
          <w:lang w:val="en-GB"/>
        </w:rPr>
        <w:t>narrative</w:t>
      </w:r>
      <w:r w:rsidRPr="00786402">
        <w:rPr>
          <w:color w:val="000000"/>
          <w:lang w:val="en-GB"/>
        </w:rPr>
        <w:t xml:space="preserve"> </w:t>
      </w:r>
      <w:r w:rsidRPr="00786402">
        <w:rPr>
          <w:rStyle w:val="hps"/>
          <w:color w:val="000000"/>
          <w:lang w:val="en-GB"/>
        </w:rPr>
        <w:t>and</w:t>
      </w:r>
      <w:r w:rsidRPr="00786402">
        <w:rPr>
          <w:color w:val="000000"/>
          <w:lang w:val="en-GB"/>
        </w:rPr>
        <w:t xml:space="preserve"> the </w:t>
      </w:r>
      <w:r w:rsidRPr="00786402">
        <w:rPr>
          <w:rStyle w:val="hps"/>
          <w:color w:val="000000"/>
          <w:lang w:val="en-GB"/>
        </w:rPr>
        <w:t>imagination.</w:t>
      </w:r>
      <w:r w:rsidRPr="00786402">
        <w:rPr>
          <w:color w:val="000000"/>
          <w:lang w:val="en-GB"/>
        </w:rPr>
        <w:t xml:space="preserve"> </w:t>
      </w:r>
      <w:r w:rsidRPr="00786402">
        <w:rPr>
          <w:rStyle w:val="hps"/>
          <w:color w:val="000000"/>
          <w:lang w:val="en-GB"/>
        </w:rPr>
        <w:t>The</w:t>
      </w:r>
      <w:r w:rsidRPr="00786402">
        <w:rPr>
          <w:color w:val="000000"/>
          <w:lang w:val="en-GB"/>
        </w:rPr>
        <w:t xml:space="preserve"> </w:t>
      </w:r>
      <w:r w:rsidRPr="00786402">
        <w:rPr>
          <w:rStyle w:val="hps"/>
          <w:color w:val="000000"/>
          <w:lang w:val="en-GB"/>
        </w:rPr>
        <w:t>students practice</w:t>
      </w:r>
      <w:r w:rsidRPr="00786402">
        <w:rPr>
          <w:color w:val="000000"/>
          <w:lang w:val="en-GB"/>
        </w:rPr>
        <w:t xml:space="preserve"> </w:t>
      </w:r>
      <w:r w:rsidRPr="00786402">
        <w:rPr>
          <w:rStyle w:val="hps"/>
          <w:color w:val="000000"/>
          <w:lang w:val="en-GB"/>
        </w:rPr>
        <w:t>in organizing</w:t>
      </w:r>
      <w:r w:rsidRPr="00786402">
        <w:rPr>
          <w:color w:val="000000"/>
          <w:lang w:val="en-GB"/>
        </w:rPr>
        <w:t xml:space="preserve"> </w:t>
      </w:r>
      <w:r w:rsidRPr="00786402">
        <w:rPr>
          <w:rStyle w:val="hps"/>
          <w:color w:val="000000"/>
          <w:lang w:val="en-GB"/>
        </w:rPr>
        <w:t>and designing</w:t>
      </w:r>
      <w:r w:rsidRPr="00786402">
        <w:rPr>
          <w:color w:val="000000"/>
          <w:lang w:val="en-GB"/>
        </w:rPr>
        <w:t xml:space="preserve"> </w:t>
      </w:r>
      <w:r w:rsidRPr="00786402">
        <w:rPr>
          <w:rStyle w:val="hps"/>
          <w:color w:val="000000"/>
          <w:lang w:val="en-GB"/>
        </w:rPr>
        <w:t>teaching</w:t>
      </w:r>
      <w:r w:rsidRPr="00786402">
        <w:rPr>
          <w:color w:val="000000"/>
          <w:lang w:val="en-GB"/>
        </w:rPr>
        <w:t xml:space="preserve"> </w:t>
      </w:r>
      <w:r w:rsidRPr="00786402">
        <w:rPr>
          <w:rStyle w:val="hps"/>
          <w:color w:val="000000"/>
          <w:lang w:val="en-GB"/>
        </w:rPr>
        <w:t>modules</w:t>
      </w:r>
      <w:r w:rsidRPr="00786402">
        <w:rPr>
          <w:color w:val="000000"/>
          <w:lang w:val="en-GB"/>
        </w:rPr>
        <w:t xml:space="preserve"> of ancient Greek literary and history </w:t>
      </w:r>
      <w:r w:rsidRPr="00786402">
        <w:rPr>
          <w:rStyle w:val="hps"/>
          <w:color w:val="000000"/>
          <w:lang w:val="en-GB"/>
        </w:rPr>
        <w:t>subjects.</w:t>
      </w:r>
    </w:p>
    <w:p w14:paraId="7E75FFAA" w14:textId="77777777" w:rsidR="00576D3C" w:rsidRPr="00786402" w:rsidRDefault="00576D3C" w:rsidP="002048D3">
      <w:pPr>
        <w:widowControl w:val="0"/>
        <w:autoSpaceDE w:val="0"/>
        <w:autoSpaceDN w:val="0"/>
        <w:adjustRightInd w:val="0"/>
        <w:spacing w:line="240" w:lineRule="auto"/>
        <w:rPr>
          <w:rFonts w:ascii="Times New Roman" w:hAnsi="Times New Roman"/>
          <w:b/>
          <w:smallCaps/>
          <w:lang w:val="en-GB"/>
        </w:rPr>
      </w:pPr>
    </w:p>
    <w:p w14:paraId="0FDE1432" w14:textId="77777777" w:rsidR="002048D3" w:rsidRPr="00786402" w:rsidRDefault="002048D3" w:rsidP="002048D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55B98A52" w14:textId="77777777" w:rsidR="002048D3" w:rsidRPr="00786402" w:rsidRDefault="002048D3" w:rsidP="002048D3">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 xml:space="preserve">Students will acquire basic skills of teaching history and Greek literary courses in secondary education. More specifically, they should: </w:t>
      </w:r>
    </w:p>
    <w:p w14:paraId="49FC428E" w14:textId="77777777" w:rsidR="002048D3" w:rsidRPr="00786402" w:rsidRDefault="002048D3" w:rsidP="00E13A3A">
      <w:pPr>
        <w:widowControl w:val="0"/>
        <w:numPr>
          <w:ilvl w:val="0"/>
          <w:numId w:val="20"/>
        </w:numPr>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learn the basic principles of teaching scenarios</w:t>
      </w:r>
      <w:r>
        <w:rPr>
          <w:rFonts w:ascii="Times New Roman" w:hAnsi="Times New Roman"/>
          <w:szCs w:val="20"/>
          <w:lang w:val="en-GB"/>
        </w:rPr>
        <w:t>;</w:t>
      </w:r>
    </w:p>
    <w:p w14:paraId="6D922876" w14:textId="77777777" w:rsidR="002048D3" w:rsidRPr="00786402" w:rsidRDefault="002048D3" w:rsidP="00E13A3A">
      <w:pPr>
        <w:widowControl w:val="0"/>
        <w:numPr>
          <w:ilvl w:val="0"/>
          <w:numId w:val="20"/>
        </w:numPr>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get information on new methods proposed in the Curriculum</w:t>
      </w:r>
      <w:r>
        <w:rPr>
          <w:rFonts w:ascii="Times New Roman" w:hAnsi="Times New Roman"/>
          <w:szCs w:val="20"/>
          <w:lang w:val="en-GB"/>
        </w:rPr>
        <w:t>;</w:t>
      </w:r>
      <w:r w:rsidRPr="00786402">
        <w:rPr>
          <w:rFonts w:ascii="Times New Roman" w:hAnsi="Times New Roman"/>
          <w:szCs w:val="20"/>
          <w:lang w:val="en-GB"/>
        </w:rPr>
        <w:t xml:space="preserve"> </w:t>
      </w:r>
    </w:p>
    <w:p w14:paraId="1B271FC5" w14:textId="77777777" w:rsidR="002048D3" w:rsidRPr="00786402" w:rsidRDefault="002048D3" w:rsidP="00E13A3A">
      <w:pPr>
        <w:widowControl w:val="0"/>
        <w:numPr>
          <w:ilvl w:val="0"/>
          <w:numId w:val="20"/>
        </w:numPr>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become trained in the possibilities of applying ICT methods in teaching history and literature</w:t>
      </w:r>
      <w:r>
        <w:rPr>
          <w:rFonts w:ascii="Times New Roman" w:hAnsi="Times New Roman"/>
          <w:szCs w:val="20"/>
          <w:lang w:val="en-GB"/>
        </w:rPr>
        <w:t>;</w:t>
      </w:r>
    </w:p>
    <w:p w14:paraId="46FA876E" w14:textId="77777777" w:rsidR="002048D3" w:rsidRPr="00786402" w:rsidRDefault="002048D3" w:rsidP="00E13A3A">
      <w:pPr>
        <w:widowControl w:val="0"/>
        <w:numPr>
          <w:ilvl w:val="0"/>
          <w:numId w:val="20"/>
        </w:numPr>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be familiar with class management problems</w:t>
      </w:r>
      <w:r>
        <w:rPr>
          <w:rFonts w:ascii="Times New Roman" w:hAnsi="Times New Roman"/>
          <w:szCs w:val="20"/>
          <w:lang w:val="en-GB"/>
        </w:rPr>
        <w:t>; and,</w:t>
      </w:r>
    </w:p>
    <w:p w14:paraId="142A7003" w14:textId="77777777" w:rsidR="002048D3" w:rsidRPr="00786402" w:rsidRDefault="002048D3" w:rsidP="00E13A3A">
      <w:pPr>
        <w:widowControl w:val="0"/>
        <w:numPr>
          <w:ilvl w:val="0"/>
          <w:numId w:val="20"/>
        </w:numPr>
        <w:autoSpaceDE w:val="0"/>
        <w:autoSpaceDN w:val="0"/>
        <w:adjustRightInd w:val="0"/>
        <w:spacing w:line="240" w:lineRule="auto"/>
        <w:rPr>
          <w:rFonts w:ascii="Times New Roman" w:hAnsi="Times New Roman"/>
          <w:szCs w:val="20"/>
          <w:lang w:val="en-GB"/>
        </w:rPr>
      </w:pPr>
      <w:r w:rsidRPr="00786402">
        <w:rPr>
          <w:rFonts w:ascii="Times New Roman" w:hAnsi="Times New Roman"/>
          <w:szCs w:val="20"/>
          <w:lang w:val="en-GB"/>
        </w:rPr>
        <w:t>be able to create teaching modules or scenarios</w:t>
      </w:r>
      <w:r>
        <w:rPr>
          <w:rFonts w:ascii="Times New Roman" w:hAnsi="Times New Roman"/>
          <w:szCs w:val="20"/>
          <w:lang w:val="en-GB"/>
        </w:rPr>
        <w:t>.</w:t>
      </w:r>
      <w:r w:rsidRPr="00786402">
        <w:rPr>
          <w:rFonts w:ascii="Times New Roman" w:hAnsi="Times New Roman"/>
          <w:szCs w:val="20"/>
          <w:lang w:val="en-GB"/>
        </w:rPr>
        <w:t xml:space="preserve"> </w:t>
      </w:r>
    </w:p>
    <w:p w14:paraId="3B17EFE4" w14:textId="77777777" w:rsidR="002048D3" w:rsidRPr="00786402" w:rsidRDefault="002048D3" w:rsidP="002048D3">
      <w:pPr>
        <w:tabs>
          <w:tab w:val="left" w:pos="426"/>
        </w:tabs>
        <w:spacing w:line="240" w:lineRule="auto"/>
        <w:contextualSpacing/>
        <w:rPr>
          <w:rFonts w:ascii="Times New Roman" w:hAnsi="Times New Roman"/>
          <w:b/>
          <w:smallCaps/>
          <w:lang w:val="en-GB"/>
        </w:rPr>
      </w:pPr>
    </w:p>
    <w:p w14:paraId="205ADEA3" w14:textId="77777777" w:rsidR="002048D3" w:rsidRPr="00786402" w:rsidRDefault="002048D3" w:rsidP="002048D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 </w:t>
      </w:r>
    </w:p>
    <w:p w14:paraId="591BE0C4" w14:textId="77777777" w:rsidR="002048D3" w:rsidRPr="00786402" w:rsidRDefault="002048D3" w:rsidP="002048D3">
      <w:pPr>
        <w:tabs>
          <w:tab w:val="left" w:pos="-1440"/>
          <w:tab w:val="left" w:pos="-720"/>
          <w:tab w:val="left" w:pos="1500"/>
        </w:tabs>
        <w:spacing w:line="240" w:lineRule="auto"/>
        <w:rPr>
          <w:rFonts w:ascii="Times New Roman" w:hAnsi="Times New Roman"/>
          <w:b/>
          <w:smallCaps/>
          <w:lang w:val="en-GB"/>
        </w:rPr>
      </w:pPr>
      <w:r w:rsidRPr="00786402">
        <w:rPr>
          <w:rFonts w:ascii="Times New Roman" w:hAnsi="Times New Roman"/>
          <w:b/>
          <w:smallCaps/>
          <w:lang w:val="en-GB"/>
        </w:rPr>
        <w:tab/>
      </w:r>
    </w:p>
    <w:p w14:paraId="1D8A98F8" w14:textId="77777777" w:rsidR="002048D3" w:rsidRPr="00786402" w:rsidRDefault="002048D3" w:rsidP="002048D3">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Erasmus students will be offered one-on-one tutorials in English and will be assessed by presenting a short dissertation.</w:t>
      </w:r>
    </w:p>
    <w:p w14:paraId="691B2CCC" w14:textId="77777777" w:rsidR="00085540" w:rsidRDefault="00085540" w:rsidP="0065381C">
      <w:pPr>
        <w:spacing w:line="240" w:lineRule="auto"/>
        <w:rPr>
          <w:rFonts w:ascii="Times New Roman" w:hAnsi="Times New Roman"/>
          <w:b/>
          <w:lang w:val="en-GB"/>
        </w:rPr>
      </w:pPr>
    </w:p>
    <w:p w14:paraId="52926B9E" w14:textId="77777777" w:rsidR="009F59C2" w:rsidRDefault="009F59C2" w:rsidP="0065381C">
      <w:pPr>
        <w:spacing w:line="240" w:lineRule="auto"/>
        <w:rPr>
          <w:rFonts w:ascii="Times New Roman" w:hAnsi="Times New Roman"/>
          <w:b/>
          <w:lang w:val="en-GB"/>
        </w:rPr>
      </w:pPr>
    </w:p>
    <w:p w14:paraId="5637809C" w14:textId="77777777" w:rsidR="009F59C2" w:rsidRDefault="009F59C2" w:rsidP="0065381C">
      <w:pPr>
        <w:spacing w:line="240" w:lineRule="auto"/>
        <w:rPr>
          <w:rFonts w:ascii="Times New Roman" w:hAnsi="Times New Roman"/>
          <w:b/>
          <w:lang w:val="en-GB"/>
        </w:rPr>
      </w:pPr>
    </w:p>
    <w:p w14:paraId="2A4DD650" w14:textId="77777777" w:rsidR="006F2F97" w:rsidRPr="001B65EA" w:rsidRDefault="006F2F97" w:rsidP="0065381C">
      <w:pPr>
        <w:spacing w:line="240" w:lineRule="auto"/>
        <w:rPr>
          <w:rFonts w:ascii="Times New Roman" w:hAnsi="Times New Roman"/>
          <w:b/>
          <w:color w:val="4472C4" w:themeColor="accent1"/>
          <w:lang w:val="en-GB"/>
        </w:rPr>
      </w:pPr>
      <w:r w:rsidRPr="001B65EA">
        <w:rPr>
          <w:rFonts w:ascii="Times New Roman" w:hAnsi="Times New Roman"/>
          <w:b/>
          <w:color w:val="4472C4" w:themeColor="accent1"/>
          <w:lang w:val="en-GB"/>
        </w:rPr>
        <w:t xml:space="preserve">7th semester </w:t>
      </w:r>
      <w:r w:rsidR="000F1138" w:rsidRPr="001B65EA">
        <w:rPr>
          <w:rFonts w:ascii="Times New Roman" w:hAnsi="Times New Roman"/>
          <w:b/>
          <w:color w:val="4472C4" w:themeColor="accent1"/>
          <w:lang w:val="en-GB"/>
        </w:rPr>
        <w:t xml:space="preserve">Required </w:t>
      </w:r>
      <w:r w:rsidRPr="001B65EA">
        <w:rPr>
          <w:rFonts w:ascii="Times New Roman" w:hAnsi="Times New Roman"/>
          <w:b/>
          <w:color w:val="4472C4" w:themeColor="accent1"/>
          <w:lang w:val="en-GB"/>
        </w:rPr>
        <w:t xml:space="preserve">Courses for the Thematic Cycle of History and Cultural Resources Management </w:t>
      </w:r>
    </w:p>
    <w:p w14:paraId="07237549" w14:textId="77777777" w:rsidR="00892DA6" w:rsidRPr="00786402" w:rsidRDefault="00892DA6" w:rsidP="00F108AA">
      <w:pPr>
        <w:pStyle w:val="Heading3"/>
      </w:pPr>
      <w:bookmarkStart w:id="246" w:name="_Toc58672646"/>
      <w:bookmarkStart w:id="247" w:name="_Toc90373697"/>
      <w:bookmarkStart w:id="248" w:name="_Toc90374076"/>
      <w:bookmarkStart w:id="249" w:name="_Toc166952268"/>
      <w:r w:rsidRPr="00786402">
        <w:t>12Ι/ΔΠΑ-5 Cultural Resources Management III: Management of cultural organisations</w:t>
      </w:r>
      <w:r>
        <w:t xml:space="preserve"> and Education</w:t>
      </w:r>
      <w:bookmarkEnd w:id="246"/>
      <w:bookmarkEnd w:id="247"/>
      <w:bookmarkEnd w:id="248"/>
      <w:bookmarkEnd w:id="249"/>
    </w:p>
    <w:p w14:paraId="76572A2A" w14:textId="77777777" w:rsidR="00892DA6" w:rsidRPr="00786402" w:rsidRDefault="00892DA6" w:rsidP="00892DA6">
      <w:pPr>
        <w:spacing w:line="240" w:lineRule="auto"/>
        <w:rPr>
          <w:rFonts w:ascii="Times New Roman" w:hAnsi="Times New Roman"/>
          <w:i/>
          <w:color w:val="FF0000"/>
          <w:lang w:val="en-GB"/>
        </w:rPr>
      </w:pPr>
      <w:r w:rsidRPr="00786402">
        <w:rPr>
          <w:rStyle w:val="hps"/>
          <w:rFonts w:ascii="Times New Roman" w:hAnsi="Times New Roman"/>
          <w:i/>
          <w:color w:val="000000"/>
          <w:lang w:val="en-GB"/>
        </w:rPr>
        <w:t>Required</w:t>
      </w:r>
      <w:r w:rsidRPr="00786402">
        <w:rPr>
          <w:rStyle w:val="hps"/>
          <w:rFonts w:ascii="Times New Roman" w:hAnsi="Times New Roman"/>
          <w:i/>
          <w:color w:val="222222"/>
          <w:lang w:val="en-GB"/>
        </w:rPr>
        <w:t xml:space="preserve"> course</w:t>
      </w:r>
      <w:r w:rsidRPr="00786402">
        <w:rPr>
          <w:rFonts w:ascii="Times New Roman" w:hAnsi="Times New Roman"/>
          <w:i/>
          <w:lang w:val="en-GB"/>
        </w:rPr>
        <w:t xml:space="preserve"> </w:t>
      </w:r>
      <w:r w:rsidR="00365AA8" w:rsidRPr="00786402">
        <w:rPr>
          <w:rStyle w:val="hps"/>
          <w:rFonts w:ascii="Times New Roman" w:hAnsi="Times New Roman"/>
          <w:i/>
          <w:color w:val="000000"/>
          <w:lang w:val="en-GB"/>
        </w:rPr>
        <w:t>(Thematic cycle of History and CRM)</w:t>
      </w:r>
      <w:r w:rsidR="00365AA8">
        <w:rPr>
          <w:rStyle w:val="hps"/>
          <w:rFonts w:ascii="Times New Roman" w:hAnsi="Times New Roman"/>
          <w:i/>
          <w:color w:val="000000"/>
          <w:lang w:val="en-GB"/>
        </w:rPr>
        <w:t xml:space="preserve">, </w:t>
      </w:r>
      <w:r w:rsidRPr="00786402">
        <w:rPr>
          <w:rStyle w:val="hps"/>
          <w:rFonts w:ascii="Times New Roman" w:hAnsi="Times New Roman"/>
          <w:i/>
          <w:color w:val="222222"/>
          <w:lang w:val="en-GB"/>
        </w:rPr>
        <w:t>7</w:t>
      </w:r>
      <w:r w:rsidRPr="00786402">
        <w:rPr>
          <w:rStyle w:val="hps"/>
          <w:rFonts w:ascii="Times New Roman" w:hAnsi="Times New Roman"/>
          <w:i/>
          <w:color w:val="222222"/>
          <w:vertAlign w:val="superscript"/>
          <w:lang w:val="en-GB"/>
        </w:rPr>
        <w:t>th</w:t>
      </w:r>
      <w:r w:rsidRPr="00786402">
        <w:rPr>
          <w:rStyle w:val="hps"/>
          <w:rFonts w:ascii="Times New Roman" w:hAnsi="Times New Roman"/>
          <w:i/>
          <w:color w:val="222222"/>
          <w:lang w:val="en-GB"/>
        </w:rPr>
        <w:t xml:space="preserve"> </w:t>
      </w:r>
      <w:r w:rsidR="00BC2A98">
        <w:rPr>
          <w:rFonts w:ascii="Times New Roman" w:hAnsi="Times New Roman"/>
          <w:i/>
          <w:color w:val="000000"/>
          <w:lang w:val="en-GB"/>
        </w:rPr>
        <w:t xml:space="preserve">semester, </w:t>
      </w:r>
      <w:r w:rsidR="00F0501E" w:rsidRPr="00F40838">
        <w:rPr>
          <w:rFonts w:ascii="Times New Roman" w:hAnsi="Times New Roman"/>
          <w:i/>
          <w:color w:val="000000"/>
          <w:lang w:val="en-GB"/>
        </w:rPr>
        <w:t>5</w:t>
      </w:r>
      <w:r w:rsidRPr="00786402">
        <w:rPr>
          <w:rFonts w:ascii="Times New Roman" w:hAnsi="Times New Roman"/>
          <w:i/>
          <w:color w:val="000000"/>
          <w:lang w:val="en-GB"/>
        </w:rPr>
        <w:t xml:space="preserve"> ECTS </w:t>
      </w:r>
    </w:p>
    <w:p w14:paraId="08F97364" w14:textId="77777777" w:rsidR="00892DA6" w:rsidRPr="00786402" w:rsidRDefault="00892DA6" w:rsidP="00892DA6">
      <w:pPr>
        <w:spacing w:line="240" w:lineRule="auto"/>
        <w:rPr>
          <w:rFonts w:ascii="Times New Roman" w:hAnsi="Times New Roman"/>
          <w:color w:val="222222"/>
          <w:lang w:val="en-GB"/>
        </w:rPr>
      </w:pPr>
    </w:p>
    <w:p w14:paraId="64CC669E" w14:textId="77777777" w:rsidR="00892DA6" w:rsidRPr="00892DA6" w:rsidRDefault="00892DA6" w:rsidP="00892DA6">
      <w:pPr>
        <w:tabs>
          <w:tab w:val="left" w:pos="426"/>
        </w:tabs>
        <w:spacing w:line="240" w:lineRule="auto"/>
        <w:contextualSpacing/>
        <w:rPr>
          <w:rFonts w:ascii="Times New Roman" w:hAnsi="Times New Roman"/>
          <w:b/>
          <w:smallCaps/>
          <w:lang w:val="fr-FR"/>
        </w:rPr>
      </w:pPr>
      <w:r w:rsidRPr="00892DA6">
        <w:rPr>
          <w:rFonts w:ascii="Times New Roman" w:hAnsi="Times New Roman"/>
          <w:b/>
          <w:smallCaps/>
          <w:lang w:val="fr-FR"/>
        </w:rPr>
        <w:t xml:space="preserve">Instructor </w:t>
      </w:r>
    </w:p>
    <w:p w14:paraId="1089AA72" w14:textId="34CF201C" w:rsidR="00892DA6" w:rsidRPr="00892DA6" w:rsidRDefault="00892DA6" w:rsidP="00892DA6">
      <w:pPr>
        <w:tabs>
          <w:tab w:val="left" w:pos="426"/>
        </w:tabs>
        <w:spacing w:line="240" w:lineRule="auto"/>
        <w:contextualSpacing/>
        <w:rPr>
          <w:rFonts w:ascii="Times New Roman" w:hAnsi="Times New Roman"/>
          <w:b/>
          <w:smallCaps/>
          <w:lang w:val="fr-FR"/>
        </w:rPr>
      </w:pPr>
      <w:r w:rsidRPr="00892DA6">
        <w:rPr>
          <w:rFonts w:ascii="Times New Roman" w:hAnsi="Times New Roman"/>
          <w:lang w:val="fr-FR"/>
        </w:rPr>
        <w:t xml:space="preserve">Dr. Maria Kouri, </w:t>
      </w:r>
      <w:r w:rsidR="002B772E">
        <w:rPr>
          <w:rFonts w:ascii="Times New Roman" w:hAnsi="Times New Roman"/>
          <w:lang w:val="fr-FR"/>
        </w:rPr>
        <w:t>Assistant Professor</w:t>
      </w:r>
    </w:p>
    <w:p w14:paraId="0C5C923C" w14:textId="77777777" w:rsidR="00892DA6" w:rsidRPr="00892DA6" w:rsidRDefault="00892DA6" w:rsidP="00892DA6">
      <w:pPr>
        <w:spacing w:line="240" w:lineRule="auto"/>
        <w:rPr>
          <w:rFonts w:ascii="Times New Roman" w:hAnsi="Times New Roman"/>
          <w:color w:val="222222"/>
          <w:lang w:val="fr-FR"/>
        </w:rPr>
      </w:pPr>
    </w:p>
    <w:p w14:paraId="5662D1D3" w14:textId="77777777" w:rsidR="00892DA6" w:rsidRPr="00892DA6" w:rsidRDefault="00892DA6" w:rsidP="00892DA6">
      <w:pPr>
        <w:widowControl w:val="0"/>
        <w:autoSpaceDE w:val="0"/>
        <w:autoSpaceDN w:val="0"/>
        <w:adjustRightInd w:val="0"/>
        <w:spacing w:line="240" w:lineRule="auto"/>
        <w:rPr>
          <w:rFonts w:ascii="Times New Roman" w:hAnsi="Times New Roman"/>
          <w:b/>
          <w:smallCaps/>
          <w:lang w:val="fr-FR"/>
        </w:rPr>
      </w:pPr>
      <w:r w:rsidRPr="00892DA6">
        <w:rPr>
          <w:rFonts w:ascii="Times New Roman" w:hAnsi="Times New Roman"/>
          <w:b/>
          <w:smallCaps/>
          <w:lang w:val="fr-FR"/>
        </w:rPr>
        <w:t>Course Content</w:t>
      </w:r>
    </w:p>
    <w:p w14:paraId="2818772D" w14:textId="77777777" w:rsidR="00892DA6" w:rsidRPr="00786402" w:rsidRDefault="00892DA6" w:rsidP="00892DA6">
      <w:pPr>
        <w:spacing w:line="240" w:lineRule="auto"/>
        <w:rPr>
          <w:rFonts w:ascii="Times New Roman" w:hAnsi="Times New Roman"/>
          <w:color w:val="000000"/>
          <w:lang w:val="en-GB"/>
        </w:rPr>
      </w:pPr>
      <w:r w:rsidRPr="00786402">
        <w:rPr>
          <w:rFonts w:ascii="Times New Roman" w:hAnsi="Times New Roman"/>
          <w:color w:val="000000"/>
          <w:lang w:val="en-GB"/>
        </w:rPr>
        <w:t xml:space="preserve">The course focuses on core theories, models and practices pertaining to the management and marketing of cultural organisations. Accordingly, the theory and basic processes of Management (Programming, Organisation, Human Resources Management, </w:t>
      </w:r>
      <w:r>
        <w:rPr>
          <w:rFonts w:ascii="Times New Roman" w:hAnsi="Times New Roman"/>
          <w:color w:val="000000"/>
          <w:lang w:val="en-GB"/>
        </w:rPr>
        <w:t xml:space="preserve">and </w:t>
      </w:r>
      <w:r w:rsidRPr="00786402">
        <w:rPr>
          <w:rFonts w:ascii="Times New Roman" w:hAnsi="Times New Roman"/>
          <w:color w:val="000000"/>
          <w:lang w:val="en-GB"/>
        </w:rPr>
        <w:t xml:space="preserve">Controlling) and of Marketing and their application to the cultural sector are presented. Moreover, the challenges and main issues arising from adopting and adapting business practices to the cultural (especially the non-profit) world are considered and discussed. The multiple and diverse parameters influencing the administration of cultural organizations are also explored. Theory is complemented with exercises and real-life examples from the Greek and the international cultural scene. </w:t>
      </w:r>
    </w:p>
    <w:p w14:paraId="4DA0C5ED" w14:textId="77777777" w:rsidR="00892DA6" w:rsidRPr="00786402" w:rsidRDefault="00892DA6" w:rsidP="00892DA6">
      <w:pPr>
        <w:widowControl w:val="0"/>
        <w:autoSpaceDE w:val="0"/>
        <w:autoSpaceDN w:val="0"/>
        <w:adjustRightInd w:val="0"/>
        <w:spacing w:line="240" w:lineRule="auto"/>
        <w:rPr>
          <w:rFonts w:ascii="Times New Roman" w:hAnsi="Times New Roman"/>
          <w:b/>
          <w:smallCaps/>
          <w:lang w:val="en-GB"/>
        </w:rPr>
      </w:pPr>
    </w:p>
    <w:p w14:paraId="2BD5E100" w14:textId="77777777" w:rsidR="00892DA6" w:rsidRPr="00786402" w:rsidRDefault="00892DA6" w:rsidP="00892DA6">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72596EA" w14:textId="77777777" w:rsidR="00892DA6" w:rsidRPr="00786402" w:rsidRDefault="00892DA6" w:rsidP="00892DA6">
      <w:pPr>
        <w:spacing w:line="240" w:lineRule="auto"/>
        <w:rPr>
          <w:rFonts w:ascii="Times New Roman" w:hAnsi="Times New Roman"/>
          <w:lang w:val="en-GB"/>
        </w:rPr>
      </w:pPr>
      <w:r w:rsidRPr="00786402">
        <w:rPr>
          <w:rFonts w:ascii="Times New Roman" w:hAnsi="Times New Roman"/>
          <w:lang w:val="en-GB"/>
        </w:rPr>
        <w:t>The objectives of this course are</w:t>
      </w:r>
      <w:r>
        <w:rPr>
          <w:rFonts w:ascii="Times New Roman" w:hAnsi="Times New Roman"/>
          <w:lang w:val="en-GB"/>
        </w:rPr>
        <w:t xml:space="preserve"> to</w:t>
      </w:r>
      <w:r w:rsidRPr="00786402">
        <w:rPr>
          <w:rFonts w:ascii="Times New Roman" w:hAnsi="Times New Roman"/>
          <w:lang w:val="en-GB"/>
        </w:rPr>
        <w:t>:</w:t>
      </w:r>
    </w:p>
    <w:p w14:paraId="081B67A7" w14:textId="77777777" w:rsidR="00892DA6" w:rsidRPr="00786402" w:rsidRDefault="00892DA6" w:rsidP="00892DA6">
      <w:pPr>
        <w:numPr>
          <w:ilvl w:val="0"/>
          <w:numId w:val="9"/>
        </w:numPr>
        <w:spacing w:line="240" w:lineRule="auto"/>
        <w:rPr>
          <w:rFonts w:ascii="Times New Roman" w:hAnsi="Times New Roman"/>
          <w:lang w:val="en-GB"/>
        </w:rPr>
      </w:pPr>
      <w:r w:rsidRPr="00786402">
        <w:rPr>
          <w:rFonts w:ascii="Times New Roman" w:hAnsi="Times New Roman"/>
          <w:lang w:val="en-GB"/>
        </w:rPr>
        <w:t xml:space="preserve">introduce students to basic theories, practices and contemporary topics of cultural management and marketing; </w:t>
      </w:r>
    </w:p>
    <w:p w14:paraId="1E642093" w14:textId="77777777" w:rsidR="00892DA6" w:rsidRPr="00786402" w:rsidRDefault="00892DA6" w:rsidP="00892DA6">
      <w:pPr>
        <w:numPr>
          <w:ilvl w:val="0"/>
          <w:numId w:val="9"/>
        </w:numPr>
        <w:spacing w:line="240" w:lineRule="auto"/>
        <w:rPr>
          <w:rFonts w:ascii="Times New Roman" w:hAnsi="Times New Roman"/>
          <w:lang w:val="en-GB"/>
        </w:rPr>
      </w:pPr>
      <w:r w:rsidRPr="00786402">
        <w:rPr>
          <w:rFonts w:ascii="Times New Roman" w:hAnsi="Times New Roman"/>
          <w:lang w:val="en-GB"/>
        </w:rPr>
        <w:lastRenderedPageBreak/>
        <w:t>help students understand the issues and difficulties arising from the management of cultural organisations;</w:t>
      </w:r>
    </w:p>
    <w:p w14:paraId="02427602" w14:textId="77777777" w:rsidR="00892DA6" w:rsidRPr="00786402" w:rsidRDefault="00892DA6" w:rsidP="00892DA6">
      <w:pPr>
        <w:numPr>
          <w:ilvl w:val="0"/>
          <w:numId w:val="9"/>
        </w:numPr>
        <w:spacing w:line="240" w:lineRule="auto"/>
        <w:rPr>
          <w:rFonts w:ascii="Times New Roman" w:hAnsi="Times New Roman"/>
          <w:lang w:val="en-GB"/>
        </w:rPr>
      </w:pPr>
      <w:r w:rsidRPr="00786402">
        <w:rPr>
          <w:rFonts w:ascii="Times New Roman" w:hAnsi="Times New Roman"/>
          <w:lang w:val="en-GB"/>
        </w:rPr>
        <w:t>motivate students to discuss and propose solutions to problems and questions regarding cultural administration scenarios</w:t>
      </w:r>
      <w:r>
        <w:rPr>
          <w:rFonts w:ascii="Times New Roman" w:hAnsi="Times New Roman"/>
          <w:lang w:val="en-GB"/>
        </w:rPr>
        <w:t>;</w:t>
      </w:r>
      <w:r w:rsidRPr="00786402">
        <w:rPr>
          <w:rFonts w:ascii="Times New Roman" w:hAnsi="Times New Roman"/>
          <w:lang w:val="en-GB"/>
        </w:rPr>
        <w:t xml:space="preserve"> and,</w:t>
      </w:r>
    </w:p>
    <w:p w14:paraId="4AB5CC98" w14:textId="77777777" w:rsidR="00892DA6" w:rsidRPr="00786402" w:rsidRDefault="00892DA6" w:rsidP="00892DA6">
      <w:pPr>
        <w:numPr>
          <w:ilvl w:val="0"/>
          <w:numId w:val="9"/>
        </w:numPr>
        <w:spacing w:line="240" w:lineRule="auto"/>
        <w:rPr>
          <w:rFonts w:ascii="Times New Roman" w:hAnsi="Times New Roman"/>
          <w:lang w:val="en-GB"/>
        </w:rPr>
      </w:pPr>
      <w:r w:rsidRPr="00786402">
        <w:rPr>
          <w:rFonts w:ascii="Times New Roman" w:hAnsi="Times New Roman"/>
          <w:lang w:val="en-GB"/>
        </w:rPr>
        <w:t>enable students to apply theoretical training to actual administrative practice.</w:t>
      </w:r>
    </w:p>
    <w:p w14:paraId="3B76C0F5" w14:textId="77777777" w:rsidR="00892DA6" w:rsidRPr="00786402" w:rsidRDefault="00892DA6" w:rsidP="00892DA6">
      <w:pPr>
        <w:spacing w:line="240" w:lineRule="auto"/>
        <w:ind w:left="720"/>
        <w:rPr>
          <w:color w:val="002060"/>
          <w:sz w:val="20"/>
          <w:lang w:val="en-GB"/>
        </w:rPr>
      </w:pPr>
    </w:p>
    <w:p w14:paraId="55D54A66" w14:textId="77777777" w:rsidR="00892DA6" w:rsidRPr="00786402" w:rsidRDefault="00892DA6" w:rsidP="00892DA6">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72940B43" w14:textId="77777777" w:rsidR="00892DA6" w:rsidRPr="00786402" w:rsidRDefault="00892DA6" w:rsidP="00892DA6">
      <w:pPr>
        <w:tabs>
          <w:tab w:val="left" w:pos="426"/>
        </w:tabs>
        <w:spacing w:line="240" w:lineRule="auto"/>
        <w:contextualSpacing/>
        <w:rPr>
          <w:rFonts w:ascii="Times New Roman" w:hAnsi="Times New Roman"/>
          <w:lang w:val="en-GB"/>
        </w:rPr>
      </w:pPr>
    </w:p>
    <w:p w14:paraId="3480EBDF" w14:textId="77777777" w:rsidR="009B221D" w:rsidRDefault="00892DA6" w:rsidP="00576D3C">
      <w:pPr>
        <w:tabs>
          <w:tab w:val="left" w:pos="426"/>
        </w:tabs>
        <w:spacing w:line="240" w:lineRule="auto"/>
        <w:contextualSpacing/>
      </w:pPr>
      <w:r w:rsidRPr="00786402">
        <w:rPr>
          <w:rFonts w:ascii="Times New Roman" w:hAnsi="Times New Roman"/>
          <w:b/>
          <w:smallCaps/>
          <w:lang w:val="en-GB"/>
        </w:rPr>
        <w:t xml:space="preserve">Erasmus: </w:t>
      </w:r>
      <w:r w:rsidRPr="00786402">
        <w:rPr>
          <w:rFonts w:ascii="Times New Roman" w:hAnsi="Times New Roman"/>
          <w:lang w:val="en-GB"/>
        </w:rPr>
        <w:t>Teaching material as well as one-on-one tutoring in English and/or German is provided to Erasmus students.</w:t>
      </w:r>
      <w:r w:rsidRPr="00786402">
        <w:rPr>
          <w:rStyle w:val="longtext"/>
          <w:rFonts w:ascii="Times New Roman" w:hAnsi="Times New Roman"/>
          <w:color w:val="000000"/>
          <w:shd w:val="clear" w:color="auto" w:fill="FFFFFF"/>
          <w:lang w:val="en-GB"/>
        </w:rPr>
        <w:t xml:space="preserve"> </w:t>
      </w:r>
    </w:p>
    <w:p w14:paraId="50E59E75" w14:textId="77777777" w:rsidR="00336166" w:rsidRDefault="00336166" w:rsidP="00576D3C">
      <w:pPr>
        <w:tabs>
          <w:tab w:val="left" w:pos="426"/>
        </w:tabs>
        <w:spacing w:line="240" w:lineRule="auto"/>
        <w:contextualSpacing/>
        <w:rPr>
          <w:rFonts w:ascii="Times New Roman" w:eastAsia="Times New Roman" w:hAnsi="Times New Roman"/>
          <w:b/>
          <w:bCs/>
          <w:color w:val="002060"/>
          <w:sz w:val="26"/>
          <w:szCs w:val="26"/>
          <w:lang w:val="en-GB"/>
        </w:rPr>
      </w:pPr>
    </w:p>
    <w:p w14:paraId="13FCBD2E" w14:textId="77777777" w:rsidR="00E3381E" w:rsidRPr="00786402" w:rsidRDefault="00E3381E" w:rsidP="00F108AA">
      <w:pPr>
        <w:pStyle w:val="Heading3"/>
      </w:pPr>
      <w:bookmarkStart w:id="250" w:name="_Toc58672647"/>
      <w:bookmarkStart w:id="251" w:name="_Toc90373698"/>
      <w:bookmarkStart w:id="252" w:name="_Toc90374077"/>
      <w:bookmarkStart w:id="253" w:name="_Toc166952269"/>
      <w:r w:rsidRPr="00786402">
        <w:t>12I-6 Byzantine History: Byzantium’s relations with Foreign Peoples</w:t>
      </w:r>
      <w:bookmarkEnd w:id="250"/>
      <w:bookmarkEnd w:id="251"/>
      <w:bookmarkEnd w:id="252"/>
      <w:bookmarkEnd w:id="253"/>
    </w:p>
    <w:p w14:paraId="61F25CE9" w14:textId="77777777" w:rsidR="00E3381E"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E3381E" w:rsidRPr="00786402">
        <w:rPr>
          <w:rFonts w:ascii="Times New Roman" w:hAnsi="Times New Roman"/>
          <w:i/>
          <w:lang w:val="en-GB"/>
        </w:rPr>
        <w:t xml:space="preserve"> course, 7</w:t>
      </w:r>
      <w:r w:rsidR="00E3381E" w:rsidRPr="00786402">
        <w:rPr>
          <w:rFonts w:ascii="Times New Roman" w:hAnsi="Times New Roman"/>
          <w:i/>
          <w:vertAlign w:val="superscript"/>
          <w:lang w:val="en-GB"/>
        </w:rPr>
        <w:t>th</w:t>
      </w:r>
      <w:r w:rsidR="00E3381E" w:rsidRPr="00786402">
        <w:rPr>
          <w:rFonts w:ascii="Times New Roman" w:hAnsi="Times New Roman"/>
          <w:i/>
          <w:lang w:val="en-GB"/>
        </w:rPr>
        <w:t xml:space="preserve"> semester (Thema</w:t>
      </w:r>
      <w:r w:rsidR="0081704D">
        <w:rPr>
          <w:rFonts w:ascii="Times New Roman" w:hAnsi="Times New Roman"/>
          <w:i/>
          <w:lang w:val="en-GB"/>
        </w:rPr>
        <w:t xml:space="preserve">tic cycle of History and CRM), </w:t>
      </w:r>
      <w:r w:rsidR="00F0501E" w:rsidRPr="00F40838">
        <w:rPr>
          <w:rFonts w:ascii="Times New Roman" w:hAnsi="Times New Roman"/>
          <w:i/>
          <w:lang w:val="en-GB"/>
        </w:rPr>
        <w:t>4</w:t>
      </w:r>
      <w:r w:rsidR="00E3381E" w:rsidRPr="00786402">
        <w:rPr>
          <w:rFonts w:ascii="Times New Roman" w:hAnsi="Times New Roman"/>
          <w:i/>
          <w:lang w:val="en-GB"/>
        </w:rPr>
        <w:t xml:space="preserve"> ECTS </w:t>
      </w:r>
    </w:p>
    <w:p w14:paraId="29E33043" w14:textId="77777777" w:rsidR="00AC1CAC" w:rsidRPr="00786402" w:rsidRDefault="00AC1CAC" w:rsidP="0065381C">
      <w:pPr>
        <w:tabs>
          <w:tab w:val="left" w:pos="426"/>
        </w:tabs>
        <w:spacing w:line="240" w:lineRule="auto"/>
        <w:contextualSpacing/>
        <w:rPr>
          <w:rFonts w:ascii="Times New Roman" w:hAnsi="Times New Roman"/>
          <w:b/>
          <w:smallCaps/>
          <w:lang w:val="en-GB"/>
        </w:rPr>
      </w:pPr>
    </w:p>
    <w:p w14:paraId="0BBF371C" w14:textId="77777777" w:rsidR="006C633E" w:rsidRPr="00F40838" w:rsidRDefault="006C633E" w:rsidP="006C633E">
      <w:pPr>
        <w:tabs>
          <w:tab w:val="left" w:pos="426"/>
        </w:tabs>
        <w:spacing w:line="240" w:lineRule="auto"/>
        <w:contextualSpacing/>
        <w:rPr>
          <w:rFonts w:ascii="Times New Roman" w:hAnsi="Times New Roman"/>
          <w:b/>
          <w:smallCaps/>
          <w:lang w:val="en-GB"/>
        </w:rPr>
      </w:pPr>
      <w:r w:rsidRPr="00F40838">
        <w:rPr>
          <w:rFonts w:ascii="Times New Roman" w:hAnsi="Times New Roman"/>
          <w:b/>
          <w:smallCaps/>
          <w:lang w:val="en-GB"/>
        </w:rPr>
        <w:t xml:space="preserve">Instructor </w:t>
      </w:r>
    </w:p>
    <w:p w14:paraId="7E01550C" w14:textId="77777777" w:rsidR="00BC3FFE" w:rsidRPr="00786402" w:rsidRDefault="00BC3FFE" w:rsidP="00BC3FFE">
      <w:pPr>
        <w:spacing w:line="240" w:lineRule="auto"/>
        <w:rPr>
          <w:rFonts w:ascii="Times New Roman" w:eastAsia="Times New Roman" w:hAnsi="Times New Roman"/>
          <w:sz w:val="26"/>
          <w:szCs w:val="26"/>
          <w:lang w:val="en-GB" w:eastAsia="el-GR"/>
        </w:rPr>
      </w:pPr>
      <w:r>
        <w:rPr>
          <w:rFonts w:ascii="Times New Roman" w:eastAsia="Times New Roman" w:hAnsi="Times New Roman"/>
          <w:lang w:val="en-GB" w:eastAsia="el-GR"/>
        </w:rPr>
        <w:t xml:space="preserve">Dr. Demitrios Vachaviolos, </w:t>
      </w:r>
      <w:r w:rsidRPr="00EB509E">
        <w:rPr>
          <w:rFonts w:ascii="Times New Roman" w:eastAsia="Times New Roman" w:hAnsi="Times New Roman"/>
          <w:lang w:val="en-GB" w:eastAsia="el-GR"/>
        </w:rPr>
        <w:t>Special Lab and Teaching Staff</w:t>
      </w:r>
    </w:p>
    <w:p w14:paraId="61CD1D69" w14:textId="77777777" w:rsidR="00E3381E" w:rsidRPr="00F40838" w:rsidRDefault="00E3381E" w:rsidP="0065381C">
      <w:pPr>
        <w:tabs>
          <w:tab w:val="left" w:pos="426"/>
        </w:tabs>
        <w:spacing w:line="240" w:lineRule="auto"/>
        <w:contextualSpacing/>
        <w:rPr>
          <w:rFonts w:ascii="Times New Roman" w:hAnsi="Times New Roman"/>
          <w:b/>
          <w:smallCaps/>
          <w:lang w:val="en-GB"/>
        </w:rPr>
      </w:pPr>
    </w:p>
    <w:p w14:paraId="14EE41D4" w14:textId="77777777" w:rsidR="00E3381E" w:rsidRPr="00F40838" w:rsidRDefault="00E3381E" w:rsidP="0065381C">
      <w:pPr>
        <w:widowControl w:val="0"/>
        <w:autoSpaceDE w:val="0"/>
        <w:autoSpaceDN w:val="0"/>
        <w:adjustRightInd w:val="0"/>
        <w:spacing w:line="240" w:lineRule="auto"/>
        <w:rPr>
          <w:rFonts w:ascii="Times New Roman" w:hAnsi="Times New Roman"/>
          <w:b/>
          <w:smallCaps/>
          <w:sz w:val="20"/>
          <w:lang w:val="en-GB"/>
        </w:rPr>
      </w:pPr>
      <w:r w:rsidRPr="00F40838">
        <w:rPr>
          <w:rFonts w:ascii="Times New Roman" w:hAnsi="Times New Roman"/>
          <w:b/>
          <w:smallCaps/>
          <w:lang w:val="en-GB"/>
        </w:rPr>
        <w:t>Course Content</w:t>
      </w:r>
      <w:r w:rsidR="00AC1CAC" w:rsidRPr="00F40838">
        <w:rPr>
          <w:rFonts w:ascii="Times New Roman" w:hAnsi="Times New Roman"/>
          <w:b/>
          <w:smallCaps/>
          <w:lang w:val="en-GB"/>
        </w:rPr>
        <w:t xml:space="preserve"> &amp; Objectives</w:t>
      </w:r>
    </w:p>
    <w:p w14:paraId="13601F16" w14:textId="77777777" w:rsidR="00E3381E" w:rsidRPr="00786402" w:rsidRDefault="00E3381E" w:rsidP="0065381C">
      <w:pPr>
        <w:spacing w:line="240" w:lineRule="auto"/>
        <w:rPr>
          <w:rFonts w:ascii="Times New Roman" w:hAnsi="Times New Roman"/>
          <w:szCs w:val="28"/>
          <w:lang w:val="en-GB"/>
        </w:rPr>
      </w:pPr>
      <w:r w:rsidRPr="00786402">
        <w:rPr>
          <w:rFonts w:ascii="Times New Roman" w:hAnsi="Times New Roman"/>
          <w:szCs w:val="28"/>
          <w:lang w:val="en-GB"/>
        </w:rPr>
        <w:t>Basic sources and survey of Byzantine diplomacy; Byzantium’s three main frontiers (West, North-East).</w:t>
      </w:r>
    </w:p>
    <w:p w14:paraId="699543E4" w14:textId="77777777" w:rsidR="00E3381E" w:rsidRPr="00786402" w:rsidRDefault="00E3381E" w:rsidP="0065381C">
      <w:pPr>
        <w:spacing w:line="240" w:lineRule="auto"/>
        <w:rPr>
          <w:rFonts w:ascii="Times New Roman" w:hAnsi="Times New Roman"/>
          <w:szCs w:val="28"/>
          <w:lang w:val="en-GB"/>
        </w:rPr>
      </w:pPr>
      <w:r w:rsidRPr="00786402">
        <w:rPr>
          <w:rFonts w:ascii="Times New Roman" w:hAnsi="Times New Roman"/>
          <w:szCs w:val="28"/>
          <w:lang w:val="en-GB"/>
        </w:rPr>
        <w:t>Survey of relations on the Western front (Germanophone/Latinophone peoples-Franks, Germans/Alamanni, Papal state, Holy Roman Empire, Normans, Venetians etc.-Italian maritime Republics, Crusades and Byzantium’s first fall in 1204)</w:t>
      </w:r>
    </w:p>
    <w:p w14:paraId="1E5A64D0" w14:textId="77777777" w:rsidR="00E3381E" w:rsidRPr="00786402" w:rsidRDefault="00E3381E" w:rsidP="0065381C">
      <w:pPr>
        <w:spacing w:line="240" w:lineRule="auto"/>
        <w:rPr>
          <w:rFonts w:ascii="Times New Roman" w:hAnsi="Times New Roman"/>
          <w:szCs w:val="28"/>
          <w:lang w:val="en-GB"/>
        </w:rPr>
      </w:pPr>
      <w:r w:rsidRPr="00786402">
        <w:rPr>
          <w:rFonts w:ascii="Times New Roman" w:hAnsi="Times New Roman"/>
          <w:szCs w:val="28"/>
          <w:lang w:val="en-GB"/>
        </w:rPr>
        <w:t xml:space="preserve">Survey of Relations on the Northern front (pre-Ottoman Turkophone </w:t>
      </w:r>
      <w:r w:rsidR="003F2986" w:rsidRPr="00DD7AE2">
        <w:rPr>
          <w:rFonts w:ascii="Times New Roman" w:hAnsi="Times New Roman"/>
          <w:szCs w:val="28"/>
          <w:lang w:val="en-GB"/>
        </w:rPr>
        <w:t>peoples</w:t>
      </w:r>
      <w:r w:rsidRPr="00786402">
        <w:rPr>
          <w:rFonts w:ascii="Times New Roman" w:hAnsi="Times New Roman"/>
          <w:szCs w:val="28"/>
          <w:lang w:val="en-GB"/>
        </w:rPr>
        <w:t xml:space="preserve"> [Avar-Slavs etc.]; period of Christianizations in the Balkans [Bulgarians, Serbs, Croats etc.]; Russians, later Turkophone peoples [Khazars, Hungarians/Magyars, </w:t>
      </w:r>
      <w:r w:rsidR="003F2986" w:rsidRPr="00DD7AE2">
        <w:rPr>
          <w:rFonts w:ascii="Times New Roman" w:hAnsi="Times New Roman"/>
          <w:szCs w:val="28"/>
          <w:lang w:val="en-GB"/>
        </w:rPr>
        <w:t>Uzes,</w:t>
      </w:r>
      <w:r w:rsidR="003F2986">
        <w:rPr>
          <w:rFonts w:ascii="Times New Roman" w:hAnsi="Times New Roman"/>
          <w:color w:val="C0504D"/>
          <w:szCs w:val="28"/>
          <w:lang w:val="en-GB"/>
        </w:rPr>
        <w:t xml:space="preserve"> </w:t>
      </w:r>
      <w:r w:rsidRPr="00786402">
        <w:rPr>
          <w:rFonts w:ascii="Times New Roman" w:hAnsi="Times New Roman"/>
          <w:szCs w:val="28"/>
          <w:lang w:val="en-GB"/>
        </w:rPr>
        <w:t>Patzinaks/Petchenegs, Kumans/Kiptchaks etc.])</w:t>
      </w:r>
    </w:p>
    <w:p w14:paraId="0CDA3105" w14:textId="77777777" w:rsidR="00E3381E" w:rsidRPr="00786402" w:rsidRDefault="00E3381E" w:rsidP="0065381C">
      <w:pPr>
        <w:spacing w:line="240" w:lineRule="auto"/>
        <w:rPr>
          <w:rFonts w:ascii="Times New Roman" w:hAnsi="Times New Roman"/>
          <w:szCs w:val="28"/>
          <w:lang w:val="en-GB"/>
        </w:rPr>
      </w:pPr>
      <w:r w:rsidRPr="00786402">
        <w:rPr>
          <w:rFonts w:ascii="Times New Roman" w:hAnsi="Times New Roman"/>
          <w:szCs w:val="28"/>
          <w:lang w:val="en-GB"/>
        </w:rPr>
        <w:t>Survey of relations on the Eastern front (Sassanid Persians, pre-Islamic and Muslim Arabs [Patriarchal Caliphate, Ummayads, Abbasids, Hamdanids, Fatimids</w:t>
      </w:r>
      <w:r w:rsidR="003F2986">
        <w:rPr>
          <w:rFonts w:ascii="Times New Roman" w:hAnsi="Times New Roman"/>
          <w:color w:val="C0504D"/>
          <w:szCs w:val="28"/>
          <w:lang w:val="en-GB"/>
        </w:rPr>
        <w:t xml:space="preserve">, </w:t>
      </w:r>
      <w:r w:rsidR="003F2986" w:rsidRPr="00DD7AE2">
        <w:rPr>
          <w:rFonts w:ascii="Times New Roman" w:hAnsi="Times New Roman"/>
          <w:szCs w:val="28"/>
          <w:lang w:val="en-GB"/>
        </w:rPr>
        <w:t>Ayyubids,</w:t>
      </w:r>
      <w:r w:rsidR="003F2986">
        <w:rPr>
          <w:rFonts w:ascii="Times New Roman" w:hAnsi="Times New Roman"/>
          <w:color w:val="C0504D"/>
          <w:szCs w:val="28"/>
          <w:lang w:val="en-GB"/>
        </w:rPr>
        <w:t xml:space="preserve"> </w:t>
      </w:r>
      <w:r w:rsidR="003F2986" w:rsidRPr="00DD7AE2">
        <w:rPr>
          <w:rFonts w:ascii="Times New Roman" w:hAnsi="Times New Roman"/>
          <w:szCs w:val="28"/>
          <w:lang w:val="en-GB"/>
        </w:rPr>
        <w:t>Mamluks,</w:t>
      </w:r>
      <w:r w:rsidRPr="00786402">
        <w:rPr>
          <w:rFonts w:ascii="Times New Roman" w:hAnsi="Times New Roman"/>
          <w:szCs w:val="28"/>
          <w:lang w:val="en-GB"/>
        </w:rPr>
        <w:t xml:space="preserve"> etc.]; Christians of the Caucasus region [Armenians, Iberians/Georgians], pre-Ottoman Turks: Turkomans, Seljuks, Danishmendids and other dynasties; Ottomans and Byzantium’s final fall).</w:t>
      </w:r>
    </w:p>
    <w:p w14:paraId="29973BCC" w14:textId="77777777" w:rsidR="00E3381E" w:rsidRPr="00786402" w:rsidRDefault="00E3381E" w:rsidP="0065381C">
      <w:pPr>
        <w:spacing w:line="240" w:lineRule="auto"/>
        <w:rPr>
          <w:rFonts w:ascii="Times New Roman" w:hAnsi="Times New Roman"/>
          <w:szCs w:val="28"/>
          <w:lang w:val="en-GB"/>
        </w:rPr>
      </w:pPr>
      <w:r w:rsidRPr="00786402">
        <w:rPr>
          <w:rFonts w:ascii="Times New Roman" w:hAnsi="Times New Roman"/>
          <w:szCs w:val="28"/>
          <w:lang w:val="en-GB"/>
        </w:rPr>
        <w:t>The less known Southern front (North African regions: Cyrenaica, Egypt, Blemmyes and Nubians –Byzantine influences in sub-Saharan Africa).</w:t>
      </w:r>
    </w:p>
    <w:p w14:paraId="29DDD6AE" w14:textId="77777777" w:rsidR="006F2F97" w:rsidRPr="00786402" w:rsidRDefault="006F2F97" w:rsidP="0065381C">
      <w:pPr>
        <w:widowControl w:val="0"/>
        <w:autoSpaceDE w:val="0"/>
        <w:autoSpaceDN w:val="0"/>
        <w:adjustRightInd w:val="0"/>
        <w:spacing w:line="240" w:lineRule="auto"/>
        <w:rPr>
          <w:rFonts w:ascii="Times New Roman" w:hAnsi="Times New Roman"/>
          <w:b/>
          <w:smallCaps/>
          <w:lang w:val="en-GB"/>
        </w:rPr>
      </w:pPr>
    </w:p>
    <w:p w14:paraId="3E819552" w14:textId="77777777" w:rsidR="00AC1CAC" w:rsidRPr="00786402" w:rsidRDefault="00E3381E" w:rsidP="00AC1CAC">
      <w:pPr>
        <w:spacing w:line="240" w:lineRule="auto"/>
        <w:rPr>
          <w:rFonts w:ascii="Times New Roman" w:hAnsi="Times New Roman"/>
          <w:lang w:val="en-GB"/>
        </w:rPr>
      </w:pPr>
      <w:r w:rsidRPr="00786402">
        <w:rPr>
          <w:rFonts w:ascii="Times New Roman" w:hAnsi="Times New Roman"/>
          <w:b/>
          <w:smallCaps/>
          <w:lang w:val="en-GB"/>
        </w:rPr>
        <w:t xml:space="preserve">Prerequisites: </w:t>
      </w:r>
      <w:r w:rsidR="00450278" w:rsidRPr="00786402">
        <w:rPr>
          <w:rFonts w:ascii="Times New Roman" w:hAnsi="Times New Roman"/>
          <w:lang w:val="en-GB"/>
        </w:rPr>
        <w:t xml:space="preserve">12Κ4 </w:t>
      </w:r>
      <w:r w:rsidR="00AC1CAC" w:rsidRPr="00786402">
        <w:rPr>
          <w:rFonts w:ascii="Times New Roman" w:hAnsi="Times New Roman"/>
          <w:lang w:val="en-GB"/>
        </w:rPr>
        <w:t xml:space="preserve">Introduction to Byzantine History </w:t>
      </w:r>
    </w:p>
    <w:p w14:paraId="0C4A48E7" w14:textId="77777777" w:rsidR="00AC1CAC" w:rsidRPr="00786402" w:rsidRDefault="00AC1CAC" w:rsidP="00AC1CAC">
      <w:pPr>
        <w:tabs>
          <w:tab w:val="left" w:pos="426"/>
        </w:tabs>
        <w:spacing w:line="240" w:lineRule="auto"/>
        <w:contextualSpacing/>
        <w:rPr>
          <w:rFonts w:ascii="Times New Roman" w:hAnsi="Times New Roman"/>
          <w:b/>
          <w:smallCaps/>
          <w:lang w:val="en-GB"/>
        </w:rPr>
      </w:pPr>
    </w:p>
    <w:p w14:paraId="18DB7ECB" w14:textId="20D0D0AD" w:rsidR="00AC1CAC" w:rsidRDefault="00AC1CAC" w:rsidP="00AC1CAC">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One-on-one tutorials in English are offered to Erasmus students.</w:t>
      </w:r>
    </w:p>
    <w:p w14:paraId="05E2527F" w14:textId="77777777" w:rsidR="00536C02" w:rsidRDefault="00536C02" w:rsidP="00AC1CAC">
      <w:pPr>
        <w:tabs>
          <w:tab w:val="left" w:pos="-1440"/>
          <w:tab w:val="left" w:pos="-720"/>
        </w:tabs>
        <w:spacing w:line="240" w:lineRule="auto"/>
        <w:rPr>
          <w:rFonts w:ascii="Times New Roman" w:hAnsi="Times New Roman"/>
          <w:lang w:val="en-GB"/>
        </w:rPr>
      </w:pPr>
    </w:p>
    <w:p w14:paraId="71EF364D" w14:textId="2C0EBC9F" w:rsidR="00E3381E" w:rsidRPr="00786402" w:rsidRDefault="00E3381E" w:rsidP="00F108AA">
      <w:pPr>
        <w:pStyle w:val="Heading3"/>
      </w:pPr>
      <w:bookmarkStart w:id="254" w:name="_Toc58672648"/>
      <w:bookmarkStart w:id="255" w:name="_Toc90373699"/>
      <w:bookmarkStart w:id="256" w:name="_Toc90374078"/>
      <w:bookmarkStart w:id="257" w:name="_Toc166952270"/>
      <w:r w:rsidRPr="00786402">
        <w:t>12Ι-7 Modern European History: From the Renaissance to the Vienna Convention</w:t>
      </w:r>
      <w:bookmarkEnd w:id="254"/>
      <w:bookmarkEnd w:id="255"/>
      <w:bookmarkEnd w:id="256"/>
      <w:bookmarkEnd w:id="257"/>
      <w:r w:rsidRPr="00786402">
        <w:t xml:space="preserve"> </w:t>
      </w:r>
    </w:p>
    <w:p w14:paraId="0103112D" w14:textId="77777777" w:rsidR="00E3381E" w:rsidRPr="00786402" w:rsidRDefault="00E3381E"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Elective course (Thematic cycle of History and CRM), 7</w:t>
      </w:r>
      <w:r w:rsidRPr="00786402">
        <w:rPr>
          <w:rStyle w:val="hps"/>
          <w:rFonts w:ascii="Times New Roman" w:hAnsi="Times New Roman"/>
          <w:i/>
          <w:color w:val="000000"/>
          <w:vertAlign w:val="superscript"/>
          <w:lang w:val="en-GB"/>
        </w:rPr>
        <w:t>th</w:t>
      </w:r>
      <w:r w:rsidRPr="00786402">
        <w:rPr>
          <w:rStyle w:val="hps"/>
          <w:rFonts w:ascii="Times New Roman" w:hAnsi="Times New Roman"/>
          <w:i/>
          <w:color w:val="000000"/>
          <w:lang w:val="en-GB"/>
        </w:rPr>
        <w:t xml:space="preserve"> </w:t>
      </w:r>
      <w:r w:rsidR="00DD7AE2">
        <w:rPr>
          <w:rFonts w:ascii="Times New Roman" w:hAnsi="Times New Roman"/>
          <w:i/>
          <w:color w:val="000000"/>
          <w:lang w:val="en-GB"/>
        </w:rPr>
        <w:t xml:space="preserve">semester, </w:t>
      </w:r>
      <w:r w:rsidR="00F0501E" w:rsidRPr="00F40838">
        <w:rPr>
          <w:rFonts w:ascii="Times New Roman" w:hAnsi="Times New Roman"/>
          <w:i/>
          <w:color w:val="000000"/>
          <w:lang w:val="en-GB"/>
        </w:rPr>
        <w:t>5</w:t>
      </w:r>
      <w:r w:rsidRPr="00786402">
        <w:rPr>
          <w:rFonts w:ascii="Times New Roman" w:hAnsi="Times New Roman"/>
          <w:i/>
          <w:color w:val="000000"/>
          <w:lang w:val="en-GB"/>
        </w:rPr>
        <w:t xml:space="preserve"> ECTS</w:t>
      </w:r>
    </w:p>
    <w:p w14:paraId="6DB69FB8" w14:textId="77777777" w:rsidR="00624E58" w:rsidRDefault="00624E58" w:rsidP="006C633E">
      <w:pPr>
        <w:tabs>
          <w:tab w:val="left" w:pos="426"/>
        </w:tabs>
        <w:spacing w:line="240" w:lineRule="auto"/>
        <w:contextualSpacing/>
        <w:rPr>
          <w:rFonts w:ascii="Times New Roman" w:hAnsi="Times New Roman"/>
          <w:b/>
          <w:smallCaps/>
          <w:lang w:val="en-GB"/>
        </w:rPr>
      </w:pPr>
    </w:p>
    <w:p w14:paraId="121A54C7"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73309C6" w14:textId="19B50149" w:rsidR="00E3381E" w:rsidRPr="00786402" w:rsidRDefault="00E3381E"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w:t>
      </w:r>
      <w:r w:rsidR="00623F37">
        <w:rPr>
          <w:rFonts w:ascii="Times New Roman" w:hAnsi="Times New Roman"/>
          <w:lang w:val="en-GB"/>
        </w:rPr>
        <w:t xml:space="preserve">. Thanassis Christou, </w:t>
      </w:r>
      <w:r w:rsidRPr="00786402">
        <w:rPr>
          <w:rFonts w:ascii="Times New Roman" w:hAnsi="Times New Roman"/>
          <w:lang w:val="en-GB"/>
        </w:rPr>
        <w:t>Professor</w:t>
      </w:r>
    </w:p>
    <w:p w14:paraId="1C0A9C3E" w14:textId="77777777" w:rsidR="00E3381E" w:rsidRPr="00786402" w:rsidRDefault="00E3381E" w:rsidP="0065381C">
      <w:pPr>
        <w:spacing w:line="240" w:lineRule="auto"/>
        <w:rPr>
          <w:rFonts w:ascii="Times New Roman" w:hAnsi="Times New Roman"/>
          <w:color w:val="222222"/>
          <w:lang w:val="en-GB"/>
        </w:rPr>
      </w:pPr>
    </w:p>
    <w:p w14:paraId="5E18A98C" w14:textId="77777777" w:rsidR="00E3381E" w:rsidRPr="00786402" w:rsidRDefault="00E3381E"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 &amp; Objectives</w:t>
      </w:r>
    </w:p>
    <w:p w14:paraId="732D5472" w14:textId="77777777" w:rsidR="00E3381E" w:rsidRPr="00127664" w:rsidRDefault="00E3381E" w:rsidP="0065381C">
      <w:pPr>
        <w:spacing w:line="240" w:lineRule="auto"/>
        <w:rPr>
          <w:rFonts w:ascii="Times New Roman" w:hAnsi="Times New Roman"/>
          <w:lang w:val="en-GB"/>
        </w:rPr>
      </w:pPr>
      <w:r w:rsidRPr="00127664">
        <w:rPr>
          <w:rFonts w:ascii="Times New Roman" w:hAnsi="Times New Roman"/>
          <w:lang w:val="en-GB"/>
        </w:rPr>
        <w:lastRenderedPageBreak/>
        <w:t xml:space="preserve">The objective of this course is for students to understand the term </w:t>
      </w:r>
      <w:r w:rsidRPr="00127664">
        <w:rPr>
          <w:rFonts w:ascii="Times New Roman" w:hAnsi="Times New Roman"/>
          <w:i/>
          <w:iCs/>
          <w:lang w:val="en-GB"/>
        </w:rPr>
        <w:t>European</w:t>
      </w:r>
      <w:r w:rsidRPr="00127664">
        <w:rPr>
          <w:rFonts w:ascii="Times New Roman" w:hAnsi="Times New Roman"/>
          <w:iCs/>
          <w:lang w:val="en-GB"/>
        </w:rPr>
        <w:t>,</w:t>
      </w:r>
      <w:r w:rsidRPr="00127664">
        <w:rPr>
          <w:rFonts w:ascii="Times New Roman" w:hAnsi="Times New Roman"/>
          <w:lang w:val="en-GB"/>
        </w:rPr>
        <w:t xml:space="preserve"> in order to be introduced to the diachronic representation of the historical and intellectual changes which formed the physiognomy of Europe from the end of the Middle Ages to 20</w:t>
      </w:r>
      <w:r w:rsidRPr="00127664">
        <w:rPr>
          <w:rFonts w:ascii="Times New Roman" w:hAnsi="Times New Roman"/>
          <w:vertAlign w:val="superscript"/>
          <w:lang w:val="en-GB"/>
        </w:rPr>
        <w:t>th</w:t>
      </w:r>
      <w:r w:rsidRPr="00127664">
        <w:rPr>
          <w:rFonts w:ascii="Times New Roman" w:hAnsi="Times New Roman"/>
          <w:lang w:val="en-GB"/>
        </w:rPr>
        <w:t xml:space="preserve"> century. </w:t>
      </w:r>
    </w:p>
    <w:p w14:paraId="2D0D8B88" w14:textId="77777777" w:rsidR="00E3381E" w:rsidRPr="00127664" w:rsidRDefault="00E3381E" w:rsidP="0065381C">
      <w:pPr>
        <w:spacing w:line="240" w:lineRule="auto"/>
        <w:rPr>
          <w:rFonts w:ascii="Times New Roman" w:hAnsi="Times New Roman"/>
          <w:lang w:val="en-GB"/>
        </w:rPr>
      </w:pPr>
    </w:p>
    <w:p w14:paraId="7BAEAC75" w14:textId="77777777" w:rsidR="00E3381E" w:rsidRPr="00127664" w:rsidRDefault="00E3381E" w:rsidP="0065381C">
      <w:pPr>
        <w:spacing w:line="240" w:lineRule="auto"/>
        <w:rPr>
          <w:rFonts w:ascii="Times New Roman" w:hAnsi="Times New Roman"/>
          <w:lang w:val="en-GB"/>
        </w:rPr>
      </w:pPr>
      <w:r w:rsidRPr="00127664">
        <w:rPr>
          <w:rFonts w:ascii="Times New Roman" w:hAnsi="Times New Roman"/>
          <w:lang w:val="en-GB"/>
        </w:rPr>
        <w:t xml:space="preserve">The course contents: </w:t>
      </w:r>
    </w:p>
    <w:p w14:paraId="771AEC5A" w14:textId="77777777" w:rsidR="00E3381E" w:rsidRPr="00127664" w:rsidRDefault="00E3381E" w:rsidP="0065381C">
      <w:pPr>
        <w:spacing w:line="240" w:lineRule="auto"/>
        <w:rPr>
          <w:rFonts w:ascii="Times New Roman" w:hAnsi="Times New Roman"/>
          <w:iCs/>
          <w:lang w:val="en-GB"/>
        </w:rPr>
      </w:pPr>
      <w:r w:rsidRPr="00127664">
        <w:rPr>
          <w:rFonts w:ascii="Times New Roman" w:hAnsi="Times New Roman"/>
          <w:lang w:val="en-GB"/>
        </w:rPr>
        <w:t xml:space="preserve">a) Definition of the term </w:t>
      </w:r>
      <w:r w:rsidRPr="00127664">
        <w:rPr>
          <w:rFonts w:ascii="Times New Roman" w:hAnsi="Times New Roman"/>
          <w:i/>
          <w:iCs/>
          <w:lang w:val="en-GB"/>
        </w:rPr>
        <w:t>European.</w:t>
      </w:r>
    </w:p>
    <w:p w14:paraId="5EEA2F9B" w14:textId="77777777" w:rsidR="00E3381E" w:rsidRPr="00127664" w:rsidRDefault="00E3381E" w:rsidP="0065381C">
      <w:pPr>
        <w:spacing w:line="240" w:lineRule="auto"/>
        <w:rPr>
          <w:rFonts w:ascii="Times New Roman" w:hAnsi="Times New Roman"/>
          <w:lang w:val="en-GB"/>
        </w:rPr>
      </w:pPr>
      <w:r w:rsidRPr="00127664">
        <w:rPr>
          <w:rFonts w:ascii="Times New Roman" w:hAnsi="Times New Roman"/>
          <w:iCs/>
          <w:lang w:val="en-GB"/>
        </w:rPr>
        <w:t xml:space="preserve">b) </w:t>
      </w:r>
      <w:r w:rsidRPr="00127664">
        <w:rPr>
          <w:rFonts w:ascii="Times New Roman" w:hAnsi="Times New Roman"/>
          <w:lang w:val="en-GB"/>
        </w:rPr>
        <w:t>Representation of the periods of the European Civilization from the end of the Middle Ages to 20</w:t>
      </w:r>
      <w:r w:rsidRPr="00127664">
        <w:rPr>
          <w:rFonts w:ascii="Times New Roman" w:hAnsi="Times New Roman"/>
          <w:vertAlign w:val="superscript"/>
          <w:lang w:val="en-GB"/>
        </w:rPr>
        <w:t>th</w:t>
      </w:r>
      <w:r w:rsidRPr="00127664">
        <w:rPr>
          <w:rFonts w:ascii="Times New Roman" w:hAnsi="Times New Roman"/>
          <w:lang w:val="en-GB"/>
        </w:rPr>
        <w:t xml:space="preserve"> century. </w:t>
      </w:r>
    </w:p>
    <w:p w14:paraId="59313156" w14:textId="77777777" w:rsidR="00E3381E" w:rsidRPr="00127664" w:rsidRDefault="00E3381E" w:rsidP="0065381C">
      <w:pPr>
        <w:spacing w:line="240" w:lineRule="auto"/>
        <w:rPr>
          <w:rFonts w:ascii="Times New Roman" w:hAnsi="Times New Roman"/>
          <w:lang w:val="en-GB"/>
        </w:rPr>
      </w:pPr>
      <w:r w:rsidRPr="00127664">
        <w:rPr>
          <w:rFonts w:ascii="Times New Roman" w:hAnsi="Times New Roman"/>
          <w:lang w:val="en-GB"/>
        </w:rPr>
        <w:t xml:space="preserve">c) Analysis of the fundamental characteristics of each period: </w:t>
      </w:r>
    </w:p>
    <w:p w14:paraId="4F3E9CE3"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The anthropocentric view of the world, the renewal of thinking and arts in the Renaissance. </w:t>
      </w:r>
    </w:p>
    <w:p w14:paraId="301598D7"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Renaissance and Antiquity. </w:t>
      </w:r>
    </w:p>
    <w:p w14:paraId="47954AEB"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The philosophic foundations of the intellectual revolution in the 17th and 18th century. The European Enlightenment.</w:t>
      </w:r>
    </w:p>
    <w:p w14:paraId="4567F8E8"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The classicism in arts and literature. </w:t>
      </w:r>
    </w:p>
    <w:p w14:paraId="40C4A676"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The industrial revolution and its consequences for the formation of the ideology of the 19th century. </w:t>
      </w:r>
    </w:p>
    <w:p w14:paraId="5332CFF6"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French and English liberalism. </w:t>
      </w:r>
    </w:p>
    <w:p w14:paraId="5F60FB10"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 xml:space="preserve">The romanticism movement. </w:t>
      </w:r>
    </w:p>
    <w:p w14:paraId="268C87D4" w14:textId="77777777" w:rsidR="00E3381E" w:rsidRPr="00127664" w:rsidRDefault="00E3381E"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127664">
        <w:rPr>
          <w:rFonts w:ascii="Times New Roman" w:hAnsi="Times New Roman"/>
          <w:lang w:val="en-GB"/>
        </w:rPr>
        <w:t>The modernism and the beginnings of contemporary Europe.</w:t>
      </w:r>
    </w:p>
    <w:p w14:paraId="7843A2E2" w14:textId="77777777" w:rsidR="00E3381E" w:rsidRPr="008916D1" w:rsidRDefault="00E3381E" w:rsidP="00B81A81">
      <w:pPr>
        <w:widowControl w:val="0"/>
        <w:tabs>
          <w:tab w:val="left" w:pos="6624"/>
        </w:tabs>
        <w:autoSpaceDE w:val="0"/>
        <w:autoSpaceDN w:val="0"/>
        <w:adjustRightInd w:val="0"/>
        <w:spacing w:line="240" w:lineRule="auto"/>
        <w:ind w:left="720"/>
      </w:pPr>
    </w:p>
    <w:p w14:paraId="55CCB442" w14:textId="77777777" w:rsidR="00E3381E" w:rsidRPr="00786402" w:rsidRDefault="00E3381E"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None. </w:t>
      </w:r>
    </w:p>
    <w:p w14:paraId="292C2111" w14:textId="77777777" w:rsidR="00E3381E" w:rsidRPr="00786402" w:rsidRDefault="00E3381E" w:rsidP="0065381C">
      <w:pPr>
        <w:tabs>
          <w:tab w:val="left" w:pos="426"/>
        </w:tabs>
        <w:spacing w:line="240" w:lineRule="auto"/>
        <w:contextualSpacing/>
        <w:rPr>
          <w:rFonts w:ascii="Times New Roman" w:hAnsi="Times New Roman"/>
          <w:lang w:val="en-GB"/>
        </w:rPr>
      </w:pPr>
    </w:p>
    <w:p w14:paraId="1CFD61E5" w14:textId="77777777" w:rsidR="00E3381E" w:rsidRPr="00786402" w:rsidRDefault="00E3381E"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3FA14411" w14:textId="77777777" w:rsidR="00E3381E" w:rsidRPr="00786402" w:rsidRDefault="00E3381E" w:rsidP="0015620A">
      <w:pPr>
        <w:tabs>
          <w:tab w:val="left" w:pos="-1440"/>
          <w:tab w:val="left" w:pos="-720"/>
        </w:tabs>
        <w:spacing w:line="240" w:lineRule="auto"/>
        <w:rPr>
          <w:rFonts w:ascii="Times New Roman" w:hAnsi="Times New Roman"/>
          <w:b/>
          <w:bCs/>
          <w:iCs/>
          <w:lang w:val="en-GB"/>
        </w:rPr>
      </w:pPr>
    </w:p>
    <w:p w14:paraId="28BD0AA8" w14:textId="77777777" w:rsidR="009A075B" w:rsidRDefault="009A075B" w:rsidP="0015620A">
      <w:pPr>
        <w:tabs>
          <w:tab w:val="left" w:pos="-1440"/>
          <w:tab w:val="left" w:pos="-720"/>
        </w:tabs>
        <w:spacing w:line="240" w:lineRule="auto"/>
        <w:rPr>
          <w:rFonts w:ascii="Times New Roman" w:hAnsi="Times New Roman"/>
          <w:b/>
          <w:bCs/>
          <w:iCs/>
          <w:lang w:val="en-GB"/>
        </w:rPr>
      </w:pPr>
    </w:p>
    <w:p w14:paraId="774E97A2" w14:textId="77777777" w:rsidR="00AF20ED" w:rsidRPr="00786402" w:rsidRDefault="00AF20ED" w:rsidP="0015620A">
      <w:pPr>
        <w:tabs>
          <w:tab w:val="left" w:pos="-1440"/>
          <w:tab w:val="left" w:pos="-720"/>
        </w:tabs>
        <w:spacing w:line="240" w:lineRule="auto"/>
        <w:rPr>
          <w:rFonts w:ascii="Times New Roman" w:hAnsi="Times New Roman"/>
          <w:b/>
          <w:bCs/>
          <w:iCs/>
          <w:lang w:val="en-GB"/>
        </w:rPr>
      </w:pPr>
    </w:p>
    <w:p w14:paraId="1D1C226E" w14:textId="77777777" w:rsidR="006F2F97" w:rsidRPr="0022478D" w:rsidRDefault="006F2F97" w:rsidP="0065381C">
      <w:pPr>
        <w:spacing w:line="240" w:lineRule="auto"/>
        <w:rPr>
          <w:rFonts w:ascii="Times New Roman" w:hAnsi="Times New Roman"/>
          <w:b/>
          <w:color w:val="4472C4" w:themeColor="accent1"/>
          <w:lang w:val="en-GB"/>
        </w:rPr>
      </w:pPr>
      <w:r w:rsidRPr="0022478D">
        <w:rPr>
          <w:rFonts w:ascii="Times New Roman" w:hAnsi="Times New Roman"/>
          <w:b/>
          <w:color w:val="4472C4" w:themeColor="accent1"/>
          <w:lang w:val="en-GB"/>
        </w:rPr>
        <w:t xml:space="preserve">7th semester </w:t>
      </w:r>
      <w:r w:rsidR="000F1138" w:rsidRPr="0022478D">
        <w:rPr>
          <w:rFonts w:ascii="Times New Roman" w:hAnsi="Times New Roman"/>
          <w:b/>
          <w:color w:val="4472C4" w:themeColor="accent1"/>
          <w:lang w:val="en-GB"/>
        </w:rPr>
        <w:t>Required</w:t>
      </w:r>
      <w:r w:rsidRPr="0022478D">
        <w:rPr>
          <w:rFonts w:ascii="Times New Roman" w:hAnsi="Times New Roman"/>
          <w:b/>
          <w:color w:val="4472C4" w:themeColor="accent1"/>
          <w:lang w:val="en-GB"/>
        </w:rPr>
        <w:t xml:space="preserve"> Courses for the Thematic Cycle of Archaeology and Cultural Resources Management </w:t>
      </w:r>
    </w:p>
    <w:p w14:paraId="5B61A41C" w14:textId="77777777" w:rsidR="002009B1" w:rsidRPr="00786402" w:rsidRDefault="007B34BD" w:rsidP="00F108AA">
      <w:pPr>
        <w:pStyle w:val="Heading3"/>
      </w:pPr>
      <w:bookmarkStart w:id="258" w:name="_Toc90373700"/>
      <w:bookmarkStart w:id="259" w:name="_Toc90374079"/>
      <w:bookmarkStart w:id="260" w:name="_Toc58672649"/>
      <w:bookmarkStart w:id="261" w:name="_Toc166952271"/>
      <w:r>
        <w:t>12</w:t>
      </w:r>
      <w:r>
        <w:rPr>
          <w:lang w:val="el-GR"/>
        </w:rPr>
        <w:t>Α</w:t>
      </w:r>
      <w:r w:rsidR="002009B1" w:rsidRPr="00786402">
        <w:t xml:space="preserve">-6 </w:t>
      </w:r>
      <w:r w:rsidR="00FA14CB">
        <w:t xml:space="preserve">Special Topics of </w:t>
      </w:r>
      <w:r w:rsidR="002009B1" w:rsidRPr="00786402">
        <w:t>Byzantine Archaeology</w:t>
      </w:r>
      <w:bookmarkEnd w:id="258"/>
      <w:bookmarkEnd w:id="259"/>
      <w:bookmarkEnd w:id="261"/>
      <w:r w:rsidR="002009B1" w:rsidRPr="00786402">
        <w:t xml:space="preserve"> </w:t>
      </w:r>
      <w:bookmarkEnd w:id="260"/>
    </w:p>
    <w:p w14:paraId="4BE1B152" w14:textId="77777777" w:rsidR="002009B1" w:rsidRPr="00786402" w:rsidRDefault="002009B1" w:rsidP="002009B1">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Pr="00786402">
        <w:rPr>
          <w:rFonts w:ascii="Times New Roman" w:hAnsi="Times New Roman"/>
          <w:i/>
          <w:lang w:val="en-GB"/>
        </w:rPr>
        <w:t xml:space="preserve"> course, 7</w:t>
      </w:r>
      <w:r w:rsidRPr="00786402">
        <w:rPr>
          <w:rFonts w:ascii="Times New Roman" w:hAnsi="Times New Roman"/>
          <w:i/>
          <w:vertAlign w:val="superscript"/>
          <w:lang w:val="en-GB"/>
        </w:rPr>
        <w:t>th</w:t>
      </w:r>
      <w:r w:rsidRPr="00786402">
        <w:rPr>
          <w:rFonts w:ascii="Times New Roman" w:hAnsi="Times New Roman"/>
          <w:i/>
          <w:lang w:val="en-GB"/>
        </w:rPr>
        <w:t xml:space="preserve"> semester (Thematic </w:t>
      </w:r>
      <w:r w:rsidR="009B221D">
        <w:rPr>
          <w:rFonts w:ascii="Times New Roman" w:hAnsi="Times New Roman"/>
          <w:i/>
          <w:lang w:val="en-GB"/>
        </w:rPr>
        <w:t>cycle of Archaeology and CRM), 7</w:t>
      </w:r>
      <w:r w:rsidRPr="00786402">
        <w:rPr>
          <w:rFonts w:ascii="Times New Roman" w:hAnsi="Times New Roman"/>
          <w:i/>
          <w:lang w:val="en-GB"/>
        </w:rPr>
        <w:t xml:space="preserve"> ECTS </w:t>
      </w:r>
    </w:p>
    <w:p w14:paraId="2C5C66E4" w14:textId="77777777" w:rsidR="00365AA8" w:rsidRPr="00275914" w:rsidRDefault="00365AA8" w:rsidP="002009B1">
      <w:pPr>
        <w:tabs>
          <w:tab w:val="left" w:pos="426"/>
        </w:tabs>
        <w:spacing w:line="240" w:lineRule="auto"/>
        <w:contextualSpacing/>
        <w:rPr>
          <w:rFonts w:ascii="Times New Roman" w:hAnsi="Times New Roman"/>
          <w:b/>
          <w:smallCaps/>
          <w:lang w:val="en-GB"/>
        </w:rPr>
      </w:pPr>
    </w:p>
    <w:p w14:paraId="6FE3F2F8" w14:textId="77777777" w:rsidR="002009B1" w:rsidRPr="002009B1" w:rsidRDefault="002009B1" w:rsidP="002009B1">
      <w:pPr>
        <w:tabs>
          <w:tab w:val="left" w:pos="426"/>
        </w:tabs>
        <w:spacing w:line="240" w:lineRule="auto"/>
        <w:contextualSpacing/>
        <w:rPr>
          <w:rFonts w:ascii="Times New Roman" w:hAnsi="Times New Roman"/>
          <w:b/>
          <w:smallCaps/>
          <w:lang w:val="fr-FR"/>
        </w:rPr>
      </w:pPr>
      <w:r w:rsidRPr="002009B1">
        <w:rPr>
          <w:rFonts w:ascii="Times New Roman" w:hAnsi="Times New Roman"/>
          <w:b/>
          <w:smallCaps/>
          <w:lang w:val="fr-FR"/>
        </w:rPr>
        <w:t xml:space="preserve">Instructor </w:t>
      </w:r>
    </w:p>
    <w:p w14:paraId="16ED1280" w14:textId="77777777" w:rsidR="002009B1" w:rsidRPr="002009B1" w:rsidRDefault="002009B1" w:rsidP="002009B1">
      <w:pPr>
        <w:tabs>
          <w:tab w:val="left" w:pos="426"/>
        </w:tabs>
        <w:spacing w:line="240" w:lineRule="auto"/>
        <w:contextualSpacing/>
        <w:rPr>
          <w:rFonts w:ascii="Times New Roman" w:hAnsi="Times New Roman"/>
          <w:lang w:val="fr-FR"/>
        </w:rPr>
      </w:pPr>
      <w:r w:rsidRPr="002009B1">
        <w:rPr>
          <w:rFonts w:ascii="Times New Roman" w:hAnsi="Times New Roman"/>
          <w:lang w:val="fr-FR"/>
        </w:rPr>
        <w:t>Dr. Maria Xanthopoulou, Assistant Professor</w:t>
      </w:r>
    </w:p>
    <w:p w14:paraId="1FEB7C76" w14:textId="77777777" w:rsidR="002009B1" w:rsidRPr="002009B1" w:rsidRDefault="002009B1" w:rsidP="002009B1">
      <w:pPr>
        <w:tabs>
          <w:tab w:val="left" w:pos="426"/>
        </w:tabs>
        <w:spacing w:line="240" w:lineRule="auto"/>
        <w:contextualSpacing/>
        <w:rPr>
          <w:rFonts w:ascii="Times New Roman" w:hAnsi="Times New Roman"/>
          <w:b/>
          <w:smallCaps/>
          <w:lang w:val="fr-FR"/>
        </w:rPr>
      </w:pPr>
    </w:p>
    <w:p w14:paraId="28128B0B" w14:textId="77777777" w:rsidR="002009B1" w:rsidRPr="00786402" w:rsidRDefault="002009B1" w:rsidP="002009B1">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p>
    <w:p w14:paraId="6A6CE61B" w14:textId="77777777" w:rsidR="002009B1" w:rsidRPr="00786402" w:rsidRDefault="002009B1" w:rsidP="002009B1">
      <w:pPr>
        <w:spacing w:line="240" w:lineRule="auto"/>
        <w:rPr>
          <w:rFonts w:ascii="Times New Roman" w:hAnsi="Times New Roman" w:cs="Trebuchet MS"/>
          <w:szCs w:val="26"/>
          <w:lang w:val="en-GB"/>
        </w:rPr>
      </w:pPr>
      <w:r w:rsidRPr="00786402">
        <w:rPr>
          <w:rFonts w:ascii="Times New Roman" w:hAnsi="Times New Roman" w:cs="Trebuchet MS"/>
          <w:szCs w:val="26"/>
          <w:lang w:val="en-GB"/>
        </w:rPr>
        <w:t>This course focuses on Byzantine pottery (4th-15th c. AD). The approach is both practical (recording drawing) and theoretical (ceramic production and trade, typology and classification of tables wares, amphorae, plain wares, cooking wares and lamps).</w:t>
      </w:r>
    </w:p>
    <w:p w14:paraId="6EC49417" w14:textId="77777777" w:rsidR="002009B1" w:rsidRPr="00786402" w:rsidRDefault="002009B1" w:rsidP="002009B1">
      <w:pPr>
        <w:spacing w:line="240" w:lineRule="auto"/>
        <w:rPr>
          <w:rFonts w:ascii="Times New Roman" w:hAnsi="Times New Roman" w:cs="Trebuchet MS"/>
          <w:szCs w:val="26"/>
          <w:lang w:val="en-GB"/>
        </w:rPr>
      </w:pPr>
    </w:p>
    <w:p w14:paraId="067220FB" w14:textId="77777777" w:rsidR="002009B1" w:rsidRPr="00786402" w:rsidRDefault="002009B1" w:rsidP="002009B1">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636802F1" w14:textId="77777777" w:rsidR="002009B1" w:rsidRPr="00786402" w:rsidRDefault="002009B1" w:rsidP="002009B1">
      <w:pPr>
        <w:widowControl w:val="0"/>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Students completing this course should be able to:</w:t>
      </w:r>
    </w:p>
    <w:p w14:paraId="2845B583" w14:textId="77777777" w:rsidR="002009B1" w:rsidRPr="00786402" w:rsidRDefault="002009B1" w:rsidP="002009B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classify and record ceramic finds in the field or museum;</w:t>
      </w:r>
    </w:p>
    <w:p w14:paraId="155133E4" w14:textId="77777777" w:rsidR="002009B1" w:rsidRPr="00786402" w:rsidRDefault="002009B1" w:rsidP="002009B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recognize main classes and types of Byzantine pottery;</w:t>
      </w:r>
      <w:r>
        <w:rPr>
          <w:rFonts w:ascii="Times New Roman" w:hAnsi="Times New Roman"/>
          <w:lang w:val="en-GB"/>
        </w:rPr>
        <w:t xml:space="preserve"> and,</w:t>
      </w:r>
    </w:p>
    <w:p w14:paraId="67406860" w14:textId="77777777" w:rsidR="002009B1" w:rsidRPr="00786402" w:rsidRDefault="002009B1" w:rsidP="002009B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draw vases and pottery sherds.</w:t>
      </w:r>
    </w:p>
    <w:p w14:paraId="2CF10DB5" w14:textId="77777777" w:rsidR="002009B1" w:rsidRPr="00786402" w:rsidRDefault="002009B1" w:rsidP="002009B1">
      <w:pPr>
        <w:widowControl w:val="0"/>
        <w:tabs>
          <w:tab w:val="left" w:pos="6624"/>
        </w:tabs>
        <w:autoSpaceDE w:val="0"/>
        <w:autoSpaceDN w:val="0"/>
        <w:adjustRightInd w:val="0"/>
        <w:spacing w:line="240" w:lineRule="auto"/>
        <w:ind w:left="720"/>
        <w:rPr>
          <w:rFonts w:ascii="Times New Roman" w:hAnsi="Times New Roman"/>
          <w:lang w:val="en-GB"/>
        </w:rPr>
      </w:pPr>
    </w:p>
    <w:p w14:paraId="36A7A2A2" w14:textId="15306A6A" w:rsidR="002009B1" w:rsidRPr="00786402" w:rsidRDefault="002009B1" w:rsidP="002009B1">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lastRenderedPageBreak/>
        <w:t xml:space="preserve">Prerequisites: </w:t>
      </w:r>
      <w:r w:rsidRPr="00786402">
        <w:rPr>
          <w:rFonts w:ascii="Times New Roman" w:hAnsi="Times New Roman"/>
          <w:lang w:val="en-GB"/>
        </w:rPr>
        <w:t>12K8 Byzantine Archaeology: Early Byzantine Period</w:t>
      </w:r>
      <w:r w:rsidR="000E1B66">
        <w:rPr>
          <w:rFonts w:ascii="Times New Roman" w:hAnsi="Times New Roman"/>
          <w:lang w:val="en-GB"/>
        </w:rPr>
        <w:t xml:space="preserve"> and 12K32 </w:t>
      </w:r>
      <w:r w:rsidR="000E1B66" w:rsidRPr="00786402">
        <w:rPr>
          <w:rFonts w:ascii="Times New Roman" w:hAnsi="Times New Roman"/>
          <w:lang w:val="en-GB"/>
        </w:rPr>
        <w:t>Byzantine Archaeology</w:t>
      </w:r>
      <w:r w:rsidR="000E1B66">
        <w:rPr>
          <w:rFonts w:ascii="Times New Roman" w:hAnsi="Times New Roman"/>
          <w:lang w:val="en-GB"/>
        </w:rPr>
        <w:t xml:space="preserve">: Middle </w:t>
      </w:r>
      <w:r w:rsidR="00DD5C06">
        <w:rPr>
          <w:rFonts w:ascii="Times New Roman" w:hAnsi="Times New Roman"/>
          <w:lang w:val="en-GB"/>
        </w:rPr>
        <w:t>and</w:t>
      </w:r>
      <w:r w:rsidR="000E1B66">
        <w:rPr>
          <w:rFonts w:ascii="Times New Roman" w:hAnsi="Times New Roman"/>
          <w:lang w:val="en-GB"/>
        </w:rPr>
        <w:t xml:space="preserve"> Late Byzantine Periods</w:t>
      </w:r>
    </w:p>
    <w:p w14:paraId="5816FE70" w14:textId="77777777" w:rsidR="002009B1" w:rsidRPr="00786402" w:rsidRDefault="002009B1" w:rsidP="002009B1">
      <w:pPr>
        <w:tabs>
          <w:tab w:val="left" w:pos="426"/>
        </w:tabs>
        <w:spacing w:line="240" w:lineRule="auto"/>
        <w:contextualSpacing/>
        <w:rPr>
          <w:rFonts w:ascii="Times New Roman" w:hAnsi="Times New Roman"/>
          <w:b/>
          <w:smallCaps/>
          <w:lang w:val="en-GB"/>
        </w:rPr>
      </w:pPr>
    </w:p>
    <w:p w14:paraId="052BE383" w14:textId="77777777" w:rsidR="002009B1" w:rsidRPr="00786402" w:rsidRDefault="002009B1" w:rsidP="002009B1">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However, foreign students can fulfil course requirements by producing a pa</w:t>
      </w:r>
      <w:r w:rsidR="009818B0">
        <w:rPr>
          <w:rFonts w:ascii="Times New Roman" w:hAnsi="Times New Roman"/>
          <w:lang w:val="en-GB"/>
        </w:rPr>
        <w:t>per on a subject chosen by the i</w:t>
      </w:r>
      <w:r w:rsidRPr="00786402">
        <w:rPr>
          <w:rFonts w:ascii="Times New Roman" w:hAnsi="Times New Roman"/>
          <w:lang w:val="en-GB"/>
        </w:rPr>
        <w:t>nstructor.</w:t>
      </w:r>
      <w:r w:rsidR="009818B0">
        <w:rPr>
          <w:rFonts w:ascii="Times New Roman" w:hAnsi="Times New Roman"/>
          <w:lang w:val="en-GB"/>
        </w:rPr>
        <w:t xml:space="preserve"> </w:t>
      </w:r>
    </w:p>
    <w:p w14:paraId="7FC3BD60" w14:textId="77777777" w:rsidR="002009B1" w:rsidRPr="00786402" w:rsidRDefault="002009B1" w:rsidP="002009B1">
      <w:pPr>
        <w:tabs>
          <w:tab w:val="left" w:pos="-1440"/>
          <w:tab w:val="left" w:pos="-720"/>
        </w:tabs>
        <w:spacing w:line="240" w:lineRule="auto"/>
        <w:rPr>
          <w:b/>
          <w:bCs/>
          <w:iCs/>
          <w:lang w:val="en-GB"/>
        </w:rPr>
      </w:pPr>
    </w:p>
    <w:p w14:paraId="13451333" w14:textId="77777777" w:rsidR="006F2F97" w:rsidRPr="00786402" w:rsidRDefault="006F2F97" w:rsidP="00F108AA">
      <w:pPr>
        <w:pStyle w:val="Heading3"/>
      </w:pPr>
      <w:bookmarkStart w:id="262" w:name="_Toc58672650"/>
      <w:bookmarkStart w:id="263" w:name="_Toc90373701"/>
      <w:bookmarkStart w:id="264" w:name="_Toc90374080"/>
      <w:bookmarkStart w:id="265" w:name="_Toc166952272"/>
      <w:r w:rsidRPr="00786402">
        <w:t xml:space="preserve">12Α-7 Classical Archaeology: Public and </w:t>
      </w:r>
      <w:r w:rsidR="003F5726" w:rsidRPr="00786402">
        <w:t>D</w:t>
      </w:r>
      <w:r w:rsidRPr="00786402">
        <w:t>omestic Architecture, Town Planning</w:t>
      </w:r>
      <w:bookmarkEnd w:id="262"/>
      <w:bookmarkEnd w:id="263"/>
      <w:bookmarkEnd w:id="264"/>
      <w:bookmarkEnd w:id="265"/>
      <w:r w:rsidRPr="00786402">
        <w:t xml:space="preserve"> </w:t>
      </w:r>
    </w:p>
    <w:p w14:paraId="5BFE40CD" w14:textId="77777777" w:rsidR="006F2F97" w:rsidRPr="00786402" w:rsidRDefault="000F1138" w:rsidP="0065381C">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006F2F97" w:rsidRPr="00786402">
        <w:rPr>
          <w:rFonts w:ascii="Times New Roman" w:hAnsi="Times New Roman"/>
          <w:i/>
          <w:lang w:val="en-GB"/>
        </w:rPr>
        <w:t xml:space="preserve"> course (Thematic cycle of Archaeology and CRM), 7</w:t>
      </w:r>
      <w:r w:rsidR="006F2F97" w:rsidRPr="00786402">
        <w:rPr>
          <w:rFonts w:ascii="Times New Roman" w:hAnsi="Times New Roman"/>
          <w:i/>
          <w:vertAlign w:val="superscript"/>
          <w:lang w:val="en-GB"/>
        </w:rPr>
        <w:t xml:space="preserve">th </w:t>
      </w:r>
      <w:r w:rsidR="004E759C">
        <w:rPr>
          <w:rFonts w:ascii="Times New Roman" w:hAnsi="Times New Roman"/>
          <w:i/>
          <w:lang w:val="en-GB"/>
        </w:rPr>
        <w:t xml:space="preserve">semester, </w:t>
      </w:r>
      <w:r w:rsidR="00F0501E" w:rsidRPr="00F40838">
        <w:rPr>
          <w:rFonts w:ascii="Times New Roman" w:hAnsi="Times New Roman"/>
          <w:i/>
          <w:lang w:val="en-GB"/>
        </w:rPr>
        <w:t>7</w:t>
      </w:r>
      <w:r w:rsidR="006F2F97" w:rsidRPr="00786402">
        <w:rPr>
          <w:rFonts w:ascii="Times New Roman" w:hAnsi="Times New Roman"/>
          <w:i/>
          <w:lang w:val="en-GB"/>
        </w:rPr>
        <w:t xml:space="preserve"> ECTS </w:t>
      </w:r>
    </w:p>
    <w:p w14:paraId="4408D7EE" w14:textId="77777777" w:rsidR="006F2F97" w:rsidRPr="00DD2D79" w:rsidRDefault="006F2F97" w:rsidP="0065381C">
      <w:pPr>
        <w:spacing w:line="240" w:lineRule="auto"/>
        <w:rPr>
          <w:rFonts w:ascii="Times New Roman" w:hAnsi="Times New Roman"/>
          <w:i/>
          <w:lang w:val="en-GB"/>
        </w:rPr>
      </w:pPr>
    </w:p>
    <w:p w14:paraId="2250AF09"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C57C37D" w14:textId="1C32505F" w:rsidR="00DD2D79" w:rsidRPr="00786402" w:rsidRDefault="006F2F97" w:rsidP="00DD2D79">
      <w:pPr>
        <w:spacing w:line="240" w:lineRule="auto"/>
        <w:rPr>
          <w:rFonts w:ascii="Times New Roman" w:eastAsia="Times New Roman" w:hAnsi="Times New Roman"/>
          <w:sz w:val="26"/>
          <w:szCs w:val="26"/>
          <w:lang w:val="en-GB" w:eastAsia="el-GR"/>
        </w:rPr>
      </w:pPr>
      <w:r w:rsidRPr="00786402">
        <w:rPr>
          <w:rFonts w:ascii="Times New Roman" w:hAnsi="Times New Roman"/>
          <w:lang w:val="en-GB"/>
        </w:rPr>
        <w:t>Dr.</w:t>
      </w:r>
      <w:r w:rsidR="00D05C27">
        <w:rPr>
          <w:rFonts w:ascii="Times New Roman" w:hAnsi="Times New Roman"/>
          <w:lang w:val="en-GB"/>
        </w:rPr>
        <w:t xml:space="preserve"> Eleni Zimi, Ass</w:t>
      </w:r>
      <w:r w:rsidR="002B772E">
        <w:rPr>
          <w:rFonts w:ascii="Times New Roman" w:hAnsi="Times New Roman"/>
          <w:lang w:val="en-GB"/>
        </w:rPr>
        <w:t xml:space="preserve">ociate </w:t>
      </w:r>
      <w:r w:rsidR="00D05C27">
        <w:rPr>
          <w:rFonts w:ascii="Times New Roman" w:hAnsi="Times New Roman"/>
          <w:lang w:val="en-GB"/>
        </w:rPr>
        <w:t>Professor</w:t>
      </w:r>
    </w:p>
    <w:p w14:paraId="1DF3565F" w14:textId="77777777" w:rsidR="006F2F97" w:rsidRPr="00786402" w:rsidRDefault="006F2F97" w:rsidP="0065381C">
      <w:pPr>
        <w:tabs>
          <w:tab w:val="left" w:pos="426"/>
        </w:tabs>
        <w:spacing w:line="240" w:lineRule="auto"/>
        <w:contextualSpacing/>
        <w:rPr>
          <w:rFonts w:ascii="Times New Roman" w:hAnsi="Times New Roman"/>
          <w:lang w:val="en-GB"/>
        </w:rPr>
      </w:pPr>
    </w:p>
    <w:p w14:paraId="1B454AB0" w14:textId="77777777" w:rsidR="006F2F97" w:rsidRPr="00786402" w:rsidRDefault="006F2F97" w:rsidP="00464274">
      <w:pPr>
        <w:keepNext/>
        <w:spacing w:line="240" w:lineRule="auto"/>
        <w:rPr>
          <w:rFonts w:ascii="Times New Roman" w:hAnsi="Times New Roman"/>
          <w:i/>
          <w:lang w:val="en-GB"/>
        </w:rPr>
      </w:pPr>
      <w:r w:rsidRPr="00786402">
        <w:rPr>
          <w:rFonts w:ascii="Times New Roman" w:hAnsi="Times New Roman"/>
          <w:b/>
          <w:smallCaps/>
          <w:lang w:val="en-GB"/>
        </w:rPr>
        <w:t>Course Content</w:t>
      </w:r>
    </w:p>
    <w:p w14:paraId="4C4F030D" w14:textId="77777777" w:rsidR="006F2F97" w:rsidRPr="00786402" w:rsidRDefault="006F2F97" w:rsidP="0065381C">
      <w:pPr>
        <w:spacing w:line="240" w:lineRule="auto"/>
        <w:textAlignment w:val="top"/>
        <w:rPr>
          <w:rFonts w:ascii="Times New Roman" w:hAnsi="Times New Roman"/>
          <w:color w:val="000000"/>
          <w:lang w:val="en-GB"/>
        </w:rPr>
      </w:pPr>
      <w:r w:rsidRPr="00786402">
        <w:rPr>
          <w:rFonts w:ascii="Times New Roman" w:hAnsi="Times New Roman"/>
          <w:color w:val="000000"/>
          <w:lang w:val="en-GB"/>
        </w:rPr>
        <w:t>The course explores aspects of ancient Greek architecture, both public and domestic, in the time horizon extending from 1050 to 31 BC. The planning and organization of ancient Greek public constructions are examined, so that students develop a strong background in the process of ancient building technologies, focusing both on technical issues and materials. Building policies and projects within various political regimes in ancient Greece, such as in tyranny, democracy and monarchy, are further studied and analysed. Moreover, through this course, students investigate the roots, development and symbolisms of the Greek temple and study regional features in the temple architecture of mainland Greece and the islands and of the peripheral areas of the Greek world (e.g. of southern Italy and Sicily). Last but not least, an outline of the domestic architecture and urbanism from Geometric to Hellenistic times provide a useful tool for a better understanding of Greek settlements and societies.</w:t>
      </w:r>
    </w:p>
    <w:p w14:paraId="0E34DDA5" w14:textId="77777777" w:rsidR="006F2F97" w:rsidRPr="00786402" w:rsidRDefault="006F2F97" w:rsidP="0065381C">
      <w:pPr>
        <w:spacing w:line="240" w:lineRule="auto"/>
        <w:textAlignment w:val="top"/>
        <w:rPr>
          <w:rFonts w:ascii="Times New Roman" w:hAnsi="Times New Roman"/>
          <w:color w:val="000000"/>
          <w:lang w:val="en-GB"/>
        </w:rPr>
      </w:pPr>
    </w:p>
    <w:p w14:paraId="1D27C734" w14:textId="77777777" w:rsidR="006F2F97" w:rsidRPr="00786402" w:rsidRDefault="006F2F97"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1A11DB94" w14:textId="77777777" w:rsidR="006F2F97" w:rsidRPr="00786402" w:rsidRDefault="006F2F97"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This course will enable students to explore, in critical detail, t</w:t>
      </w:r>
      <w:r w:rsidR="00D10C13" w:rsidRPr="00786402">
        <w:rPr>
          <w:rFonts w:ascii="Times New Roman" w:hAnsi="Times New Roman"/>
          <w:lang w:val="en-GB"/>
        </w:rPr>
        <w:t>opics</w:t>
      </w:r>
      <w:r w:rsidRPr="00786402">
        <w:rPr>
          <w:rFonts w:ascii="Times New Roman" w:hAnsi="Times New Roman"/>
          <w:lang w:val="en-GB"/>
        </w:rPr>
        <w:t xml:space="preserve"> of specific interest in ancient Greek architecture, ranging from public to domestic contexts, in order to further develop research and related skills.</w:t>
      </w:r>
    </w:p>
    <w:p w14:paraId="3A216D65" w14:textId="77777777" w:rsidR="006F2F97" w:rsidRPr="00786402" w:rsidRDefault="006F2F97" w:rsidP="0065381C">
      <w:pPr>
        <w:tabs>
          <w:tab w:val="left" w:pos="426"/>
        </w:tabs>
        <w:spacing w:line="240" w:lineRule="auto"/>
        <w:contextualSpacing/>
        <w:rPr>
          <w:rFonts w:ascii="Times New Roman" w:hAnsi="Times New Roman"/>
          <w:b/>
          <w:smallCaps/>
          <w:lang w:val="en-GB"/>
        </w:rPr>
      </w:pPr>
    </w:p>
    <w:p w14:paraId="2F6E911C" w14:textId="7D6F2FCF" w:rsidR="006F2F97" w:rsidRPr="00786402" w:rsidRDefault="006F2F97"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Prerequisites: </w:t>
      </w:r>
      <w:r w:rsidRPr="00786402">
        <w:rPr>
          <w:rFonts w:ascii="Times New Roman" w:hAnsi="Times New Roman"/>
          <w:lang w:val="en-GB"/>
        </w:rPr>
        <w:t>12Κ20 Classical Archaeology: Τhe Classical Period</w:t>
      </w:r>
      <w:r w:rsidRPr="00786402">
        <w:rPr>
          <w:rFonts w:ascii="Times New Roman" w:hAnsi="Times New Roman"/>
          <w:szCs w:val="26"/>
          <w:lang w:val="en-GB"/>
        </w:rPr>
        <w:t xml:space="preserve"> </w:t>
      </w:r>
    </w:p>
    <w:p w14:paraId="3FC1BBB5" w14:textId="77777777" w:rsidR="003C42AE" w:rsidRPr="00786402" w:rsidRDefault="003C42AE" w:rsidP="0065381C">
      <w:pPr>
        <w:spacing w:line="240" w:lineRule="auto"/>
        <w:rPr>
          <w:rFonts w:ascii="Times New Roman" w:hAnsi="Times New Roman"/>
          <w:b/>
          <w:smallCaps/>
          <w:lang w:val="en-GB"/>
        </w:rPr>
      </w:pPr>
    </w:p>
    <w:p w14:paraId="064AF51C" w14:textId="77777777" w:rsidR="006F2F97" w:rsidRDefault="006F2F97" w:rsidP="0065381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286864" w:rsidRPr="00786402">
        <w:rPr>
          <w:rFonts w:ascii="Times New Roman" w:hAnsi="Times New Roman"/>
          <w:lang w:val="en-GB"/>
        </w:rPr>
        <w:t xml:space="preserve">The course is offered in Greek. One-to-one tutorials in English are offered to Erasmus students. They can fulfil course requirements by producing a paper on a subject chosen by the </w:t>
      </w:r>
      <w:r w:rsidR="000F1138" w:rsidRPr="00786402">
        <w:rPr>
          <w:rFonts w:ascii="Times New Roman" w:hAnsi="Times New Roman"/>
          <w:lang w:val="en-GB"/>
        </w:rPr>
        <w:t>Instructor</w:t>
      </w:r>
      <w:r w:rsidR="00286864" w:rsidRPr="00786402">
        <w:rPr>
          <w:rFonts w:ascii="Times New Roman" w:hAnsi="Times New Roman"/>
          <w:lang w:val="en-GB"/>
        </w:rPr>
        <w:t>.</w:t>
      </w:r>
    </w:p>
    <w:p w14:paraId="04A9EB4C" w14:textId="77777777" w:rsidR="00F304D2" w:rsidRDefault="00F304D2" w:rsidP="0065381C">
      <w:pPr>
        <w:spacing w:line="240" w:lineRule="auto"/>
        <w:rPr>
          <w:rFonts w:ascii="Times New Roman" w:hAnsi="Times New Roman"/>
          <w:lang w:val="en-GB"/>
        </w:rPr>
      </w:pPr>
    </w:p>
    <w:p w14:paraId="05B477F6" w14:textId="77777777" w:rsidR="00F304D2" w:rsidRDefault="00F304D2" w:rsidP="0065381C">
      <w:pPr>
        <w:spacing w:line="240" w:lineRule="auto"/>
        <w:rPr>
          <w:rFonts w:ascii="Times New Roman" w:hAnsi="Times New Roman"/>
          <w:lang w:val="en-GB"/>
        </w:rPr>
      </w:pPr>
    </w:p>
    <w:p w14:paraId="776AD86E" w14:textId="77777777" w:rsidR="009B221D" w:rsidRPr="00786402" w:rsidRDefault="009B221D" w:rsidP="0065381C">
      <w:pPr>
        <w:spacing w:line="240" w:lineRule="auto"/>
        <w:rPr>
          <w:rFonts w:ascii="Times New Roman" w:hAnsi="Times New Roman"/>
          <w:lang w:val="en-GB"/>
        </w:rPr>
      </w:pPr>
    </w:p>
    <w:p w14:paraId="037A0EDD" w14:textId="77777777" w:rsidR="002B772E" w:rsidRDefault="002B772E">
      <w:r>
        <w:br w:type="page"/>
      </w: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6D1A34" w14:paraId="1D8A8F40" w14:textId="77777777" w:rsidTr="006D1A34">
        <w:trPr>
          <w:trHeight w:hRule="exact" w:val="283"/>
        </w:trPr>
        <w:tc>
          <w:tcPr>
            <w:tcW w:w="9216" w:type="dxa"/>
            <w:shd w:val="clear" w:color="auto" w:fill="BFBFBF" w:themeFill="background1" w:themeFillShade="BF"/>
          </w:tcPr>
          <w:p w14:paraId="58FDD96A" w14:textId="30388604" w:rsidR="009A7347" w:rsidRPr="006D1A34" w:rsidRDefault="009A7347" w:rsidP="009A7347">
            <w:pPr>
              <w:spacing w:line="240" w:lineRule="auto"/>
              <w:jc w:val="center"/>
              <w:rPr>
                <w:rFonts w:ascii="Times New Roman" w:hAnsi="Times New Roman"/>
                <w:b/>
                <w:lang w:val="en-GB"/>
              </w:rPr>
            </w:pPr>
            <w:r w:rsidRPr="006D1A34">
              <w:rPr>
                <w:b/>
                <w:lang w:val="en-GB"/>
              </w:rPr>
              <w:lastRenderedPageBreak/>
              <w:t>8</w:t>
            </w:r>
            <w:r w:rsidRPr="006D1A34">
              <w:rPr>
                <w:b/>
                <w:vertAlign w:val="superscript"/>
                <w:lang w:val="en-GB"/>
              </w:rPr>
              <w:t xml:space="preserve">th </w:t>
            </w:r>
            <w:r w:rsidRPr="006D1A34">
              <w:rPr>
                <w:b/>
                <w:lang w:val="en-GB"/>
              </w:rPr>
              <w:t>SEMESTER</w:t>
            </w:r>
          </w:p>
        </w:tc>
      </w:tr>
    </w:tbl>
    <w:p w14:paraId="67A6589F" w14:textId="77777777" w:rsidR="006F2F97" w:rsidRPr="00786402" w:rsidRDefault="006F2F97" w:rsidP="0065381C">
      <w:pPr>
        <w:tabs>
          <w:tab w:val="left" w:pos="-1440"/>
          <w:tab w:val="left" w:pos="-720"/>
        </w:tabs>
        <w:spacing w:line="240" w:lineRule="auto"/>
        <w:rPr>
          <w:b/>
          <w:bCs/>
          <w:iCs/>
          <w:lang w:val="en-GB"/>
        </w:rPr>
      </w:pPr>
    </w:p>
    <w:p w14:paraId="73A2CBD0" w14:textId="77777777" w:rsidR="006F2F97" w:rsidRPr="006D1A34" w:rsidRDefault="006F2F97" w:rsidP="0065381C">
      <w:pPr>
        <w:spacing w:line="240" w:lineRule="auto"/>
        <w:rPr>
          <w:rFonts w:ascii="Times New Roman" w:hAnsi="Times New Roman"/>
          <w:b/>
          <w:color w:val="4472C4" w:themeColor="accent1"/>
          <w:lang w:val="en-GB"/>
        </w:rPr>
      </w:pPr>
      <w:r w:rsidRPr="006D1A34">
        <w:rPr>
          <w:rFonts w:ascii="Times New Roman" w:hAnsi="Times New Roman"/>
          <w:b/>
          <w:color w:val="4472C4" w:themeColor="accent1"/>
          <w:lang w:val="en-GB"/>
        </w:rPr>
        <w:t xml:space="preserve">8th </w:t>
      </w:r>
      <w:r w:rsidR="007A5087" w:rsidRPr="006D1A34">
        <w:rPr>
          <w:rFonts w:ascii="Times New Roman" w:hAnsi="Times New Roman"/>
          <w:b/>
          <w:color w:val="4472C4" w:themeColor="accent1"/>
          <w:lang w:val="en-GB"/>
        </w:rPr>
        <w:t>s</w:t>
      </w:r>
      <w:r w:rsidRPr="006D1A34">
        <w:rPr>
          <w:rFonts w:ascii="Times New Roman" w:hAnsi="Times New Roman"/>
          <w:b/>
          <w:color w:val="4472C4" w:themeColor="accent1"/>
          <w:lang w:val="en-GB"/>
        </w:rPr>
        <w:t xml:space="preserve">emester </w:t>
      </w:r>
      <w:r w:rsidR="000F1138" w:rsidRPr="006D1A34">
        <w:rPr>
          <w:rFonts w:ascii="Times New Roman" w:hAnsi="Times New Roman"/>
          <w:b/>
          <w:color w:val="4472C4" w:themeColor="accent1"/>
          <w:lang w:val="en-GB"/>
        </w:rPr>
        <w:t>Required</w:t>
      </w:r>
      <w:r w:rsidRPr="006D1A34">
        <w:rPr>
          <w:rFonts w:ascii="Times New Roman" w:hAnsi="Times New Roman"/>
          <w:b/>
          <w:color w:val="4472C4" w:themeColor="accent1"/>
          <w:lang w:val="en-GB"/>
        </w:rPr>
        <w:t xml:space="preserve"> Courses for both Thematic Cycles </w:t>
      </w:r>
    </w:p>
    <w:p w14:paraId="4771D4A9" w14:textId="77777777" w:rsidR="00DD2D79" w:rsidRPr="00064888" w:rsidRDefault="00DD2D79" w:rsidP="00F108AA">
      <w:pPr>
        <w:pStyle w:val="Heading3"/>
      </w:pPr>
      <w:bookmarkStart w:id="266" w:name="_Toc58672651"/>
      <w:bookmarkStart w:id="267" w:name="_Toc90373702"/>
      <w:bookmarkStart w:id="268" w:name="_Toc90374081"/>
      <w:bookmarkStart w:id="269" w:name="_Toc428788606"/>
      <w:bookmarkStart w:id="270" w:name="_Toc166952273"/>
      <w:r w:rsidRPr="00064888">
        <w:t>12Ι/ΔΠΑ-4 &amp; 12A/ΔΠΑ-4 Cultural Heritage Materials and New Technologies</w:t>
      </w:r>
      <w:bookmarkEnd w:id="266"/>
      <w:bookmarkEnd w:id="267"/>
      <w:bookmarkEnd w:id="268"/>
      <w:bookmarkEnd w:id="270"/>
    </w:p>
    <w:p w14:paraId="74F83906" w14:textId="7B117DAE" w:rsidR="00DD2D79" w:rsidRPr="00F752BD" w:rsidRDefault="00DD2D79" w:rsidP="00DD2D79">
      <w:pPr>
        <w:spacing w:line="240" w:lineRule="auto"/>
        <w:rPr>
          <w:rFonts w:ascii="Times New Roman" w:hAnsi="Times New Roman"/>
          <w:b/>
          <w:color w:val="7030A0"/>
        </w:rPr>
      </w:pPr>
      <w:r w:rsidRPr="00064888">
        <w:rPr>
          <w:rStyle w:val="hps"/>
          <w:rFonts w:ascii="Times New Roman" w:hAnsi="Times New Roman"/>
          <w:i/>
          <w:color w:val="000000"/>
          <w:lang w:val="en-GB"/>
        </w:rPr>
        <w:t>Required</w:t>
      </w:r>
      <w:r w:rsidRPr="00064888">
        <w:rPr>
          <w:rStyle w:val="hps"/>
          <w:rFonts w:ascii="Times New Roman" w:hAnsi="Times New Roman"/>
          <w:i/>
          <w:color w:val="222222"/>
          <w:lang w:val="en-GB"/>
        </w:rPr>
        <w:t xml:space="preserve"> course (both Cycles),</w:t>
      </w:r>
      <w:r w:rsidRPr="00064888">
        <w:rPr>
          <w:rFonts w:ascii="Times New Roman" w:hAnsi="Times New Roman"/>
          <w:i/>
          <w:color w:val="000000"/>
          <w:lang w:val="en-GB"/>
        </w:rPr>
        <w:t xml:space="preserve"> </w:t>
      </w:r>
      <w:r w:rsidR="000F618B">
        <w:rPr>
          <w:rFonts w:ascii="Times New Roman" w:hAnsi="Times New Roman"/>
          <w:i/>
          <w:color w:val="000000"/>
          <w:lang w:val="en-GB"/>
        </w:rPr>
        <w:t>8</w:t>
      </w:r>
      <w:r w:rsidRPr="00064888">
        <w:rPr>
          <w:rFonts w:ascii="Times New Roman" w:hAnsi="Times New Roman"/>
          <w:i/>
          <w:color w:val="000000"/>
          <w:vertAlign w:val="superscript"/>
          <w:lang w:val="en-GB"/>
        </w:rPr>
        <w:t xml:space="preserve">th </w:t>
      </w:r>
      <w:r w:rsidR="004E759C" w:rsidRPr="00064888">
        <w:rPr>
          <w:rFonts w:ascii="Times New Roman" w:hAnsi="Times New Roman"/>
          <w:i/>
          <w:color w:val="000000"/>
          <w:lang w:val="en-GB"/>
        </w:rPr>
        <w:t>semester, 6</w:t>
      </w:r>
      <w:r w:rsidRPr="00064888">
        <w:rPr>
          <w:rFonts w:ascii="Times New Roman" w:hAnsi="Times New Roman"/>
          <w:i/>
          <w:color w:val="000000"/>
          <w:lang w:val="en-GB"/>
        </w:rPr>
        <w:t xml:space="preserve"> ECTS</w:t>
      </w:r>
      <w:r w:rsidR="009364A2" w:rsidRPr="009364A2">
        <w:rPr>
          <w:rFonts w:ascii="Times New Roman" w:hAnsi="Times New Roman"/>
          <w:color w:val="000000"/>
        </w:rPr>
        <w:t xml:space="preserve"> </w:t>
      </w:r>
    </w:p>
    <w:p w14:paraId="71B08F04" w14:textId="77777777" w:rsidR="00DD2D79" w:rsidRPr="00DD2D79" w:rsidRDefault="00DD2D79" w:rsidP="00DD2D79">
      <w:pPr>
        <w:spacing w:line="240" w:lineRule="auto"/>
        <w:rPr>
          <w:rFonts w:ascii="Times New Roman" w:hAnsi="Times New Roman"/>
          <w:i/>
          <w:lang w:val="en-GB"/>
        </w:rPr>
      </w:pPr>
    </w:p>
    <w:p w14:paraId="1D6B85C4" w14:textId="77777777" w:rsidR="00DD2D79" w:rsidRPr="00786402" w:rsidRDefault="00DD2D79" w:rsidP="00DD2D79">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40F766AD" w14:textId="77777777" w:rsidR="00DD2D79" w:rsidRPr="00786402" w:rsidRDefault="00DD2D79" w:rsidP="00DD2D79">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w:t>
      </w:r>
      <w:r>
        <w:rPr>
          <w:rFonts w:ascii="Times New Roman" w:hAnsi="Times New Roman"/>
          <w:lang w:val="en-GB"/>
        </w:rPr>
        <w:t xml:space="preserve">. Nikolaos Zacharias, </w:t>
      </w:r>
      <w:r w:rsidRPr="00786402">
        <w:rPr>
          <w:rFonts w:ascii="Times New Roman" w:hAnsi="Times New Roman"/>
          <w:lang w:val="en-GB"/>
        </w:rPr>
        <w:t>Professor</w:t>
      </w:r>
    </w:p>
    <w:p w14:paraId="6E2AD6B5" w14:textId="77777777" w:rsidR="00DD2D79" w:rsidRPr="00786402" w:rsidRDefault="00DD2D79" w:rsidP="00DD2D79">
      <w:pPr>
        <w:widowControl w:val="0"/>
        <w:autoSpaceDE w:val="0"/>
        <w:autoSpaceDN w:val="0"/>
        <w:adjustRightInd w:val="0"/>
        <w:spacing w:line="240" w:lineRule="auto"/>
        <w:rPr>
          <w:rFonts w:ascii="Times New Roman" w:hAnsi="Times New Roman"/>
          <w:b/>
          <w:smallCaps/>
          <w:lang w:val="en-GB"/>
        </w:rPr>
      </w:pPr>
    </w:p>
    <w:p w14:paraId="7C7BD21D" w14:textId="77777777" w:rsidR="00DD2D79" w:rsidRPr="00786402" w:rsidRDefault="00DD2D79" w:rsidP="00DD2D7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538A62F" w14:textId="77777777" w:rsidR="00DD2D79" w:rsidRPr="00786402" w:rsidRDefault="00DD2D79" w:rsidP="00DD2D79">
      <w:pPr>
        <w:spacing w:line="240" w:lineRule="auto"/>
        <w:rPr>
          <w:rFonts w:ascii="Times New Roman" w:hAnsi="Times New Roman"/>
          <w:color w:val="222222"/>
          <w:lang w:val="en-GB"/>
        </w:rPr>
      </w:pPr>
      <w:r w:rsidRPr="00786402">
        <w:rPr>
          <w:rFonts w:ascii="Times New Roman" w:hAnsi="Times New Roman"/>
          <w:color w:val="222222"/>
          <w:lang w:val="en-GB"/>
        </w:rPr>
        <w:t>The course aims at introducing students of history and archaeology to all cultural heritage materials and goods from the analytical/physical point of view and to provide the spectra of all available and potential technological tools for their study.</w:t>
      </w:r>
    </w:p>
    <w:p w14:paraId="594C3875" w14:textId="77777777" w:rsidR="00DD2D79" w:rsidRPr="00786402" w:rsidRDefault="00DD2D79" w:rsidP="00DD2D79">
      <w:pPr>
        <w:spacing w:line="240" w:lineRule="auto"/>
        <w:rPr>
          <w:rFonts w:ascii="Times New Roman" w:hAnsi="Times New Roman"/>
          <w:color w:val="222222"/>
          <w:lang w:val="en-GB"/>
        </w:rPr>
      </w:pPr>
    </w:p>
    <w:p w14:paraId="5C1EC31C" w14:textId="77777777" w:rsidR="00DD2D79" w:rsidRPr="00786402" w:rsidRDefault="00DD2D79" w:rsidP="00DD2D7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32FE483" w14:textId="77777777" w:rsidR="00DD2D79" w:rsidRPr="00786402" w:rsidRDefault="00DD2D79" w:rsidP="00DD2D79">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1) Definition of Technology </w:t>
      </w:r>
    </w:p>
    <w:p w14:paraId="7F5E392C"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hAnsi="Times New Roman"/>
          <w:bCs/>
          <w:iCs/>
          <w:szCs w:val="20"/>
          <w:lang w:val="en-GB"/>
        </w:rPr>
        <w:t>2) Technologies for the characterization and analysis of cultural heritage materials and objects</w:t>
      </w:r>
    </w:p>
    <w:p w14:paraId="5CC4470B"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3) Documentation and digitization technologies</w:t>
      </w:r>
    </w:p>
    <w:p w14:paraId="70E646C9"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4) Research and monitoring tools for museums and sites</w:t>
      </w:r>
    </w:p>
    <w:p w14:paraId="4D368C66"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5) Remote monitoring, GIS and photogrammetry</w:t>
      </w:r>
    </w:p>
    <w:p w14:paraId="40B4F6CD"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6) Digital databases</w:t>
      </w:r>
    </w:p>
    <w:p w14:paraId="796CF6D4"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 xml:space="preserve">7) Statistic databases </w:t>
      </w:r>
    </w:p>
    <w:p w14:paraId="6446137B"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 xml:space="preserve">8) Multimedia and augmented/virtual reality </w:t>
      </w:r>
    </w:p>
    <w:p w14:paraId="6F66483F"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9) Reconstruction technologies</w:t>
      </w:r>
    </w:p>
    <w:p w14:paraId="41EE8EAD" w14:textId="77777777" w:rsidR="00DD2D79" w:rsidRPr="00786402" w:rsidRDefault="00DD2D79" w:rsidP="00DD2D79">
      <w:pPr>
        <w:spacing w:line="240" w:lineRule="auto"/>
        <w:rPr>
          <w:rFonts w:ascii="Times New Roman" w:eastAsia="Times New Roman" w:hAnsi="Times New Roman"/>
          <w:szCs w:val="20"/>
          <w:lang w:val="en-GB" w:eastAsia="el-GR"/>
        </w:rPr>
      </w:pPr>
      <w:r w:rsidRPr="00786402">
        <w:rPr>
          <w:rFonts w:ascii="Times New Roman" w:eastAsia="Times New Roman" w:hAnsi="Times New Roman"/>
          <w:szCs w:val="20"/>
          <w:lang w:val="en-GB" w:eastAsia="el-GR"/>
        </w:rPr>
        <w:t>10) Environmental monitoring and sensing</w:t>
      </w:r>
    </w:p>
    <w:p w14:paraId="77E44B00" w14:textId="77777777" w:rsidR="00DD2D79" w:rsidRPr="00786402" w:rsidRDefault="00DD2D79" w:rsidP="00DD2D79">
      <w:pPr>
        <w:spacing w:line="240" w:lineRule="auto"/>
        <w:rPr>
          <w:rFonts w:ascii="Times New Roman" w:eastAsia="Times New Roman" w:hAnsi="Times New Roman"/>
          <w:sz w:val="20"/>
          <w:szCs w:val="20"/>
          <w:lang w:val="en-GB" w:eastAsia="el-GR"/>
        </w:rPr>
      </w:pPr>
    </w:p>
    <w:p w14:paraId="0C1E3C22" w14:textId="77777777" w:rsidR="00DD2D79" w:rsidRPr="00786402" w:rsidRDefault="00DD2D79" w:rsidP="00DD2D79">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7EF5A503" w14:textId="77777777" w:rsidR="00DD2D79" w:rsidRPr="00786402" w:rsidRDefault="00DD2D79" w:rsidP="00DD2D79">
      <w:pPr>
        <w:tabs>
          <w:tab w:val="left" w:pos="426"/>
        </w:tabs>
        <w:spacing w:line="240" w:lineRule="auto"/>
        <w:contextualSpacing/>
        <w:rPr>
          <w:rFonts w:ascii="Times New Roman" w:hAnsi="Times New Roman"/>
          <w:lang w:val="en-GB"/>
        </w:rPr>
      </w:pPr>
    </w:p>
    <w:p w14:paraId="30C85AED" w14:textId="77777777" w:rsidR="00DD2D79" w:rsidRDefault="00DD2D79" w:rsidP="00DD2D79">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taught in Greek. One-on-one tutorials are offered for Erasmus students in English.</w:t>
      </w:r>
    </w:p>
    <w:p w14:paraId="1155133D" w14:textId="77777777" w:rsidR="00967F96" w:rsidRDefault="00967F96" w:rsidP="00DD2D79">
      <w:pPr>
        <w:tabs>
          <w:tab w:val="left" w:pos="426"/>
        </w:tabs>
        <w:spacing w:line="240" w:lineRule="auto"/>
        <w:contextualSpacing/>
        <w:rPr>
          <w:rFonts w:ascii="Times New Roman" w:hAnsi="Times New Roman"/>
          <w:lang w:val="en-GB"/>
        </w:rPr>
      </w:pPr>
    </w:p>
    <w:p w14:paraId="07CFB62C" w14:textId="77777777" w:rsidR="00967F96" w:rsidRDefault="00967F96" w:rsidP="00DD2D79">
      <w:pPr>
        <w:tabs>
          <w:tab w:val="left" w:pos="426"/>
        </w:tabs>
        <w:spacing w:line="240" w:lineRule="auto"/>
        <w:contextualSpacing/>
        <w:rPr>
          <w:rStyle w:val="longtext"/>
          <w:rFonts w:ascii="Times New Roman" w:hAnsi="Times New Roman"/>
          <w:color w:val="000000"/>
          <w:shd w:val="clear" w:color="auto" w:fill="FFFFFF"/>
          <w:lang w:val="en-GB"/>
        </w:rPr>
      </w:pPr>
    </w:p>
    <w:p w14:paraId="468C7380" w14:textId="77777777" w:rsidR="00113C06" w:rsidRPr="00786402" w:rsidRDefault="00113C06" w:rsidP="00DD2D79">
      <w:pPr>
        <w:tabs>
          <w:tab w:val="left" w:pos="426"/>
        </w:tabs>
        <w:spacing w:line="240" w:lineRule="auto"/>
        <w:contextualSpacing/>
        <w:rPr>
          <w:rStyle w:val="longtext"/>
          <w:rFonts w:ascii="Times New Roman" w:hAnsi="Times New Roman"/>
          <w:color w:val="000000"/>
          <w:shd w:val="clear" w:color="auto" w:fill="FFFFFF"/>
          <w:lang w:val="en-GB"/>
        </w:rPr>
      </w:pPr>
    </w:p>
    <w:bookmarkEnd w:id="269"/>
    <w:p w14:paraId="1537D436" w14:textId="77777777" w:rsidR="006F2F97" w:rsidRPr="004E172C" w:rsidRDefault="006F2F97" w:rsidP="0065381C">
      <w:pPr>
        <w:spacing w:line="240" w:lineRule="auto"/>
        <w:rPr>
          <w:rFonts w:ascii="Times New Roman" w:hAnsi="Times New Roman"/>
          <w:b/>
          <w:color w:val="4472C4" w:themeColor="accent1"/>
          <w:lang w:val="en-GB"/>
        </w:rPr>
      </w:pPr>
      <w:r w:rsidRPr="004E172C">
        <w:rPr>
          <w:rFonts w:ascii="Times New Roman" w:hAnsi="Times New Roman"/>
          <w:b/>
          <w:color w:val="4472C4" w:themeColor="accent1"/>
          <w:lang w:val="en-GB"/>
        </w:rPr>
        <w:t xml:space="preserve">8th semester </w:t>
      </w:r>
      <w:r w:rsidR="000F1138" w:rsidRPr="004E172C">
        <w:rPr>
          <w:rFonts w:ascii="Times New Roman" w:hAnsi="Times New Roman"/>
          <w:b/>
          <w:color w:val="4472C4" w:themeColor="accent1"/>
          <w:lang w:val="en-GB"/>
        </w:rPr>
        <w:t>Required</w:t>
      </w:r>
      <w:r w:rsidRPr="004E172C">
        <w:rPr>
          <w:rFonts w:ascii="Times New Roman" w:hAnsi="Times New Roman"/>
          <w:b/>
          <w:color w:val="4472C4" w:themeColor="accent1"/>
          <w:lang w:val="en-GB"/>
        </w:rPr>
        <w:t xml:space="preserve"> Courses for the Thematic Cycle of History and Cultural Resources Management </w:t>
      </w:r>
    </w:p>
    <w:p w14:paraId="19D4E5E0" w14:textId="77777777" w:rsidR="00DB2035" w:rsidRPr="00786402" w:rsidRDefault="00DB2035" w:rsidP="00F108AA">
      <w:pPr>
        <w:pStyle w:val="Heading3"/>
        <w:rPr>
          <w:rFonts w:eastAsia="Calibri"/>
        </w:rPr>
      </w:pPr>
      <w:bookmarkStart w:id="271" w:name="_Toc58672652"/>
      <w:bookmarkStart w:id="272" w:name="_Toc90373703"/>
      <w:bookmarkStart w:id="273" w:name="_Toc90374082"/>
      <w:bookmarkStart w:id="274" w:name="_Toc166952274"/>
      <w:r w:rsidRPr="00786402">
        <w:rPr>
          <w:rFonts w:eastAsia="Calibri"/>
        </w:rPr>
        <w:t xml:space="preserve">12Ι-8 </w:t>
      </w:r>
      <w:r w:rsidR="00B51CFA">
        <w:rPr>
          <w:rFonts w:eastAsia="Calibri"/>
        </w:rPr>
        <w:t xml:space="preserve">Modern and Contemporary </w:t>
      </w:r>
      <w:r w:rsidRPr="00786402">
        <w:rPr>
          <w:rFonts w:eastAsia="Calibri"/>
        </w:rPr>
        <w:t>European</w:t>
      </w:r>
      <w:r w:rsidR="00B51CFA" w:rsidRPr="00B51CFA">
        <w:rPr>
          <w:iCs/>
        </w:rPr>
        <w:t xml:space="preserve"> </w:t>
      </w:r>
      <w:r w:rsidRPr="00786402">
        <w:rPr>
          <w:rFonts w:eastAsia="Calibri"/>
        </w:rPr>
        <w:t xml:space="preserve">History: From the Vienna Convention to the </w:t>
      </w:r>
      <w:r w:rsidR="00B51CFA">
        <w:rPr>
          <w:rFonts w:eastAsia="Calibri"/>
        </w:rPr>
        <w:t>beginning of the twenty-first</w:t>
      </w:r>
      <w:r w:rsidRPr="00786402">
        <w:rPr>
          <w:rFonts w:eastAsia="Calibri"/>
        </w:rPr>
        <w:t xml:space="preserve"> Century</w:t>
      </w:r>
      <w:bookmarkEnd w:id="271"/>
      <w:bookmarkEnd w:id="272"/>
      <w:bookmarkEnd w:id="273"/>
      <w:bookmarkEnd w:id="274"/>
      <w:r w:rsidRPr="00786402">
        <w:rPr>
          <w:rFonts w:eastAsia="Calibri"/>
        </w:rPr>
        <w:t xml:space="preserve"> </w:t>
      </w:r>
    </w:p>
    <w:p w14:paraId="17837614" w14:textId="77777777" w:rsidR="00DB2035" w:rsidRPr="00786402" w:rsidRDefault="000F1138"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Required</w:t>
      </w:r>
      <w:r w:rsidR="00DB2035" w:rsidRPr="00786402">
        <w:rPr>
          <w:rStyle w:val="hps"/>
          <w:rFonts w:ascii="Times New Roman" w:hAnsi="Times New Roman"/>
          <w:i/>
          <w:color w:val="000000"/>
          <w:lang w:val="en-GB"/>
        </w:rPr>
        <w:t xml:space="preserve"> course (Thematic cycle of History and CRM), 8</w:t>
      </w:r>
      <w:r w:rsidR="00DB2035" w:rsidRPr="00786402">
        <w:rPr>
          <w:rStyle w:val="hps"/>
          <w:rFonts w:ascii="Times New Roman" w:hAnsi="Times New Roman"/>
          <w:i/>
          <w:color w:val="000000"/>
          <w:vertAlign w:val="superscript"/>
          <w:lang w:val="en-GB"/>
        </w:rPr>
        <w:t>th</w:t>
      </w:r>
      <w:r w:rsidR="00DB2035" w:rsidRPr="00786402">
        <w:rPr>
          <w:rStyle w:val="hps"/>
          <w:rFonts w:ascii="Times New Roman" w:hAnsi="Times New Roman"/>
          <w:i/>
          <w:color w:val="000000"/>
          <w:lang w:val="en-GB"/>
        </w:rPr>
        <w:t xml:space="preserve"> </w:t>
      </w:r>
      <w:r w:rsidR="004E759C">
        <w:rPr>
          <w:rFonts w:ascii="Times New Roman" w:hAnsi="Times New Roman"/>
          <w:i/>
          <w:color w:val="000000"/>
          <w:lang w:val="en-GB"/>
        </w:rPr>
        <w:t xml:space="preserve">semester, </w:t>
      </w:r>
      <w:r w:rsidR="00F0501E" w:rsidRPr="00F40838">
        <w:rPr>
          <w:rFonts w:ascii="Times New Roman" w:hAnsi="Times New Roman"/>
          <w:i/>
          <w:color w:val="000000"/>
          <w:lang w:val="en-GB"/>
        </w:rPr>
        <w:t>7</w:t>
      </w:r>
      <w:r w:rsidR="00DB2035" w:rsidRPr="00786402">
        <w:rPr>
          <w:rFonts w:ascii="Times New Roman" w:hAnsi="Times New Roman"/>
          <w:i/>
          <w:color w:val="000000"/>
          <w:lang w:val="en-GB"/>
        </w:rPr>
        <w:t xml:space="preserve"> ECTS</w:t>
      </w:r>
    </w:p>
    <w:p w14:paraId="29559D7B" w14:textId="77777777" w:rsidR="00B51CFA" w:rsidRDefault="00B51CFA" w:rsidP="006C633E">
      <w:pPr>
        <w:tabs>
          <w:tab w:val="left" w:pos="426"/>
        </w:tabs>
        <w:spacing w:line="240" w:lineRule="auto"/>
        <w:contextualSpacing/>
        <w:rPr>
          <w:rFonts w:ascii="Times New Roman" w:hAnsi="Times New Roman"/>
          <w:b/>
          <w:smallCaps/>
          <w:lang w:val="en-GB"/>
        </w:rPr>
      </w:pPr>
    </w:p>
    <w:p w14:paraId="548744B5"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6463C977" w14:textId="4FFF1A9F" w:rsidR="00DB2035" w:rsidRPr="00786402" w:rsidRDefault="00DB2035"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w:t>
      </w:r>
      <w:r w:rsidR="00623F37">
        <w:rPr>
          <w:rFonts w:ascii="Times New Roman" w:hAnsi="Times New Roman"/>
          <w:lang w:val="en-GB"/>
        </w:rPr>
        <w:t xml:space="preserve">r. Thanassis Christou, </w:t>
      </w:r>
      <w:r w:rsidRPr="00786402">
        <w:rPr>
          <w:rFonts w:ascii="Times New Roman" w:hAnsi="Times New Roman"/>
          <w:lang w:val="en-GB"/>
        </w:rPr>
        <w:t>Professor</w:t>
      </w:r>
    </w:p>
    <w:p w14:paraId="6334C1C8" w14:textId="77777777" w:rsidR="00DB2035" w:rsidRPr="00786402" w:rsidRDefault="00DB2035" w:rsidP="0065381C">
      <w:pPr>
        <w:spacing w:line="240" w:lineRule="auto"/>
        <w:rPr>
          <w:rFonts w:ascii="Times New Roman" w:hAnsi="Times New Roman"/>
          <w:color w:val="222222"/>
          <w:lang w:val="en-GB"/>
        </w:rPr>
      </w:pPr>
    </w:p>
    <w:p w14:paraId="79FAF08B" w14:textId="77777777" w:rsidR="00DB2035" w:rsidRPr="00786402" w:rsidRDefault="00DB2035"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2AEAEB00" w14:textId="77777777" w:rsidR="00DB2035" w:rsidRPr="00786402" w:rsidRDefault="00DB2035" w:rsidP="0065381C">
      <w:pPr>
        <w:spacing w:line="240" w:lineRule="auto"/>
        <w:rPr>
          <w:rFonts w:ascii="Times New Roman" w:hAnsi="Times New Roman"/>
          <w:lang w:val="en-GB"/>
        </w:rPr>
      </w:pPr>
      <w:r w:rsidRPr="00786402">
        <w:rPr>
          <w:rFonts w:ascii="Times New Roman" w:hAnsi="Times New Roman"/>
          <w:lang w:val="en-GB"/>
        </w:rPr>
        <w:t xml:space="preserve">The reinstatement and the Holy Alliance, the revolution of 1848 and the social processes during the 19th century, Napoleon III and France, Bismarck and Germany, the reorganisation of Europe and the socio-political conquests, the conflict of European nationalist movements and </w:t>
      </w:r>
      <w:r w:rsidRPr="00786402">
        <w:rPr>
          <w:rFonts w:ascii="Times New Roman" w:hAnsi="Times New Roman"/>
          <w:lang w:val="en-GB"/>
        </w:rPr>
        <w:lastRenderedPageBreak/>
        <w:t>the First World War, “the League of Nations” and the reconstruction, the democracies and juntas during the Interwar period, the Second World War and the radical changes, Europe during the Cold War and the plans for the European Union.</w:t>
      </w:r>
    </w:p>
    <w:p w14:paraId="11462510" w14:textId="77777777" w:rsidR="00DB2035" w:rsidRPr="00786402" w:rsidRDefault="00DB2035" w:rsidP="0065381C">
      <w:pPr>
        <w:tabs>
          <w:tab w:val="left" w:pos="426"/>
        </w:tabs>
        <w:spacing w:line="240" w:lineRule="auto"/>
        <w:contextualSpacing/>
        <w:rPr>
          <w:rFonts w:ascii="Times New Roman" w:hAnsi="Times New Roman"/>
          <w:b/>
          <w:smallCaps/>
          <w:lang w:val="en-GB"/>
        </w:rPr>
      </w:pPr>
    </w:p>
    <w:p w14:paraId="4B0883EB" w14:textId="77777777" w:rsidR="00DB2035" w:rsidRPr="00786402" w:rsidRDefault="00DB2035"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0B9B58D" w14:textId="77777777" w:rsidR="00DB2035" w:rsidRPr="00786402" w:rsidRDefault="00DB2035" w:rsidP="0065381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The course offers a deep focus on main events of 19</w:t>
      </w:r>
      <w:r w:rsidRPr="00786402">
        <w:rPr>
          <w:rStyle w:val="longtext"/>
          <w:rFonts w:ascii="Times New Roman" w:hAnsi="Times New Roman"/>
          <w:color w:val="000000"/>
          <w:shd w:val="clear" w:color="auto" w:fill="FFFFFF"/>
          <w:vertAlign w:val="superscript"/>
          <w:lang w:val="en-GB"/>
        </w:rPr>
        <w:t>th</w:t>
      </w:r>
      <w:r w:rsidRPr="00786402">
        <w:rPr>
          <w:rStyle w:val="longtext"/>
          <w:rFonts w:ascii="Times New Roman" w:hAnsi="Times New Roman"/>
          <w:color w:val="000000"/>
          <w:shd w:val="clear" w:color="auto" w:fill="FFFFFF"/>
          <w:lang w:val="en-GB"/>
        </w:rPr>
        <w:t xml:space="preserve"> and 20</w:t>
      </w:r>
      <w:r w:rsidRPr="00786402">
        <w:rPr>
          <w:rStyle w:val="longtext"/>
          <w:rFonts w:ascii="Times New Roman" w:hAnsi="Times New Roman"/>
          <w:color w:val="000000"/>
          <w:shd w:val="clear" w:color="auto" w:fill="FFFFFF"/>
          <w:vertAlign w:val="superscript"/>
          <w:lang w:val="en-GB"/>
        </w:rPr>
        <w:t>th</w:t>
      </w:r>
      <w:r w:rsidRPr="00786402">
        <w:rPr>
          <w:rStyle w:val="longtext"/>
          <w:rFonts w:ascii="Times New Roman" w:hAnsi="Times New Roman"/>
          <w:color w:val="000000"/>
          <w:shd w:val="clear" w:color="auto" w:fill="FFFFFF"/>
          <w:lang w:val="en-GB"/>
        </w:rPr>
        <w:t xml:space="preserve"> century European history.</w:t>
      </w:r>
    </w:p>
    <w:p w14:paraId="0F769A46" w14:textId="77777777" w:rsidR="00DB2035" w:rsidRPr="00786402" w:rsidRDefault="00DB2035" w:rsidP="0065381C">
      <w:pPr>
        <w:spacing w:line="240" w:lineRule="auto"/>
        <w:textAlignment w:val="top"/>
        <w:rPr>
          <w:rStyle w:val="longtext"/>
          <w:rFonts w:ascii="Times New Roman" w:hAnsi="Times New Roman"/>
          <w:color w:val="000000"/>
          <w:shd w:val="clear" w:color="auto" w:fill="FFFFFF"/>
          <w:lang w:val="en-GB"/>
        </w:rPr>
      </w:pPr>
    </w:p>
    <w:p w14:paraId="54091DCF" w14:textId="77777777" w:rsidR="00DB2035" w:rsidRPr="00786402" w:rsidRDefault="00DB2035"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None. </w:t>
      </w:r>
    </w:p>
    <w:p w14:paraId="7CC978BE" w14:textId="77777777" w:rsidR="00DB2035" w:rsidRPr="00786402" w:rsidRDefault="00DB2035" w:rsidP="0065381C">
      <w:pPr>
        <w:tabs>
          <w:tab w:val="left" w:pos="426"/>
        </w:tabs>
        <w:spacing w:line="240" w:lineRule="auto"/>
        <w:contextualSpacing/>
        <w:rPr>
          <w:rFonts w:ascii="Times New Roman" w:hAnsi="Times New Roman"/>
          <w:lang w:val="en-GB"/>
        </w:rPr>
      </w:pPr>
    </w:p>
    <w:p w14:paraId="582A1C77" w14:textId="77777777" w:rsidR="00DB2035" w:rsidRPr="00786402" w:rsidRDefault="00DB2035"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6292DC6B" w14:textId="77777777" w:rsidR="00DB2035" w:rsidRPr="00786402" w:rsidRDefault="00DB2035" w:rsidP="0065381C">
      <w:pPr>
        <w:spacing w:line="240" w:lineRule="auto"/>
        <w:rPr>
          <w:rFonts w:ascii="Times New Roman" w:hAnsi="Times New Roman"/>
          <w:lang w:val="en-GB"/>
        </w:rPr>
      </w:pPr>
    </w:p>
    <w:p w14:paraId="371ED0E2" w14:textId="77777777" w:rsidR="00DB2035" w:rsidRDefault="00DB2035" w:rsidP="00F108AA">
      <w:pPr>
        <w:pStyle w:val="Heading3"/>
        <w:rPr>
          <w:rFonts w:eastAsia="Calibri"/>
        </w:rPr>
      </w:pPr>
      <w:bookmarkStart w:id="275" w:name="_Toc58672653"/>
      <w:bookmarkStart w:id="276" w:name="_Toc90373704"/>
      <w:bookmarkStart w:id="277" w:name="_Toc90374083"/>
      <w:bookmarkStart w:id="278" w:name="_Toc166952275"/>
      <w:r w:rsidRPr="00786402">
        <w:rPr>
          <w:rFonts w:eastAsia="Calibri"/>
        </w:rPr>
        <w:t xml:space="preserve">12Ι-9 Modern and Contemporary Greek History: From the First World War to the </w:t>
      </w:r>
      <w:r w:rsidR="0084494E">
        <w:rPr>
          <w:rFonts w:eastAsia="Calibri"/>
        </w:rPr>
        <w:t>beginning of the twenty-first</w:t>
      </w:r>
      <w:r w:rsidRPr="00786402">
        <w:rPr>
          <w:rFonts w:eastAsia="Calibri"/>
        </w:rPr>
        <w:t xml:space="preserve"> Century</w:t>
      </w:r>
      <w:bookmarkEnd w:id="275"/>
      <w:bookmarkEnd w:id="276"/>
      <w:bookmarkEnd w:id="277"/>
      <w:bookmarkEnd w:id="278"/>
      <w:r w:rsidRPr="00786402">
        <w:rPr>
          <w:rFonts w:eastAsia="Calibri"/>
        </w:rPr>
        <w:t xml:space="preserve"> </w:t>
      </w:r>
    </w:p>
    <w:p w14:paraId="34404A0A" w14:textId="77777777" w:rsidR="00DB2035" w:rsidRDefault="000F1138"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Required</w:t>
      </w:r>
      <w:r w:rsidR="00DB2035" w:rsidRPr="00786402">
        <w:rPr>
          <w:rStyle w:val="hps"/>
          <w:rFonts w:ascii="Times New Roman" w:hAnsi="Times New Roman"/>
          <w:i/>
          <w:color w:val="000000"/>
          <w:lang w:val="en-GB"/>
        </w:rPr>
        <w:t xml:space="preserve"> course (Thematic cycle of History and CRM), 8</w:t>
      </w:r>
      <w:r w:rsidR="00DB2035" w:rsidRPr="00786402">
        <w:rPr>
          <w:rStyle w:val="hps"/>
          <w:rFonts w:ascii="Times New Roman" w:hAnsi="Times New Roman"/>
          <w:i/>
          <w:color w:val="000000"/>
          <w:vertAlign w:val="superscript"/>
          <w:lang w:val="en-GB"/>
        </w:rPr>
        <w:t>th</w:t>
      </w:r>
      <w:r w:rsidR="00DB2035" w:rsidRPr="00786402">
        <w:rPr>
          <w:rStyle w:val="hps"/>
          <w:rFonts w:ascii="Times New Roman" w:hAnsi="Times New Roman"/>
          <w:i/>
          <w:color w:val="000000"/>
          <w:lang w:val="en-GB"/>
        </w:rPr>
        <w:t xml:space="preserve"> </w:t>
      </w:r>
      <w:r w:rsidR="00DB2035" w:rsidRPr="00786402">
        <w:rPr>
          <w:rFonts w:ascii="Times New Roman" w:hAnsi="Times New Roman"/>
          <w:i/>
          <w:color w:val="000000"/>
          <w:lang w:val="en-GB"/>
        </w:rPr>
        <w:t xml:space="preserve">semester, </w:t>
      </w:r>
      <w:r w:rsidR="00F0501E" w:rsidRPr="00F40838">
        <w:rPr>
          <w:rFonts w:ascii="Times New Roman" w:hAnsi="Times New Roman"/>
          <w:i/>
          <w:color w:val="000000"/>
          <w:lang w:val="en-GB"/>
        </w:rPr>
        <w:t>7</w:t>
      </w:r>
      <w:r w:rsidR="009B221D">
        <w:rPr>
          <w:rFonts w:ascii="Times New Roman" w:hAnsi="Times New Roman"/>
          <w:i/>
          <w:color w:val="000000"/>
          <w:lang w:val="en-GB"/>
        </w:rPr>
        <w:t xml:space="preserve"> ECTS</w:t>
      </w:r>
    </w:p>
    <w:p w14:paraId="2165369B" w14:textId="77777777" w:rsidR="009B221D" w:rsidRPr="009B221D" w:rsidRDefault="009B221D" w:rsidP="0065381C">
      <w:pPr>
        <w:spacing w:line="240" w:lineRule="auto"/>
        <w:rPr>
          <w:rFonts w:ascii="Times New Roman" w:hAnsi="Times New Roman"/>
          <w:i/>
          <w:color w:val="000000"/>
          <w:lang w:val="en-GB"/>
        </w:rPr>
      </w:pPr>
    </w:p>
    <w:p w14:paraId="42EC8B09"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79EB0FD" w14:textId="08AD1C15" w:rsidR="00DB2035" w:rsidRPr="00786402" w:rsidRDefault="00DB2035"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w:t>
      </w:r>
      <w:r w:rsidR="00623F37">
        <w:rPr>
          <w:rFonts w:ascii="Times New Roman" w:hAnsi="Times New Roman"/>
          <w:lang w:val="en-GB"/>
        </w:rPr>
        <w:t xml:space="preserve">r. Thanassis Christou, </w:t>
      </w:r>
      <w:r w:rsidRPr="00786402">
        <w:rPr>
          <w:rFonts w:ascii="Times New Roman" w:hAnsi="Times New Roman"/>
          <w:lang w:val="en-GB"/>
        </w:rPr>
        <w:t>Professor</w:t>
      </w:r>
    </w:p>
    <w:p w14:paraId="6DF88FC8" w14:textId="77777777" w:rsidR="00DB2035" w:rsidRPr="00786402" w:rsidRDefault="00DB2035" w:rsidP="0065381C">
      <w:pPr>
        <w:spacing w:line="240" w:lineRule="auto"/>
        <w:rPr>
          <w:rFonts w:ascii="Times New Roman" w:hAnsi="Times New Roman"/>
          <w:color w:val="222222"/>
          <w:lang w:val="en-GB"/>
        </w:rPr>
      </w:pPr>
    </w:p>
    <w:p w14:paraId="73B0DC7F" w14:textId="77777777" w:rsidR="00DB2035" w:rsidRPr="00786402" w:rsidRDefault="00DB2035"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6307E341" w14:textId="77777777" w:rsidR="00DB2035" w:rsidRPr="00786402" w:rsidRDefault="00DB2035" w:rsidP="0065381C">
      <w:pPr>
        <w:spacing w:line="240" w:lineRule="auto"/>
        <w:rPr>
          <w:rFonts w:ascii="Times New Roman" w:hAnsi="Times New Roman"/>
          <w:lang w:val="en-GB"/>
        </w:rPr>
      </w:pPr>
      <w:r w:rsidRPr="00786402">
        <w:rPr>
          <w:rFonts w:ascii="Times New Roman" w:hAnsi="Times New Roman"/>
          <w:lang w:val="en-GB"/>
        </w:rPr>
        <w:t>A review of the First World War and the involvement of Greece, the national division and its protagonists, the War in Asia Minor and its tragic outcome, the Treaty of Lausanne (1923) and the 2nd Greek Democracy, the four-year period of Eleftherios Venizelos (1928-1932), the ideological search and the modernization of the state, the restoration and the junta of Ioannis Metaxas, the Second World War and the participation of Greece, the Occupation and the Greek Resistance, the Liberation and the December events, the Civil War and the tug of war of the Great Powers, the Cold War and the strategy of Greece, the ailing democracy and the political system, the junta and regression, the regime change and the 3rd Greek Democracy, Greece in the European Union and the overall socio-political conquests of Greece from 1914 to date, mainly through archive evidence and testimonies.</w:t>
      </w:r>
    </w:p>
    <w:p w14:paraId="40A61CD7" w14:textId="77777777" w:rsidR="00DB2035" w:rsidRPr="00786402" w:rsidRDefault="00DB2035" w:rsidP="0065381C">
      <w:pPr>
        <w:pStyle w:val="BodyText2"/>
        <w:spacing w:after="0" w:line="240" w:lineRule="auto"/>
        <w:rPr>
          <w:b/>
          <w:bCs/>
          <w:iCs/>
          <w:lang w:val="en-GB"/>
        </w:rPr>
      </w:pPr>
    </w:p>
    <w:p w14:paraId="3FAD30FB" w14:textId="77777777" w:rsidR="00DB2035" w:rsidRPr="00786402" w:rsidRDefault="00DB2035"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23CF4F5" w14:textId="77777777" w:rsidR="00DB2035" w:rsidRPr="00786402" w:rsidRDefault="00DB2035" w:rsidP="0065381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The course centres on the world conflicts of the 20</w:t>
      </w:r>
      <w:r w:rsidRPr="00786402">
        <w:rPr>
          <w:rStyle w:val="longtext"/>
          <w:rFonts w:ascii="Times New Roman" w:hAnsi="Times New Roman"/>
          <w:color w:val="000000"/>
          <w:shd w:val="clear" w:color="auto" w:fill="FFFFFF"/>
          <w:vertAlign w:val="superscript"/>
          <w:lang w:val="en-GB"/>
        </w:rPr>
        <w:t>th</w:t>
      </w:r>
      <w:r w:rsidRPr="00786402">
        <w:rPr>
          <w:rStyle w:val="longtext"/>
          <w:rFonts w:ascii="Times New Roman" w:hAnsi="Times New Roman"/>
          <w:color w:val="000000"/>
          <w:shd w:val="clear" w:color="auto" w:fill="FFFFFF"/>
          <w:lang w:val="en-GB"/>
        </w:rPr>
        <w:t xml:space="preserve"> century, from the First World War to the end of the 20</w:t>
      </w:r>
      <w:r w:rsidRPr="00786402">
        <w:rPr>
          <w:rStyle w:val="longtext"/>
          <w:rFonts w:ascii="Times New Roman" w:hAnsi="Times New Roman"/>
          <w:color w:val="000000"/>
          <w:shd w:val="clear" w:color="auto" w:fill="FFFFFF"/>
          <w:vertAlign w:val="superscript"/>
          <w:lang w:val="en-GB"/>
        </w:rPr>
        <w:t>th</w:t>
      </w:r>
      <w:r w:rsidRPr="00786402">
        <w:rPr>
          <w:rStyle w:val="longtext"/>
          <w:rFonts w:ascii="Times New Roman" w:hAnsi="Times New Roman"/>
          <w:color w:val="000000"/>
          <w:shd w:val="clear" w:color="auto" w:fill="FFFFFF"/>
          <w:lang w:val="en-GB"/>
        </w:rPr>
        <w:t xml:space="preserve"> century. </w:t>
      </w:r>
    </w:p>
    <w:p w14:paraId="278E4ACC" w14:textId="77777777" w:rsidR="00DB2035" w:rsidRPr="00786402" w:rsidRDefault="00DB2035" w:rsidP="0065381C">
      <w:pPr>
        <w:tabs>
          <w:tab w:val="left" w:pos="426"/>
        </w:tabs>
        <w:spacing w:line="240" w:lineRule="auto"/>
        <w:contextualSpacing/>
        <w:rPr>
          <w:rFonts w:ascii="Times New Roman" w:hAnsi="Times New Roman"/>
          <w:b/>
          <w:smallCaps/>
          <w:lang w:val="en-GB"/>
        </w:rPr>
      </w:pPr>
    </w:p>
    <w:p w14:paraId="18D84E40" w14:textId="77777777" w:rsidR="00DB2035" w:rsidRPr="00786402" w:rsidRDefault="00DB2035"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 </w:t>
      </w:r>
    </w:p>
    <w:p w14:paraId="3D3EB46F" w14:textId="77777777" w:rsidR="00DB2035" w:rsidRPr="00786402" w:rsidRDefault="00DB2035" w:rsidP="0065381C">
      <w:pPr>
        <w:tabs>
          <w:tab w:val="left" w:pos="-1440"/>
          <w:tab w:val="left" w:pos="-720"/>
        </w:tabs>
        <w:spacing w:line="240" w:lineRule="auto"/>
        <w:rPr>
          <w:rFonts w:ascii="Times New Roman" w:hAnsi="Times New Roman"/>
          <w:b/>
          <w:smallCaps/>
          <w:lang w:val="en-GB"/>
        </w:rPr>
      </w:pPr>
    </w:p>
    <w:p w14:paraId="299CCF3B" w14:textId="77777777" w:rsidR="00DB2035" w:rsidRPr="00786402" w:rsidRDefault="00DB2035"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taught in Greek, but one-on-one tutorials are offered to Erasmus students in German.</w:t>
      </w:r>
      <w:r w:rsidRPr="00786402">
        <w:rPr>
          <w:rStyle w:val="longtext"/>
          <w:rFonts w:ascii="Times New Roman" w:hAnsi="Times New Roman"/>
          <w:color w:val="000000"/>
          <w:shd w:val="clear" w:color="auto" w:fill="FFFFFF"/>
          <w:lang w:val="en-GB"/>
        </w:rPr>
        <w:t xml:space="preserve"> </w:t>
      </w:r>
    </w:p>
    <w:p w14:paraId="7FC6DA27" w14:textId="77777777" w:rsidR="00DB2035" w:rsidRPr="00786402" w:rsidRDefault="00DB2035" w:rsidP="0065381C">
      <w:pPr>
        <w:tabs>
          <w:tab w:val="left" w:pos="-1440"/>
          <w:tab w:val="left" w:pos="-720"/>
        </w:tabs>
        <w:spacing w:line="240" w:lineRule="auto"/>
        <w:rPr>
          <w:b/>
          <w:bCs/>
          <w:iCs/>
          <w:lang w:val="en-GB"/>
        </w:rPr>
      </w:pPr>
    </w:p>
    <w:p w14:paraId="069D9EAD" w14:textId="77777777" w:rsidR="00113C06" w:rsidRPr="00786402" w:rsidRDefault="00113C06" w:rsidP="0065381C">
      <w:pPr>
        <w:spacing w:line="240" w:lineRule="auto"/>
        <w:rPr>
          <w:rFonts w:ascii="Times New Roman" w:hAnsi="Times New Roman"/>
          <w:b/>
          <w:color w:val="7030A0"/>
          <w:lang w:val="en-GB"/>
        </w:rPr>
      </w:pPr>
    </w:p>
    <w:p w14:paraId="11984EA9" w14:textId="77777777" w:rsidR="002B772E" w:rsidRDefault="002B772E">
      <w:pPr>
        <w:spacing w:line="240" w:lineRule="auto"/>
        <w:jc w:val="left"/>
        <w:rPr>
          <w:rFonts w:ascii="Times New Roman" w:hAnsi="Times New Roman"/>
          <w:b/>
          <w:color w:val="4472C4" w:themeColor="accent1"/>
          <w:lang w:val="en-GB"/>
        </w:rPr>
      </w:pPr>
      <w:r>
        <w:rPr>
          <w:rFonts w:ascii="Times New Roman" w:hAnsi="Times New Roman"/>
          <w:b/>
          <w:color w:val="4472C4" w:themeColor="accent1"/>
          <w:lang w:val="en-GB"/>
        </w:rPr>
        <w:br w:type="page"/>
      </w:r>
    </w:p>
    <w:p w14:paraId="67DCF576" w14:textId="7C98EBBB" w:rsidR="006F2F97" w:rsidRPr="008B4B55" w:rsidRDefault="006F2F97" w:rsidP="0065381C">
      <w:pPr>
        <w:spacing w:line="240" w:lineRule="auto"/>
        <w:rPr>
          <w:rFonts w:ascii="Times New Roman" w:hAnsi="Times New Roman"/>
          <w:b/>
          <w:color w:val="4472C4" w:themeColor="accent1"/>
          <w:lang w:val="en-GB"/>
        </w:rPr>
      </w:pPr>
      <w:r w:rsidRPr="008B4B55">
        <w:rPr>
          <w:rFonts w:ascii="Times New Roman" w:hAnsi="Times New Roman"/>
          <w:b/>
          <w:color w:val="4472C4" w:themeColor="accent1"/>
          <w:lang w:val="en-GB"/>
        </w:rPr>
        <w:lastRenderedPageBreak/>
        <w:t xml:space="preserve">8th semester </w:t>
      </w:r>
      <w:r w:rsidR="000F1138" w:rsidRPr="008B4B55">
        <w:rPr>
          <w:rFonts w:ascii="Times New Roman" w:hAnsi="Times New Roman"/>
          <w:b/>
          <w:color w:val="4472C4" w:themeColor="accent1"/>
          <w:lang w:val="en-GB"/>
        </w:rPr>
        <w:t>Required</w:t>
      </w:r>
      <w:r w:rsidRPr="008B4B55">
        <w:rPr>
          <w:rFonts w:ascii="Times New Roman" w:hAnsi="Times New Roman"/>
          <w:b/>
          <w:color w:val="4472C4" w:themeColor="accent1"/>
          <w:lang w:val="en-GB"/>
        </w:rPr>
        <w:t xml:space="preserve"> Courses for the Thematic Cycle of Archaeology and Cultural Resources Management </w:t>
      </w:r>
    </w:p>
    <w:p w14:paraId="22C1ACED" w14:textId="77777777" w:rsidR="008A741A" w:rsidRPr="00786402" w:rsidRDefault="003518FA" w:rsidP="00F108AA">
      <w:pPr>
        <w:pStyle w:val="Heading3"/>
      </w:pPr>
      <w:bookmarkStart w:id="279" w:name="_Toc58672654"/>
      <w:bookmarkStart w:id="280" w:name="_Toc90373705"/>
      <w:bookmarkStart w:id="281" w:name="_Toc90374084"/>
      <w:bookmarkStart w:id="282" w:name="_Toc166952276"/>
      <w:r>
        <w:t>12A-8</w:t>
      </w:r>
      <w:r w:rsidR="008A741A" w:rsidRPr="00786402">
        <w:t xml:space="preserve"> Archaeometry / Laboratory Course</w:t>
      </w:r>
      <w:bookmarkEnd w:id="279"/>
      <w:bookmarkEnd w:id="280"/>
      <w:bookmarkEnd w:id="281"/>
      <w:bookmarkEnd w:id="282"/>
    </w:p>
    <w:p w14:paraId="7B13B9A4" w14:textId="77777777" w:rsidR="008A741A" w:rsidRPr="00786402" w:rsidRDefault="000F1138" w:rsidP="0065381C">
      <w:pPr>
        <w:spacing w:line="240" w:lineRule="auto"/>
        <w:rPr>
          <w:rFonts w:ascii="Times New Roman" w:hAnsi="Times New Roman"/>
          <w:i/>
          <w:color w:val="FF0000"/>
          <w:lang w:val="en-GB"/>
        </w:rPr>
      </w:pPr>
      <w:r w:rsidRPr="00786402">
        <w:rPr>
          <w:rStyle w:val="hps"/>
          <w:rFonts w:ascii="Times New Roman" w:hAnsi="Times New Roman"/>
          <w:i/>
          <w:color w:val="000000"/>
          <w:lang w:val="en-GB"/>
        </w:rPr>
        <w:t>Required</w:t>
      </w:r>
      <w:r w:rsidR="008A741A" w:rsidRPr="00786402">
        <w:rPr>
          <w:rStyle w:val="hps"/>
          <w:rFonts w:ascii="Times New Roman" w:hAnsi="Times New Roman"/>
          <w:i/>
          <w:color w:val="222222"/>
          <w:lang w:val="en-GB"/>
        </w:rPr>
        <w:t xml:space="preserve"> course (Thematic cycle of Archaeology and CRM),</w:t>
      </w:r>
      <w:r w:rsidR="008A741A" w:rsidRPr="00786402">
        <w:rPr>
          <w:rFonts w:ascii="Times New Roman" w:hAnsi="Times New Roman"/>
          <w:i/>
          <w:color w:val="000000"/>
          <w:lang w:val="en-GB"/>
        </w:rPr>
        <w:t xml:space="preserve"> 8</w:t>
      </w:r>
      <w:r w:rsidR="008A741A" w:rsidRPr="00786402">
        <w:rPr>
          <w:rFonts w:ascii="Times New Roman" w:hAnsi="Times New Roman"/>
          <w:i/>
          <w:color w:val="000000"/>
          <w:vertAlign w:val="superscript"/>
          <w:lang w:val="en-GB"/>
        </w:rPr>
        <w:t>th</w:t>
      </w:r>
      <w:r w:rsidR="008A741A" w:rsidRPr="00786402">
        <w:rPr>
          <w:rFonts w:ascii="Times New Roman" w:hAnsi="Times New Roman"/>
          <w:i/>
          <w:color w:val="000000"/>
          <w:lang w:val="en-GB"/>
        </w:rPr>
        <w:t xml:space="preserve"> semester, </w:t>
      </w:r>
      <w:r w:rsidR="009B221D">
        <w:rPr>
          <w:rFonts w:ascii="Times New Roman" w:hAnsi="Times New Roman"/>
          <w:i/>
          <w:color w:val="000000"/>
          <w:lang w:val="en-GB"/>
        </w:rPr>
        <w:t>5</w:t>
      </w:r>
      <w:r w:rsidR="008A741A" w:rsidRPr="00786402">
        <w:rPr>
          <w:rFonts w:ascii="Times New Roman" w:hAnsi="Times New Roman"/>
          <w:i/>
          <w:color w:val="000000"/>
          <w:lang w:val="en-GB"/>
        </w:rPr>
        <w:t xml:space="preserve"> ECTS</w:t>
      </w:r>
    </w:p>
    <w:p w14:paraId="3EC5B599" w14:textId="77777777" w:rsidR="008A741A" w:rsidRPr="00786402" w:rsidRDefault="008A741A" w:rsidP="0065381C">
      <w:pPr>
        <w:spacing w:line="240" w:lineRule="auto"/>
        <w:rPr>
          <w:rFonts w:ascii="Times New Roman" w:hAnsi="Times New Roman"/>
          <w:color w:val="222222"/>
          <w:lang w:val="en-GB"/>
        </w:rPr>
      </w:pPr>
    </w:p>
    <w:p w14:paraId="41D49383"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32BD5C5" w14:textId="77777777" w:rsidR="008A741A" w:rsidRPr="00786402" w:rsidRDefault="008A741A"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w:t>
      </w:r>
      <w:r w:rsidR="002A03E7">
        <w:rPr>
          <w:rFonts w:ascii="Times New Roman" w:hAnsi="Times New Roman"/>
          <w:lang w:val="en-GB"/>
        </w:rPr>
        <w:t xml:space="preserve">. Nikolaos Zacharias, </w:t>
      </w:r>
      <w:r w:rsidRPr="00786402">
        <w:rPr>
          <w:rFonts w:ascii="Times New Roman" w:hAnsi="Times New Roman"/>
          <w:lang w:val="en-GB"/>
        </w:rPr>
        <w:t>Professor</w:t>
      </w:r>
    </w:p>
    <w:p w14:paraId="13B49D7E" w14:textId="77777777" w:rsidR="008A741A" w:rsidRPr="00786402" w:rsidRDefault="008A741A" w:rsidP="0065381C">
      <w:pPr>
        <w:widowControl w:val="0"/>
        <w:autoSpaceDE w:val="0"/>
        <w:autoSpaceDN w:val="0"/>
        <w:adjustRightInd w:val="0"/>
        <w:spacing w:line="240" w:lineRule="auto"/>
        <w:rPr>
          <w:rFonts w:ascii="Times New Roman" w:hAnsi="Times New Roman"/>
          <w:b/>
          <w:smallCaps/>
          <w:lang w:val="en-GB"/>
        </w:rPr>
      </w:pPr>
    </w:p>
    <w:p w14:paraId="130AA3B9" w14:textId="77777777" w:rsidR="008A741A" w:rsidRPr="00786402" w:rsidRDefault="008A741A"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1A37A57C" w14:textId="77777777" w:rsidR="008A741A" w:rsidRPr="00786402" w:rsidRDefault="008A741A" w:rsidP="0065381C">
      <w:pPr>
        <w:spacing w:line="240" w:lineRule="auto"/>
        <w:rPr>
          <w:rFonts w:ascii="Times New Roman" w:hAnsi="Times New Roman"/>
          <w:lang w:val="en-GB"/>
        </w:rPr>
      </w:pPr>
      <w:r w:rsidRPr="00786402">
        <w:rPr>
          <w:rFonts w:ascii="Times New Roman" w:hAnsi="Times New Roman"/>
          <w:lang w:val="en-GB"/>
        </w:rPr>
        <w:t>The course aims at training students by applying hands-on practice on several disciplines of the archaeological science, such as use of microscopies, GIS, restoration of artefacts, use of magnetometer, use of metal detectors, etc.</w:t>
      </w:r>
    </w:p>
    <w:p w14:paraId="63D43F24" w14:textId="77777777" w:rsidR="008A741A" w:rsidRPr="00786402" w:rsidRDefault="008A741A" w:rsidP="0065381C">
      <w:pPr>
        <w:spacing w:line="240" w:lineRule="auto"/>
        <w:rPr>
          <w:rFonts w:ascii="Times New Roman" w:hAnsi="Times New Roman"/>
          <w:lang w:val="en-GB"/>
        </w:rPr>
      </w:pPr>
    </w:p>
    <w:p w14:paraId="608731A7" w14:textId="77777777" w:rsidR="008A741A" w:rsidRPr="00786402" w:rsidRDefault="008A741A"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D88AAE3"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1) Principles of statistics </w:t>
      </w:r>
    </w:p>
    <w:p w14:paraId="3F108A6D"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2) Grain size analysis</w:t>
      </w:r>
    </w:p>
    <w:p w14:paraId="789B47C5"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3) Corrosion of metals</w:t>
      </w:r>
      <w:r w:rsidRPr="00786402">
        <w:rPr>
          <w:rFonts w:ascii="Times New Roman" w:hAnsi="Times New Roman"/>
          <w:szCs w:val="20"/>
          <w:lang w:val="en-GB"/>
        </w:rPr>
        <w:t xml:space="preserve"> </w:t>
      </w:r>
    </w:p>
    <w:p w14:paraId="781D380A"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4) Plotting binary/analytical data</w:t>
      </w:r>
    </w:p>
    <w:p w14:paraId="13FBD1FE"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5) Conservation of pottery</w:t>
      </w:r>
    </w:p>
    <w:p w14:paraId="3EB3C894"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6) Optical microscopy</w:t>
      </w:r>
    </w:p>
    <w:p w14:paraId="12229E4D"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7) Fiber optics microscopy</w:t>
      </w:r>
    </w:p>
    <w:p w14:paraId="551F9CDB" w14:textId="77777777" w:rsidR="008A741A" w:rsidRPr="00786402" w:rsidRDefault="008A741A" w:rsidP="0065381C">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8) Petrography microscopy-geological samples</w:t>
      </w:r>
    </w:p>
    <w:p w14:paraId="38D14FD5"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9) Petrography microscopy-pottery samples</w:t>
      </w:r>
    </w:p>
    <w:p w14:paraId="50F062CA"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10) Use of maps, GIS</w:t>
      </w:r>
    </w:p>
    <w:p w14:paraId="310AB301"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11) Scanning electron microscopy</w:t>
      </w:r>
    </w:p>
    <w:p w14:paraId="0281FC1E" w14:textId="77777777" w:rsidR="008A741A" w:rsidRPr="00786402" w:rsidRDefault="008A741A" w:rsidP="0065381C">
      <w:pPr>
        <w:widowControl w:val="0"/>
        <w:autoSpaceDE w:val="0"/>
        <w:autoSpaceDN w:val="0"/>
        <w:adjustRightInd w:val="0"/>
        <w:spacing w:line="240" w:lineRule="auto"/>
        <w:rPr>
          <w:rFonts w:ascii="Times New Roman" w:hAnsi="Times New Roman"/>
          <w:szCs w:val="20"/>
          <w:lang w:val="en-GB"/>
        </w:rPr>
      </w:pPr>
      <w:r w:rsidRPr="00786402">
        <w:rPr>
          <w:rFonts w:ascii="Times New Roman" w:hAnsi="Times New Roman"/>
          <w:bCs/>
          <w:iCs/>
          <w:szCs w:val="20"/>
          <w:lang w:val="en-GB"/>
        </w:rPr>
        <w:t xml:space="preserve">12) X Rays Fluorescence </w:t>
      </w:r>
    </w:p>
    <w:p w14:paraId="4FB1BAB4" w14:textId="77777777" w:rsidR="008A741A" w:rsidRPr="00786402" w:rsidRDefault="008A741A" w:rsidP="0065381C">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13) Metal detector</w:t>
      </w:r>
    </w:p>
    <w:p w14:paraId="705460E2" w14:textId="77777777" w:rsidR="008A741A" w:rsidRPr="00786402" w:rsidRDefault="008A741A" w:rsidP="0065381C">
      <w:pPr>
        <w:tabs>
          <w:tab w:val="left" w:pos="426"/>
        </w:tabs>
        <w:spacing w:line="240" w:lineRule="auto"/>
        <w:contextualSpacing/>
        <w:rPr>
          <w:rFonts w:ascii="Times New Roman" w:hAnsi="Times New Roman"/>
          <w:b/>
          <w:smallCaps/>
          <w:lang w:val="en-GB"/>
        </w:rPr>
      </w:pPr>
    </w:p>
    <w:p w14:paraId="7015B89B" w14:textId="77777777" w:rsidR="008A741A" w:rsidRPr="00786402" w:rsidRDefault="008A741A"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0C5811EA" w14:textId="77777777" w:rsidR="008A741A" w:rsidRPr="00786402" w:rsidRDefault="008A741A" w:rsidP="0065381C">
      <w:pPr>
        <w:tabs>
          <w:tab w:val="left" w:pos="426"/>
        </w:tabs>
        <w:spacing w:line="240" w:lineRule="auto"/>
        <w:contextualSpacing/>
        <w:rPr>
          <w:rFonts w:ascii="Times New Roman" w:hAnsi="Times New Roman"/>
          <w:lang w:val="en-GB"/>
        </w:rPr>
      </w:pPr>
    </w:p>
    <w:p w14:paraId="29B3FE5F" w14:textId="77777777" w:rsidR="008A741A" w:rsidRDefault="008A741A"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 xml:space="preserve">The course is </w:t>
      </w:r>
      <w:r w:rsidR="00B570B3" w:rsidRPr="00786402">
        <w:rPr>
          <w:rFonts w:ascii="Times New Roman" w:hAnsi="Times New Roman"/>
          <w:lang w:val="en-GB"/>
        </w:rPr>
        <w:t>offered</w:t>
      </w:r>
      <w:r w:rsidRPr="00786402">
        <w:rPr>
          <w:rFonts w:ascii="Times New Roman" w:hAnsi="Times New Roman"/>
          <w:lang w:val="en-GB"/>
        </w:rPr>
        <w:t xml:space="preserve"> in Greek</w:t>
      </w:r>
      <w:r w:rsidR="00B570B3" w:rsidRPr="00786402">
        <w:rPr>
          <w:rFonts w:ascii="Times New Roman" w:hAnsi="Times New Roman"/>
          <w:lang w:val="en-GB"/>
        </w:rPr>
        <w:t>, but o</w:t>
      </w:r>
      <w:r w:rsidRPr="00786402">
        <w:rPr>
          <w:rFonts w:ascii="Times New Roman" w:hAnsi="Times New Roman"/>
          <w:lang w:val="en-GB"/>
        </w:rPr>
        <w:t>ne-on-one tutorials are offered for Erasmus students in English.</w:t>
      </w:r>
    </w:p>
    <w:p w14:paraId="79325D79" w14:textId="77777777" w:rsidR="008316AD" w:rsidRDefault="008316AD" w:rsidP="0065381C">
      <w:pPr>
        <w:tabs>
          <w:tab w:val="left" w:pos="426"/>
        </w:tabs>
        <w:spacing w:line="240" w:lineRule="auto"/>
        <w:contextualSpacing/>
        <w:rPr>
          <w:rFonts w:ascii="Times New Roman" w:hAnsi="Times New Roman"/>
          <w:lang w:val="en-GB"/>
        </w:rPr>
      </w:pPr>
    </w:p>
    <w:p w14:paraId="1C38D86E" w14:textId="77777777" w:rsidR="008316AD" w:rsidRPr="00786402" w:rsidRDefault="008316AD" w:rsidP="00F108AA">
      <w:pPr>
        <w:pStyle w:val="Heading3"/>
      </w:pPr>
      <w:bookmarkStart w:id="283" w:name="_Toc428788621"/>
      <w:bookmarkStart w:id="284" w:name="_Toc58672655"/>
      <w:bookmarkStart w:id="285" w:name="_Toc90373706"/>
      <w:bookmarkStart w:id="286" w:name="_Toc90374085"/>
      <w:bookmarkStart w:id="287" w:name="_Toc166952277"/>
      <w:r>
        <w:t>12Α-9</w:t>
      </w:r>
      <w:r w:rsidRPr="00786402">
        <w:t xml:space="preserve"> Classical Archaeology: Pottery</w:t>
      </w:r>
      <w:bookmarkEnd w:id="283"/>
      <w:bookmarkEnd w:id="284"/>
      <w:bookmarkEnd w:id="285"/>
      <w:bookmarkEnd w:id="286"/>
      <w:bookmarkEnd w:id="287"/>
      <w:r w:rsidRPr="00786402">
        <w:t xml:space="preserve"> </w:t>
      </w:r>
    </w:p>
    <w:p w14:paraId="4BD3B5F9" w14:textId="28BD546D" w:rsidR="008316AD" w:rsidRPr="00936922" w:rsidRDefault="007309CE" w:rsidP="008316AD">
      <w:pPr>
        <w:spacing w:line="240" w:lineRule="auto"/>
        <w:rPr>
          <w:rFonts w:ascii="Times New Roman" w:hAnsi="Times New Roman"/>
          <w:i/>
          <w:lang w:val="en-GB"/>
        </w:rPr>
      </w:pPr>
      <w:r>
        <w:rPr>
          <w:rFonts w:ascii="Times New Roman" w:hAnsi="Times New Roman"/>
          <w:i/>
          <w:lang w:val="en-GB"/>
        </w:rPr>
        <w:t>Required</w:t>
      </w:r>
      <w:r w:rsidR="008316AD" w:rsidRPr="00786402">
        <w:rPr>
          <w:rFonts w:ascii="Times New Roman" w:hAnsi="Times New Roman"/>
          <w:i/>
          <w:lang w:val="en-GB"/>
        </w:rPr>
        <w:t xml:space="preserve"> course (Thematic cycle of Archaeology and CRM), </w:t>
      </w:r>
      <w:r>
        <w:rPr>
          <w:rFonts w:ascii="Times New Roman" w:hAnsi="Times New Roman"/>
          <w:i/>
          <w:lang w:val="en-GB"/>
        </w:rPr>
        <w:t>8</w:t>
      </w:r>
      <w:r w:rsidR="008316AD" w:rsidRPr="00786402">
        <w:rPr>
          <w:rFonts w:ascii="Times New Roman" w:hAnsi="Times New Roman"/>
          <w:i/>
          <w:vertAlign w:val="superscript"/>
          <w:lang w:val="en-GB"/>
        </w:rPr>
        <w:t>th</w:t>
      </w:r>
      <w:r w:rsidR="008316AD">
        <w:rPr>
          <w:rFonts w:ascii="Times New Roman" w:hAnsi="Times New Roman"/>
          <w:i/>
          <w:lang w:val="en-GB"/>
        </w:rPr>
        <w:t xml:space="preserve"> semester, </w:t>
      </w:r>
      <w:r w:rsidR="009B221D">
        <w:rPr>
          <w:rFonts w:ascii="Times New Roman" w:hAnsi="Times New Roman"/>
          <w:i/>
          <w:lang w:val="en-GB"/>
        </w:rPr>
        <w:t>4</w:t>
      </w:r>
      <w:r w:rsidR="008316AD" w:rsidRPr="00786402">
        <w:rPr>
          <w:rFonts w:ascii="Times New Roman" w:hAnsi="Times New Roman"/>
          <w:i/>
          <w:lang w:val="en-GB"/>
        </w:rPr>
        <w:t xml:space="preserve"> ECTS</w:t>
      </w:r>
      <w:r w:rsidR="008316AD" w:rsidRPr="00786402">
        <w:rPr>
          <w:rFonts w:ascii="Times New Roman" w:hAnsi="Times New Roman"/>
          <w:i/>
          <w:color w:val="FF0000"/>
          <w:lang w:val="en-GB"/>
        </w:rPr>
        <w:t xml:space="preserve"> </w:t>
      </w:r>
    </w:p>
    <w:p w14:paraId="13F8EC46" w14:textId="77777777" w:rsidR="008316AD" w:rsidRPr="00936922" w:rsidRDefault="008316AD" w:rsidP="008316AD">
      <w:pPr>
        <w:spacing w:line="240" w:lineRule="auto"/>
        <w:rPr>
          <w:rFonts w:ascii="Times New Roman" w:hAnsi="Times New Roman"/>
          <w:i/>
          <w:lang w:val="en-GB"/>
        </w:rPr>
      </w:pPr>
    </w:p>
    <w:p w14:paraId="4F8CF299" w14:textId="77777777" w:rsidR="008316AD" w:rsidRDefault="008316AD" w:rsidP="008316AD">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6D43C81F" w14:textId="2DAE996A" w:rsidR="008316AD" w:rsidRPr="00D871BF" w:rsidRDefault="00D871BF" w:rsidP="008316AD">
      <w:pPr>
        <w:spacing w:line="240" w:lineRule="auto"/>
        <w:rPr>
          <w:rFonts w:ascii="Times New Roman" w:eastAsia="Times New Roman" w:hAnsi="Times New Roman"/>
          <w:szCs w:val="26"/>
          <w:lang w:val="en-GB" w:eastAsia="el-GR"/>
        </w:rPr>
      </w:pPr>
      <w:r w:rsidRPr="00D871BF">
        <w:rPr>
          <w:rFonts w:ascii="Times New Roman" w:eastAsia="Times New Roman" w:hAnsi="Times New Roman"/>
          <w:szCs w:val="26"/>
          <w:lang w:val="en-GB" w:eastAsia="el-GR"/>
        </w:rPr>
        <w:t>Dr. Eleni Zimi, Ass</w:t>
      </w:r>
      <w:r w:rsidR="002B772E">
        <w:rPr>
          <w:rFonts w:ascii="Times New Roman" w:eastAsia="Times New Roman" w:hAnsi="Times New Roman"/>
          <w:szCs w:val="26"/>
          <w:lang w:val="en-GB" w:eastAsia="el-GR"/>
        </w:rPr>
        <w:t xml:space="preserve">ociate </w:t>
      </w:r>
      <w:r w:rsidRPr="00D871BF">
        <w:rPr>
          <w:rFonts w:ascii="Times New Roman" w:eastAsia="Times New Roman" w:hAnsi="Times New Roman"/>
          <w:szCs w:val="26"/>
          <w:lang w:val="en-GB" w:eastAsia="el-GR"/>
        </w:rPr>
        <w:t>Professor</w:t>
      </w:r>
    </w:p>
    <w:p w14:paraId="5C6146B8" w14:textId="77777777" w:rsidR="008316AD" w:rsidRPr="00786402" w:rsidRDefault="008316AD" w:rsidP="008316AD">
      <w:pPr>
        <w:tabs>
          <w:tab w:val="left" w:pos="426"/>
        </w:tabs>
        <w:spacing w:line="240" w:lineRule="auto"/>
        <w:contextualSpacing/>
        <w:rPr>
          <w:rFonts w:ascii="Times New Roman" w:hAnsi="Times New Roman"/>
          <w:lang w:val="en-GB"/>
        </w:rPr>
      </w:pPr>
    </w:p>
    <w:p w14:paraId="1AE2EB9F" w14:textId="77777777" w:rsidR="008316AD" w:rsidRPr="00786402" w:rsidRDefault="008316AD" w:rsidP="008316AD">
      <w:pPr>
        <w:spacing w:line="240" w:lineRule="auto"/>
        <w:rPr>
          <w:rFonts w:ascii="Times New Roman" w:hAnsi="Times New Roman"/>
          <w:i/>
          <w:lang w:val="en-GB"/>
        </w:rPr>
      </w:pPr>
      <w:r w:rsidRPr="00786402">
        <w:rPr>
          <w:rFonts w:ascii="Times New Roman" w:hAnsi="Times New Roman"/>
          <w:b/>
          <w:smallCaps/>
          <w:lang w:val="en-GB"/>
        </w:rPr>
        <w:t>Course Content</w:t>
      </w:r>
    </w:p>
    <w:p w14:paraId="0E75E006" w14:textId="77777777" w:rsidR="008316AD" w:rsidRPr="00786402" w:rsidRDefault="008316AD" w:rsidP="008316AD">
      <w:pPr>
        <w:spacing w:line="240" w:lineRule="auto"/>
        <w:textAlignment w:val="top"/>
        <w:rPr>
          <w:rFonts w:ascii="Times New Roman" w:hAnsi="Times New Roman"/>
          <w:lang w:val="en-GB"/>
        </w:rPr>
      </w:pPr>
      <w:r w:rsidRPr="00786402">
        <w:rPr>
          <w:rFonts w:ascii="Times New Roman" w:hAnsi="Times New Roman"/>
          <w:lang w:val="en-GB"/>
        </w:rPr>
        <w:t>The course aims to acquaint students with the technology of ancient Greek pottery from the 10</w:t>
      </w:r>
      <w:r w:rsidRPr="00786402">
        <w:rPr>
          <w:rFonts w:ascii="Times New Roman" w:hAnsi="Times New Roman"/>
          <w:vertAlign w:val="superscript"/>
          <w:lang w:val="en-GB"/>
        </w:rPr>
        <w:t>th</w:t>
      </w:r>
      <w:r w:rsidRPr="00786402">
        <w:rPr>
          <w:rFonts w:ascii="Times New Roman" w:hAnsi="Times New Roman"/>
          <w:lang w:val="en-GB"/>
        </w:rPr>
        <w:t xml:space="preserve"> to the 1</w:t>
      </w:r>
      <w:r w:rsidRPr="00786402">
        <w:rPr>
          <w:rFonts w:ascii="Times New Roman" w:hAnsi="Times New Roman"/>
          <w:vertAlign w:val="superscript"/>
          <w:lang w:val="en-GB"/>
        </w:rPr>
        <w:t>st</w:t>
      </w:r>
      <w:r w:rsidRPr="00786402">
        <w:rPr>
          <w:rFonts w:ascii="Times New Roman" w:hAnsi="Times New Roman"/>
          <w:lang w:val="en-GB"/>
        </w:rPr>
        <w:t xml:space="preserve"> century BC. The methods used for the construction and decoration of pots are thoroughly examined, both in figured and in glazed/unglazed categories. Along with technology, this course deals with issues such as the organization of workshops and social status of the potters, the prices and trading of Greek pottery across the Mediterranean as well as with the meaning of scenes on pots, in order to outline the importance of pottery in ancient </w:t>
      </w:r>
      <w:r w:rsidRPr="00786402">
        <w:rPr>
          <w:rFonts w:ascii="Times New Roman" w:hAnsi="Times New Roman"/>
          <w:lang w:val="en-GB"/>
        </w:rPr>
        <w:lastRenderedPageBreak/>
        <w:t>Greek society and economy. Furthermore, through this course, students explore the role and importance of pottery in archaeological fieldwork.</w:t>
      </w:r>
    </w:p>
    <w:p w14:paraId="5B1FEE91" w14:textId="77777777" w:rsidR="008316AD" w:rsidRPr="00786402" w:rsidRDefault="008316AD" w:rsidP="008316AD">
      <w:pPr>
        <w:spacing w:line="240" w:lineRule="auto"/>
        <w:rPr>
          <w:rFonts w:ascii="Times New Roman" w:hAnsi="Times New Roman"/>
          <w:b/>
          <w:lang w:val="en-GB"/>
        </w:rPr>
      </w:pPr>
    </w:p>
    <w:p w14:paraId="731006D7" w14:textId="77777777" w:rsidR="008316AD" w:rsidRPr="00786402" w:rsidRDefault="008316AD" w:rsidP="008316AD">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8E361F6" w14:textId="77777777" w:rsidR="008316AD" w:rsidRPr="00786402" w:rsidRDefault="008316AD" w:rsidP="008316AD">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The course provides students with scope to deepen their understanding of themes related to ancient Greek pottery, which comprises </w:t>
      </w:r>
      <w:r w:rsidRPr="00786402">
        <w:rPr>
          <w:rStyle w:val="hps"/>
          <w:rFonts w:ascii="Times New Roman" w:hAnsi="Times New Roman"/>
          <w:lang w:val="en-GB"/>
        </w:rPr>
        <w:t>the largest</w:t>
      </w:r>
      <w:r w:rsidRPr="00786402">
        <w:rPr>
          <w:rFonts w:ascii="Times New Roman" w:hAnsi="Times New Roman"/>
          <w:lang w:val="en-GB"/>
        </w:rPr>
        <w:t xml:space="preserve"> </w:t>
      </w:r>
      <w:r w:rsidRPr="00786402">
        <w:rPr>
          <w:rStyle w:val="hps"/>
          <w:rFonts w:ascii="Times New Roman" w:hAnsi="Times New Roman"/>
          <w:lang w:val="en-GB"/>
        </w:rPr>
        <w:t>category</w:t>
      </w:r>
      <w:r w:rsidRPr="00786402">
        <w:rPr>
          <w:rFonts w:ascii="Times New Roman" w:hAnsi="Times New Roman"/>
          <w:lang w:val="en-GB"/>
        </w:rPr>
        <w:t xml:space="preserve"> </w:t>
      </w:r>
      <w:r w:rsidRPr="00786402">
        <w:rPr>
          <w:rStyle w:val="hps"/>
          <w:rFonts w:ascii="Times New Roman" w:hAnsi="Times New Roman"/>
          <w:lang w:val="en-GB"/>
        </w:rPr>
        <w:t>of archaeological finds and, therefore, can contribute immensely to our understanding of the ancient world.</w:t>
      </w:r>
      <w:r w:rsidRPr="00786402">
        <w:rPr>
          <w:rFonts w:ascii="Times New Roman" w:hAnsi="Times New Roman"/>
          <w:lang w:val="en-GB"/>
        </w:rPr>
        <w:t xml:space="preserve"> Moreover, throughout the course students are engaged more critically with debates and issues of the current scholarship and gradually develop new skills in researching, thinking and presenting their work.</w:t>
      </w:r>
    </w:p>
    <w:p w14:paraId="5631FDF2" w14:textId="77777777" w:rsidR="008316AD" w:rsidRPr="00786402" w:rsidRDefault="008316AD" w:rsidP="008316AD">
      <w:pPr>
        <w:tabs>
          <w:tab w:val="left" w:pos="426"/>
        </w:tabs>
        <w:spacing w:line="240" w:lineRule="auto"/>
        <w:contextualSpacing/>
        <w:rPr>
          <w:rFonts w:ascii="Times New Roman" w:hAnsi="Times New Roman"/>
          <w:b/>
          <w:smallCaps/>
          <w:lang w:val="en-GB"/>
        </w:rPr>
      </w:pPr>
    </w:p>
    <w:p w14:paraId="56E8161D" w14:textId="77777777" w:rsidR="008316AD" w:rsidRPr="00786402" w:rsidRDefault="008316AD" w:rsidP="008316AD">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None</w:t>
      </w:r>
      <w:r w:rsidRPr="00786402">
        <w:rPr>
          <w:rFonts w:ascii="Times New Roman" w:hAnsi="Times New Roman"/>
          <w:smallCaps/>
          <w:lang w:val="en-GB"/>
        </w:rPr>
        <w:t>.</w:t>
      </w:r>
    </w:p>
    <w:p w14:paraId="20A53147" w14:textId="77777777" w:rsidR="008316AD" w:rsidRPr="00786402" w:rsidRDefault="008316AD" w:rsidP="008316AD">
      <w:pPr>
        <w:spacing w:line="240" w:lineRule="auto"/>
        <w:rPr>
          <w:rFonts w:ascii="Times New Roman" w:hAnsi="Times New Roman"/>
          <w:b/>
          <w:smallCaps/>
          <w:lang w:val="en-GB"/>
        </w:rPr>
      </w:pPr>
    </w:p>
    <w:p w14:paraId="7C6022FE" w14:textId="77777777" w:rsidR="008316AD" w:rsidRPr="00786402" w:rsidRDefault="008316AD" w:rsidP="008316AD">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One-to-one tutorials in English are offered to Erasmus students. They can fulfil course requirements by producing a paper on a subject chosen by the Instructor.</w:t>
      </w:r>
    </w:p>
    <w:p w14:paraId="0F2B5EF1" w14:textId="77777777" w:rsidR="008316AD" w:rsidRDefault="008316AD" w:rsidP="0065381C">
      <w:pPr>
        <w:tabs>
          <w:tab w:val="left" w:pos="426"/>
        </w:tabs>
        <w:spacing w:line="240" w:lineRule="auto"/>
        <w:contextualSpacing/>
        <w:rPr>
          <w:rFonts w:ascii="Times New Roman" w:hAnsi="Times New Roman"/>
          <w:lang w:val="en-GB"/>
        </w:rPr>
      </w:pPr>
    </w:p>
    <w:p w14:paraId="0DE5EFFD" w14:textId="77777777" w:rsidR="00487C10" w:rsidRPr="00786402" w:rsidRDefault="00487C10" w:rsidP="00F108AA">
      <w:pPr>
        <w:pStyle w:val="Heading3"/>
      </w:pPr>
      <w:bookmarkStart w:id="288" w:name="_Toc58672656"/>
      <w:bookmarkStart w:id="289" w:name="_Toc90373707"/>
      <w:bookmarkStart w:id="290" w:name="_Toc90374086"/>
      <w:bookmarkStart w:id="291" w:name="_Toc166952278"/>
      <w:r>
        <w:t>12A-11</w:t>
      </w:r>
      <w:r w:rsidRPr="00786402">
        <w:t xml:space="preserve"> </w:t>
      </w:r>
      <w:r>
        <w:t>Manag</w:t>
      </w:r>
      <w:r w:rsidR="00FF649B">
        <w:t>e</w:t>
      </w:r>
      <w:r>
        <w:t xml:space="preserve">ment of Cultural </w:t>
      </w:r>
      <w:r w:rsidR="008B1EE0">
        <w:t>Resources</w:t>
      </w:r>
      <w:r>
        <w:t xml:space="preserve"> IV</w:t>
      </w:r>
      <w:r>
        <w:rPr>
          <w:lang w:val="en-US"/>
        </w:rPr>
        <w:t xml:space="preserve">: Promotion and Management </w:t>
      </w:r>
      <w:r>
        <w:t>of Archaeological Sites, Monuments and Settlements</w:t>
      </w:r>
      <w:bookmarkEnd w:id="288"/>
      <w:bookmarkEnd w:id="289"/>
      <w:bookmarkEnd w:id="290"/>
      <w:bookmarkEnd w:id="291"/>
    </w:p>
    <w:p w14:paraId="4934655F" w14:textId="77777777" w:rsidR="00487C10" w:rsidRPr="00A643F3" w:rsidRDefault="00487C10" w:rsidP="00487C10">
      <w:pPr>
        <w:spacing w:line="240" w:lineRule="auto"/>
        <w:rPr>
          <w:rFonts w:ascii="Times New Roman" w:hAnsi="Times New Roman"/>
          <w:i/>
          <w:lang w:val="en-GB"/>
        </w:rPr>
      </w:pPr>
      <w:r w:rsidRPr="00786402">
        <w:rPr>
          <w:rStyle w:val="hps"/>
          <w:rFonts w:ascii="Times New Roman" w:hAnsi="Times New Roman"/>
          <w:i/>
          <w:color w:val="000000"/>
          <w:lang w:val="en-GB"/>
        </w:rPr>
        <w:t>Required</w:t>
      </w:r>
      <w:r w:rsidRPr="00786402">
        <w:rPr>
          <w:rStyle w:val="hps"/>
          <w:rFonts w:ascii="Times New Roman" w:hAnsi="Times New Roman"/>
          <w:i/>
          <w:color w:val="222222"/>
          <w:lang w:val="en-GB"/>
        </w:rPr>
        <w:t xml:space="preserve"> course (Thematic cycle of Archaeology and CRM),</w:t>
      </w:r>
      <w:r w:rsidRPr="00786402">
        <w:rPr>
          <w:rFonts w:ascii="Times New Roman" w:hAnsi="Times New Roman"/>
          <w:i/>
          <w:color w:val="000000"/>
          <w:lang w:val="en-GB"/>
        </w:rPr>
        <w:t xml:space="preserve"> 8</w:t>
      </w:r>
      <w:r w:rsidRPr="00786402">
        <w:rPr>
          <w:rFonts w:ascii="Times New Roman" w:hAnsi="Times New Roman"/>
          <w:i/>
          <w:color w:val="000000"/>
          <w:vertAlign w:val="superscript"/>
          <w:lang w:val="en-GB"/>
        </w:rPr>
        <w:t>th</w:t>
      </w:r>
      <w:r w:rsidR="00A643F3">
        <w:rPr>
          <w:rFonts w:ascii="Times New Roman" w:hAnsi="Times New Roman"/>
          <w:i/>
          <w:color w:val="000000"/>
          <w:lang w:val="en-GB"/>
        </w:rPr>
        <w:t xml:space="preserve"> semester, </w:t>
      </w:r>
      <w:r w:rsidR="00F0501E" w:rsidRPr="00F40838">
        <w:rPr>
          <w:rFonts w:ascii="Times New Roman" w:hAnsi="Times New Roman"/>
          <w:i/>
          <w:color w:val="000000"/>
          <w:lang w:val="en-GB"/>
        </w:rPr>
        <w:t>5</w:t>
      </w:r>
      <w:r w:rsidRPr="00786402">
        <w:rPr>
          <w:rFonts w:ascii="Times New Roman" w:hAnsi="Times New Roman"/>
          <w:i/>
          <w:color w:val="000000"/>
          <w:lang w:val="en-GB"/>
        </w:rPr>
        <w:t xml:space="preserve"> ECTS</w:t>
      </w:r>
    </w:p>
    <w:p w14:paraId="7A21CAA5" w14:textId="77777777" w:rsidR="00487C10" w:rsidRPr="00786402" w:rsidRDefault="00487C10" w:rsidP="00487C10">
      <w:pPr>
        <w:spacing w:line="240" w:lineRule="auto"/>
        <w:rPr>
          <w:rFonts w:ascii="Times New Roman" w:hAnsi="Times New Roman"/>
          <w:color w:val="222222"/>
          <w:lang w:val="en-GB"/>
        </w:rPr>
      </w:pPr>
    </w:p>
    <w:p w14:paraId="7D6813AC" w14:textId="77777777" w:rsidR="00487C10" w:rsidRPr="00786402" w:rsidRDefault="00487C10" w:rsidP="00487C10">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CC7B7E1" w14:textId="77777777" w:rsidR="00487C10" w:rsidRPr="00E23B17" w:rsidRDefault="00487C10" w:rsidP="00487C10">
      <w:pPr>
        <w:spacing w:line="240" w:lineRule="auto"/>
        <w:rPr>
          <w:rFonts w:ascii="Times New Roman" w:eastAsia="Times New Roman" w:hAnsi="Times New Roman"/>
          <w:szCs w:val="26"/>
          <w:lang w:val="en-GB" w:eastAsia="el-GR"/>
        </w:rPr>
      </w:pPr>
      <w:r w:rsidRPr="00E23B17">
        <w:rPr>
          <w:rFonts w:ascii="Times New Roman" w:hAnsi="Times New Roman"/>
          <w:sz w:val="22"/>
          <w:lang w:val="en-GB"/>
        </w:rPr>
        <w:t xml:space="preserve">Dr. </w:t>
      </w:r>
      <w:r w:rsidRPr="00E23B17">
        <w:rPr>
          <w:rFonts w:ascii="Times New Roman" w:eastAsia="Times New Roman" w:hAnsi="Times New Roman"/>
          <w:szCs w:val="26"/>
          <w:lang w:val="en-GB" w:eastAsia="el-GR"/>
        </w:rPr>
        <w:t xml:space="preserve">Ioanna Spiliopoulou, Associate Professor </w:t>
      </w:r>
    </w:p>
    <w:p w14:paraId="34E5F919" w14:textId="77777777" w:rsidR="00487C10" w:rsidRPr="00786402" w:rsidRDefault="00487C10" w:rsidP="00487C10">
      <w:pPr>
        <w:tabs>
          <w:tab w:val="left" w:pos="426"/>
        </w:tabs>
        <w:spacing w:line="240" w:lineRule="auto"/>
        <w:contextualSpacing/>
        <w:rPr>
          <w:rFonts w:ascii="Times New Roman" w:hAnsi="Times New Roman"/>
          <w:b/>
          <w:smallCaps/>
          <w:lang w:val="en-GB"/>
        </w:rPr>
      </w:pPr>
    </w:p>
    <w:p w14:paraId="7591FD0F" w14:textId="77777777" w:rsidR="00487C10" w:rsidRPr="00786402" w:rsidRDefault="00487C10" w:rsidP="00487C10">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CA62580"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The course utilizes a combination of three disciplines, Archaeology, Architecture and Cultural Management, in order to develop guidelines for topics concerning the rescue, protection, documentation, promotion and management of Cultural Goods.</w:t>
      </w:r>
    </w:p>
    <w:p w14:paraId="0CF9A5DA"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This course will specifically focus on topics relating to:</w:t>
      </w:r>
    </w:p>
    <w:p w14:paraId="605C4388"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1. The introduction to Cultural Heritage Management: terminology, concept and models of management, International and European conventions for the protection of cultural property.</w:t>
      </w:r>
    </w:p>
    <w:p w14:paraId="4E97A01B"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2. The notion of promoting tangible and intangible cultural heritage: monuments and society, monuments and environment, values, complete protection, integration of monuments in modern life.</w:t>
      </w:r>
    </w:p>
    <w:p w14:paraId="29E614A3"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3. The promotion of archaeological sites as a management of archaeological project: archaeological parks, shelters for archaeological sites, promotion locally or nationally, local museums, unification of archaeological sites and monuments, a unified network of archaeological sites, new technologies and multimedia within archaeological sites.</w:t>
      </w:r>
    </w:p>
    <w:p w14:paraId="7AB2691C"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4. The protection and management of architectural heritage as levers of sustainable development and sustainability.</w:t>
      </w:r>
    </w:p>
    <w:p w14:paraId="29774458" w14:textId="77777777" w:rsidR="006A1B1D" w:rsidRPr="00487C10" w:rsidRDefault="006A1B1D" w:rsidP="00487C10">
      <w:pPr>
        <w:spacing w:line="240" w:lineRule="auto"/>
        <w:rPr>
          <w:rFonts w:ascii="Times New Roman" w:hAnsi="Times New Roman"/>
          <w:lang w:val="en-GB"/>
        </w:rPr>
      </w:pPr>
      <w:r w:rsidRPr="00487C10">
        <w:rPr>
          <w:rFonts w:ascii="Times New Roman" w:hAnsi="Times New Roman"/>
          <w:lang w:val="en-GB"/>
        </w:rPr>
        <w:t>5. Cultural Goods as Cultural Resources.</w:t>
      </w:r>
    </w:p>
    <w:p w14:paraId="5F85B078" w14:textId="77777777" w:rsidR="006A1B1D" w:rsidRDefault="006A1B1D" w:rsidP="00487C10">
      <w:pPr>
        <w:spacing w:line="240" w:lineRule="auto"/>
        <w:rPr>
          <w:rFonts w:ascii="Times New Roman" w:hAnsi="Times New Roman"/>
          <w:lang w:val="en-GB"/>
        </w:rPr>
      </w:pPr>
      <w:r w:rsidRPr="00487C10">
        <w:rPr>
          <w:rFonts w:ascii="Times New Roman" w:hAnsi="Times New Roman"/>
          <w:lang w:val="en-GB"/>
        </w:rPr>
        <w:t>An analysis of specific case-studies frames the theoretical approaches of these subjects.</w:t>
      </w:r>
    </w:p>
    <w:p w14:paraId="26CFD6E5" w14:textId="77777777" w:rsidR="00487C10" w:rsidRPr="00487C10" w:rsidRDefault="00487C10" w:rsidP="00487C10">
      <w:pPr>
        <w:spacing w:line="240" w:lineRule="auto"/>
        <w:rPr>
          <w:rFonts w:ascii="Times New Roman" w:hAnsi="Times New Roman"/>
          <w:lang w:val="en-GB"/>
        </w:rPr>
      </w:pPr>
    </w:p>
    <w:p w14:paraId="0E73C6DE" w14:textId="77777777" w:rsidR="00487C10" w:rsidRPr="00786402" w:rsidRDefault="00487C10" w:rsidP="00487C10">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0AA0E48E"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t xml:space="preserve">By the end of our course of study, students will:  </w:t>
      </w:r>
    </w:p>
    <w:p w14:paraId="596CCE03"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t>• attain essential concepts of promotion and management of archaeological sites, monuments and settlements in relation to their familiar surroundings.</w:t>
      </w:r>
    </w:p>
    <w:p w14:paraId="3E282C4C"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lastRenderedPageBreak/>
        <w:t>• develop understanding of the fundamental principles ruling the promotion and management of Cultural Heritage as dictated by International and European conventions.</w:t>
      </w:r>
    </w:p>
    <w:p w14:paraId="263825F8"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t>• identify cultural resources and develop them in the spirit of sustainable development and sustainability.</w:t>
      </w:r>
    </w:p>
    <w:p w14:paraId="53156413"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t>• be able to prepare an appropriate case-study, by applying the theoretical knowledge they have attained.</w:t>
      </w:r>
    </w:p>
    <w:p w14:paraId="76AD0397" w14:textId="77777777" w:rsidR="006A1B1D" w:rsidRPr="008C0927" w:rsidRDefault="006A1B1D" w:rsidP="00487C10">
      <w:pPr>
        <w:spacing w:line="240" w:lineRule="auto"/>
        <w:rPr>
          <w:rFonts w:ascii="Times New Roman" w:hAnsi="Times New Roman"/>
          <w:lang w:val="en-GB"/>
        </w:rPr>
      </w:pPr>
      <w:r w:rsidRPr="008C0927">
        <w:rPr>
          <w:rFonts w:ascii="Times New Roman" w:hAnsi="Times New Roman"/>
          <w:lang w:val="en-GB"/>
        </w:rPr>
        <w:t>• have gained practical experience for an eventual career in the Archaeological Service or other Cultural Institutions.</w:t>
      </w:r>
    </w:p>
    <w:p w14:paraId="666FBE20" w14:textId="77777777" w:rsidR="008B46E3" w:rsidRDefault="008B46E3" w:rsidP="00487C10">
      <w:pPr>
        <w:spacing w:line="240" w:lineRule="auto"/>
        <w:rPr>
          <w:lang w:val="en-GB"/>
        </w:rPr>
      </w:pPr>
    </w:p>
    <w:p w14:paraId="67DDBEA5" w14:textId="77777777" w:rsidR="008B46E3" w:rsidRPr="00FF649B" w:rsidRDefault="008B46E3" w:rsidP="008B46E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All core </w:t>
      </w:r>
      <w:r w:rsidR="000670B1">
        <w:rPr>
          <w:rFonts w:ascii="Times New Roman" w:hAnsi="Times New Roman"/>
          <w:lang w:val="en-GB"/>
        </w:rPr>
        <w:t xml:space="preserve">and </w:t>
      </w:r>
      <w:r w:rsidR="000670B1" w:rsidRPr="000670B1">
        <w:rPr>
          <w:rFonts w:ascii="Times New Roman" w:hAnsi="Times New Roman"/>
          <w:lang w:val="en-GB"/>
        </w:rPr>
        <w:t>required courses</w:t>
      </w:r>
      <w:r w:rsidR="000670B1" w:rsidRPr="00786402">
        <w:rPr>
          <w:rFonts w:ascii="Times New Roman" w:hAnsi="Times New Roman"/>
          <w:lang w:val="en-GB"/>
        </w:rPr>
        <w:t xml:space="preserve"> </w:t>
      </w:r>
      <w:r w:rsidRPr="00786402">
        <w:rPr>
          <w:rFonts w:ascii="Times New Roman" w:hAnsi="Times New Roman"/>
          <w:lang w:val="en-GB"/>
        </w:rPr>
        <w:t>of Classic Archaeology</w:t>
      </w:r>
      <w:r w:rsidR="000670B1">
        <w:rPr>
          <w:rFonts w:ascii="Times New Roman" w:hAnsi="Times New Roman"/>
          <w:lang w:val="en-GB"/>
        </w:rPr>
        <w:t xml:space="preserve"> </w:t>
      </w:r>
      <w:r w:rsidR="00FF649B">
        <w:rPr>
          <w:rFonts w:ascii="Times New Roman" w:hAnsi="Times New Roman"/>
          <w:lang w:val="en-GB"/>
        </w:rPr>
        <w:t xml:space="preserve">and </w:t>
      </w:r>
      <w:r w:rsidR="00FF649B" w:rsidRPr="00FF649B">
        <w:rPr>
          <w:rFonts w:ascii="Times New Roman" w:hAnsi="Times New Roman"/>
        </w:rPr>
        <w:t>Management of Cultural Goods</w:t>
      </w:r>
    </w:p>
    <w:p w14:paraId="40E7A4CC" w14:textId="77777777" w:rsidR="000670B1" w:rsidRPr="00786402" w:rsidRDefault="000670B1" w:rsidP="008B46E3">
      <w:pPr>
        <w:tabs>
          <w:tab w:val="left" w:pos="426"/>
        </w:tabs>
        <w:spacing w:line="240" w:lineRule="auto"/>
        <w:contextualSpacing/>
        <w:rPr>
          <w:rFonts w:ascii="Times New Roman" w:hAnsi="Times New Roman"/>
          <w:b/>
          <w:smallCaps/>
          <w:lang w:val="en-GB"/>
        </w:rPr>
      </w:pPr>
    </w:p>
    <w:p w14:paraId="11A9EC52" w14:textId="77777777" w:rsidR="008B46E3" w:rsidRPr="00786402" w:rsidRDefault="008B46E3" w:rsidP="008B46E3">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language of instruction is Greek. Tutorials in German are also offered.</w:t>
      </w:r>
      <w:r w:rsidRPr="00786402">
        <w:rPr>
          <w:rStyle w:val="longtext"/>
          <w:rFonts w:ascii="Times New Roman" w:hAnsi="Times New Roman"/>
          <w:color w:val="000000"/>
          <w:shd w:val="clear" w:color="auto" w:fill="FFFFFF"/>
          <w:lang w:val="en-GB"/>
        </w:rPr>
        <w:t xml:space="preserve"> </w:t>
      </w:r>
    </w:p>
    <w:p w14:paraId="3EDBC0D5" w14:textId="77777777" w:rsidR="008B46E3" w:rsidRDefault="008B46E3" w:rsidP="00487C10">
      <w:pPr>
        <w:spacing w:line="240" w:lineRule="auto"/>
        <w:rPr>
          <w:lang w:val="en-GB"/>
        </w:rPr>
      </w:pPr>
    </w:p>
    <w:p w14:paraId="2135E38F" w14:textId="77777777" w:rsidR="00085540" w:rsidRDefault="00085540" w:rsidP="0065381C">
      <w:pPr>
        <w:spacing w:line="240" w:lineRule="auto"/>
        <w:rPr>
          <w:lang w:val="en-GB"/>
        </w:rPr>
      </w:pPr>
    </w:p>
    <w:p w14:paraId="2B67AE61" w14:textId="77777777" w:rsidR="00576D3C" w:rsidRPr="00786402" w:rsidRDefault="00576D3C" w:rsidP="0065381C">
      <w:pPr>
        <w:spacing w:line="240" w:lineRule="auto"/>
        <w:rPr>
          <w:lang w:val="en-GB"/>
        </w:rPr>
      </w:pPr>
    </w:p>
    <w:p w14:paraId="43999961" w14:textId="77777777" w:rsidR="00576D3C" w:rsidRDefault="00576D3C"/>
    <w:tbl>
      <w:tblPr>
        <w:tblW w:w="9216" w:type="dxa"/>
        <w:tblInd w:w="-136" w:type="dxa"/>
        <w:tblBorders>
          <w:top w:val="single" w:sz="4" w:space="0" w:color="auto"/>
          <w:left w:val="single" w:sz="6" w:space="0" w:color="000000"/>
          <w:bottom w:val="single" w:sz="6" w:space="0" w:color="000000"/>
          <w:right w:val="single" w:sz="6" w:space="0" w:color="000000"/>
        </w:tblBorders>
        <w:shd w:val="clear" w:color="auto" w:fill="000000" w:themeFill="text1"/>
        <w:tblLayout w:type="fixed"/>
        <w:tblCellMar>
          <w:left w:w="0" w:type="dxa"/>
          <w:right w:w="0" w:type="dxa"/>
        </w:tblCellMar>
        <w:tblLook w:val="01E0" w:firstRow="1" w:lastRow="1" w:firstColumn="1" w:lastColumn="1" w:noHBand="0" w:noVBand="0"/>
      </w:tblPr>
      <w:tblGrid>
        <w:gridCol w:w="9216"/>
      </w:tblGrid>
      <w:tr w:rsidR="001E238D" w:rsidRPr="008B4B55" w14:paraId="22772924" w14:textId="77777777" w:rsidTr="008B4B55">
        <w:trPr>
          <w:trHeight w:hRule="exact" w:val="427"/>
        </w:trPr>
        <w:tc>
          <w:tcPr>
            <w:tcW w:w="9216" w:type="dxa"/>
            <w:shd w:val="clear" w:color="auto" w:fill="000000" w:themeFill="text1"/>
            <w:vAlign w:val="center"/>
          </w:tcPr>
          <w:p w14:paraId="769DE56B" w14:textId="77777777" w:rsidR="001E238D" w:rsidRPr="008B4B55" w:rsidRDefault="00576D3C" w:rsidP="002E6330">
            <w:pPr>
              <w:pStyle w:val="Heading2"/>
              <w:spacing w:before="0" w:after="0"/>
              <w:jc w:val="center"/>
              <w:rPr>
                <w:rFonts w:ascii="Times New Roman" w:hAnsi="Times New Roman"/>
                <w:b w:val="0"/>
                <w:color w:val="FFFFFF" w:themeColor="background1"/>
                <w:lang w:val="en-GB"/>
              </w:rPr>
            </w:pPr>
            <w:r w:rsidRPr="008B4B55">
              <w:rPr>
                <w:b w:val="0"/>
                <w:color w:val="FFFFFF" w:themeColor="background1"/>
                <w:lang w:val="en-GB"/>
              </w:rPr>
              <w:br w:type="page"/>
            </w:r>
            <w:bookmarkStart w:id="292" w:name="_Toc58672658"/>
            <w:bookmarkStart w:id="293" w:name="_Toc90373709"/>
            <w:bookmarkStart w:id="294" w:name="_Toc90374088"/>
            <w:bookmarkStart w:id="295" w:name="_Toc166952279"/>
            <w:r w:rsidR="001E238D" w:rsidRPr="008B4B55">
              <w:rPr>
                <w:rFonts w:ascii="Times New Roman" w:hAnsi="Times New Roman"/>
                <w:i w:val="0"/>
                <w:color w:val="FFFFFF" w:themeColor="background1"/>
                <w:lang w:val="en-GB"/>
              </w:rPr>
              <w:t>ELECTIVE COURSES</w:t>
            </w:r>
            <w:bookmarkEnd w:id="292"/>
            <w:bookmarkEnd w:id="293"/>
            <w:bookmarkEnd w:id="294"/>
            <w:bookmarkEnd w:id="295"/>
          </w:p>
        </w:tc>
      </w:tr>
    </w:tbl>
    <w:p w14:paraId="507219E0" w14:textId="77777777" w:rsidR="001E238D" w:rsidRPr="00786402" w:rsidRDefault="001E238D" w:rsidP="0065381C">
      <w:pPr>
        <w:spacing w:line="240" w:lineRule="auto"/>
        <w:jc w:val="center"/>
        <w:rPr>
          <w:b/>
          <w:color w:val="C00000"/>
          <w:sz w:val="28"/>
          <w:lang w:val="en-GB"/>
        </w:rPr>
      </w:pPr>
    </w:p>
    <w:tbl>
      <w:tblPr>
        <w:tblW w:w="9216"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16"/>
      </w:tblGrid>
      <w:tr w:rsidR="009A7347" w:rsidRPr="008B4B55" w14:paraId="6E70D209" w14:textId="77777777" w:rsidTr="008B4B55">
        <w:trPr>
          <w:trHeight w:hRule="exact" w:val="283"/>
        </w:trPr>
        <w:tc>
          <w:tcPr>
            <w:tcW w:w="9216" w:type="dxa"/>
            <w:shd w:val="clear" w:color="auto" w:fill="BFBFBF" w:themeFill="background1" w:themeFillShade="BF"/>
          </w:tcPr>
          <w:p w14:paraId="4457915F" w14:textId="77777777" w:rsidR="009A7347" w:rsidRPr="008B4B55" w:rsidRDefault="00DB1268" w:rsidP="00243BCD">
            <w:pPr>
              <w:spacing w:line="240" w:lineRule="auto"/>
              <w:jc w:val="center"/>
              <w:rPr>
                <w:rFonts w:ascii="Times New Roman" w:hAnsi="Times New Roman"/>
                <w:b/>
                <w:lang w:val="el-GR"/>
              </w:rPr>
            </w:pPr>
            <w:r w:rsidRPr="008B4B55">
              <w:rPr>
                <w:b/>
                <w:lang w:val="en-GB"/>
              </w:rPr>
              <w:t>5</w:t>
            </w:r>
            <w:r w:rsidR="00B21579" w:rsidRPr="008B4B55">
              <w:rPr>
                <w:b/>
                <w:lang w:val="en-GB"/>
              </w:rPr>
              <w:t>th</w:t>
            </w:r>
            <w:r w:rsidR="009A7347" w:rsidRPr="008B4B55">
              <w:rPr>
                <w:b/>
                <w:lang w:val="en-GB"/>
              </w:rPr>
              <w:t xml:space="preserve"> </w:t>
            </w:r>
            <w:r w:rsidR="0021635F" w:rsidRPr="008B4B55">
              <w:rPr>
                <w:b/>
                <w:lang w:val="el-GR"/>
              </w:rPr>
              <w:t xml:space="preserve">&amp; </w:t>
            </w:r>
            <w:r w:rsidR="0021635F" w:rsidRPr="008B4B55">
              <w:rPr>
                <w:b/>
                <w:lang w:val="en-GB"/>
              </w:rPr>
              <w:t>7th SEMESTER</w:t>
            </w:r>
            <w:r w:rsidR="00BA0A31">
              <w:rPr>
                <w:b/>
                <w:lang w:val="en-GB"/>
              </w:rPr>
              <w:t>S</w:t>
            </w:r>
          </w:p>
        </w:tc>
      </w:tr>
    </w:tbl>
    <w:p w14:paraId="79368C04" w14:textId="77777777" w:rsidR="00B570B3" w:rsidRPr="00786402" w:rsidRDefault="00B570B3" w:rsidP="00B570B3">
      <w:pPr>
        <w:spacing w:line="240" w:lineRule="auto"/>
        <w:jc w:val="center"/>
        <w:rPr>
          <w:lang w:val="en-GB"/>
        </w:rPr>
      </w:pPr>
    </w:p>
    <w:p w14:paraId="3CA67342" w14:textId="77777777" w:rsidR="008A741A" w:rsidRPr="008B4B55" w:rsidRDefault="008A741A" w:rsidP="0065381C">
      <w:pPr>
        <w:spacing w:line="240" w:lineRule="auto"/>
        <w:rPr>
          <w:rFonts w:ascii="Times New Roman" w:hAnsi="Times New Roman"/>
          <w:b/>
          <w:color w:val="4472C4" w:themeColor="accent1"/>
          <w:lang w:val="en-GB"/>
        </w:rPr>
      </w:pPr>
      <w:r w:rsidRPr="008B4B55">
        <w:rPr>
          <w:rFonts w:ascii="Times New Roman" w:hAnsi="Times New Roman"/>
          <w:b/>
          <w:color w:val="4472C4" w:themeColor="accent1"/>
          <w:lang w:val="en-GB"/>
        </w:rPr>
        <w:t xml:space="preserve">5th </w:t>
      </w:r>
      <w:r w:rsidR="00DB1268" w:rsidRPr="008B4B55">
        <w:rPr>
          <w:rFonts w:ascii="Times New Roman" w:hAnsi="Times New Roman"/>
          <w:b/>
          <w:color w:val="4472C4" w:themeColor="accent1"/>
          <w:lang w:val="en-GB"/>
        </w:rPr>
        <w:t>&amp; 7</w:t>
      </w:r>
      <w:r w:rsidR="00B21579" w:rsidRPr="008B4B55">
        <w:rPr>
          <w:b/>
          <w:color w:val="4472C4" w:themeColor="accent1"/>
          <w:lang w:val="en-GB"/>
        </w:rPr>
        <w:t>th</w:t>
      </w:r>
      <w:r w:rsidR="003850C3" w:rsidRPr="008B4B55">
        <w:rPr>
          <w:b/>
          <w:color w:val="4472C4" w:themeColor="accent1"/>
          <w:lang w:val="en-GB"/>
        </w:rPr>
        <w:t xml:space="preserve"> </w:t>
      </w:r>
      <w:r w:rsidRPr="008B4B55">
        <w:rPr>
          <w:rFonts w:ascii="Times New Roman" w:hAnsi="Times New Roman"/>
          <w:b/>
          <w:color w:val="4472C4" w:themeColor="accent1"/>
          <w:lang w:val="en-GB"/>
        </w:rPr>
        <w:t xml:space="preserve">semester Elective Courses for both Thematic Cycles </w:t>
      </w:r>
    </w:p>
    <w:p w14:paraId="58A083EA" w14:textId="77777777" w:rsidR="00857301" w:rsidRPr="00064888" w:rsidRDefault="00825BF1" w:rsidP="00F108AA">
      <w:pPr>
        <w:pStyle w:val="Heading3"/>
      </w:pPr>
      <w:bookmarkStart w:id="296" w:name="_Toc428788570"/>
      <w:bookmarkStart w:id="297" w:name="_Toc58672659"/>
      <w:bookmarkStart w:id="298" w:name="_Toc90373710"/>
      <w:bookmarkStart w:id="299" w:name="_Toc90374089"/>
      <w:bookmarkStart w:id="300" w:name="_Toc166952280"/>
      <w:r w:rsidRPr="00064888">
        <w:t>12</w:t>
      </w:r>
      <w:r w:rsidRPr="00064888">
        <w:rPr>
          <w:lang w:val="el-GR"/>
        </w:rPr>
        <w:t>ΕΙ</w:t>
      </w:r>
      <w:r w:rsidRPr="00064888">
        <w:t>-2 &amp; 12</w:t>
      </w:r>
      <w:r w:rsidRPr="00064888">
        <w:rPr>
          <w:lang w:val="el-GR"/>
        </w:rPr>
        <w:t>ΕΑ</w:t>
      </w:r>
      <w:r w:rsidRPr="00064888">
        <w:t xml:space="preserve">-5 </w:t>
      </w:r>
      <w:r w:rsidR="00857301" w:rsidRPr="00064888">
        <w:t>Introduction to Greek Folklore. Habits and Customs.</w:t>
      </w:r>
      <w:bookmarkEnd w:id="296"/>
      <w:bookmarkEnd w:id="297"/>
      <w:bookmarkEnd w:id="298"/>
      <w:bookmarkEnd w:id="299"/>
      <w:bookmarkEnd w:id="300"/>
    </w:p>
    <w:p w14:paraId="20F19927" w14:textId="77777777" w:rsidR="00857301" w:rsidRDefault="00857301" w:rsidP="00857301">
      <w:pPr>
        <w:spacing w:line="240" w:lineRule="auto"/>
        <w:rPr>
          <w:rFonts w:ascii="Times New Roman" w:hAnsi="Times New Roman"/>
          <w:i/>
          <w:color w:val="000000"/>
          <w:lang w:val="en-GB"/>
        </w:rPr>
      </w:pPr>
      <w:r w:rsidRPr="00064888">
        <w:rPr>
          <w:rFonts w:ascii="Times New Roman" w:hAnsi="Times New Roman"/>
          <w:i/>
          <w:lang w:val="en-GB"/>
        </w:rPr>
        <w:t>Elective course (</w:t>
      </w:r>
      <w:r w:rsidRPr="00064888">
        <w:rPr>
          <w:rStyle w:val="hps"/>
          <w:rFonts w:ascii="Times New Roman" w:hAnsi="Times New Roman"/>
          <w:i/>
          <w:color w:val="222222"/>
          <w:lang w:val="en-GB"/>
        </w:rPr>
        <w:t>both Cycles)</w:t>
      </w:r>
      <w:r w:rsidRPr="00064888">
        <w:rPr>
          <w:rFonts w:ascii="Times New Roman" w:hAnsi="Times New Roman"/>
          <w:i/>
          <w:lang w:val="en-GB"/>
        </w:rPr>
        <w:t>, 5</w:t>
      </w:r>
      <w:r w:rsidRPr="00064888">
        <w:rPr>
          <w:rFonts w:ascii="Times New Roman" w:hAnsi="Times New Roman"/>
          <w:i/>
          <w:vertAlign w:val="superscript"/>
          <w:lang w:val="en-GB"/>
        </w:rPr>
        <w:t>th</w:t>
      </w:r>
      <w:r w:rsidR="008628ED">
        <w:rPr>
          <w:rFonts w:ascii="Times New Roman" w:hAnsi="Times New Roman"/>
          <w:i/>
          <w:vertAlign w:val="superscript"/>
          <w:lang w:val="en-GB"/>
        </w:rPr>
        <w:t xml:space="preserve"> </w:t>
      </w:r>
      <w:r w:rsidRPr="00064888">
        <w:rPr>
          <w:rFonts w:ascii="Times New Roman" w:hAnsi="Times New Roman"/>
          <w:i/>
          <w:lang w:val="en-GB"/>
        </w:rPr>
        <w:t>&amp;7</w:t>
      </w:r>
      <w:r w:rsidRPr="00064888">
        <w:rPr>
          <w:rFonts w:ascii="Times New Roman" w:hAnsi="Times New Roman"/>
          <w:i/>
          <w:vertAlign w:val="superscript"/>
          <w:lang w:val="en-GB"/>
        </w:rPr>
        <w:t>th</w:t>
      </w:r>
      <w:r w:rsidRPr="00064888">
        <w:rPr>
          <w:rFonts w:ascii="Times New Roman" w:hAnsi="Times New Roman"/>
          <w:i/>
          <w:lang w:val="en-GB"/>
        </w:rPr>
        <w:t xml:space="preserve"> semester</w:t>
      </w:r>
      <w:r w:rsidRPr="00064888">
        <w:rPr>
          <w:rFonts w:ascii="Times New Roman" w:hAnsi="Times New Roman"/>
          <w:i/>
          <w:color w:val="000000"/>
          <w:lang w:val="en-GB"/>
        </w:rPr>
        <w:t xml:space="preserve"> 4 ECTS</w:t>
      </w:r>
    </w:p>
    <w:p w14:paraId="6F8D2B48" w14:textId="77777777" w:rsidR="00857301" w:rsidRDefault="00857301" w:rsidP="00857301">
      <w:pPr>
        <w:spacing w:line="240" w:lineRule="auto"/>
        <w:rPr>
          <w:rFonts w:ascii="Times New Roman" w:hAnsi="Times New Roman"/>
          <w:i/>
          <w:color w:val="000000"/>
          <w:lang w:val="en-GB"/>
        </w:rPr>
      </w:pPr>
    </w:p>
    <w:p w14:paraId="15C25940" w14:textId="77777777" w:rsidR="00E23B17" w:rsidRDefault="00E23B17" w:rsidP="00E23B17">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BE6BBE6" w14:textId="77777777" w:rsidR="004A3E53" w:rsidRPr="00064888" w:rsidRDefault="004A3E53" w:rsidP="004A3E53">
      <w:pPr>
        <w:tabs>
          <w:tab w:val="left" w:pos="426"/>
        </w:tabs>
        <w:spacing w:line="240" w:lineRule="auto"/>
        <w:contextualSpacing/>
        <w:rPr>
          <w:rFonts w:ascii="Times New Roman" w:hAnsi="Times New Roman"/>
          <w:i/>
          <w:lang w:val="en-GB"/>
        </w:rPr>
      </w:pPr>
      <w:r>
        <w:rPr>
          <w:rFonts w:ascii="Times New Roman" w:hAnsi="Times New Roman"/>
          <w:lang w:val="en-GB"/>
        </w:rPr>
        <w:t>The course will not be offered.</w:t>
      </w:r>
    </w:p>
    <w:p w14:paraId="3DC3439E" w14:textId="77777777" w:rsidR="00E23B17" w:rsidRPr="00E23B17" w:rsidRDefault="00E23B17" w:rsidP="00857301">
      <w:pPr>
        <w:spacing w:line="240" w:lineRule="auto"/>
        <w:rPr>
          <w:rFonts w:ascii="Times New Roman" w:hAnsi="Times New Roman"/>
          <w:color w:val="000000"/>
          <w:lang w:val="en-GB"/>
        </w:rPr>
      </w:pPr>
    </w:p>
    <w:p w14:paraId="0705CECE" w14:textId="77777777" w:rsidR="00857301" w:rsidRDefault="00857301" w:rsidP="00857301">
      <w:pPr>
        <w:widowControl w:val="0"/>
        <w:autoSpaceDE w:val="0"/>
        <w:autoSpaceDN w:val="0"/>
        <w:adjustRightInd w:val="0"/>
        <w:spacing w:line="240" w:lineRule="auto"/>
        <w:rPr>
          <w:rFonts w:ascii="Times New Roman" w:hAnsi="Times New Roman"/>
          <w:b/>
          <w:smallCaps/>
          <w:lang w:val="en-GB"/>
        </w:rPr>
      </w:pPr>
      <w:r>
        <w:rPr>
          <w:rFonts w:ascii="Times New Roman" w:hAnsi="Times New Roman"/>
          <w:b/>
          <w:smallCaps/>
          <w:lang w:val="en-GB"/>
        </w:rPr>
        <w:t>Course Content</w:t>
      </w:r>
    </w:p>
    <w:p w14:paraId="04DB767A" w14:textId="77777777" w:rsidR="00857301" w:rsidRPr="008C0927" w:rsidRDefault="00857301" w:rsidP="00857301">
      <w:pPr>
        <w:spacing w:line="240" w:lineRule="auto"/>
        <w:rPr>
          <w:rStyle w:val="longtext"/>
          <w:rFonts w:ascii="Times New Roman" w:hAnsi="Times New Roman"/>
          <w:color w:val="000000"/>
        </w:rPr>
      </w:pPr>
      <w:r w:rsidRPr="008C0927">
        <w:rPr>
          <w:rStyle w:val="hps"/>
          <w:rFonts w:ascii="Times New Roman" w:hAnsi="Times New Roman"/>
          <w:color w:val="000000"/>
        </w:rPr>
        <w:t>Definition</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content</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and</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purpose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of Folklore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The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founder</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of</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Greek</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Folk</w:t>
      </w:r>
      <w:r w:rsidRPr="008C0927">
        <w:rPr>
          <w:rStyle w:val="longtext"/>
          <w:rFonts w:ascii="Times New Roman" w:hAnsi="Times New Roman"/>
          <w:color w:val="000000"/>
          <w:lang w:val="en-GB"/>
        </w:rPr>
        <w:t xml:space="preserve">lore N.G. Politis and </w:t>
      </w:r>
      <w:r w:rsidRPr="008C0927">
        <w:rPr>
          <w:rStyle w:val="hps"/>
          <w:rFonts w:ascii="Times New Roman" w:hAnsi="Times New Roman"/>
          <w:color w:val="000000"/>
        </w:rPr>
        <w:t>his work</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International</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and</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Greek</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naming</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of</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Folklore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 diagramme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of</w:t>
      </w:r>
      <w:r w:rsidRPr="008C0927">
        <w:rPr>
          <w:rStyle w:val="longtext"/>
          <w:rFonts w:ascii="Times New Roman" w:hAnsi="Times New Roman"/>
          <w:color w:val="000000"/>
          <w:lang w:val="en-GB"/>
        </w:rPr>
        <w:t xml:space="preserve"> studying Greek </w:t>
      </w:r>
      <w:r w:rsidRPr="008C0927">
        <w:rPr>
          <w:rStyle w:val="hps"/>
          <w:rFonts w:ascii="Times New Roman" w:hAnsi="Times New Roman"/>
          <w:color w:val="000000"/>
        </w:rPr>
        <w:t>folklore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material</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Traditional</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and</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modern Folklore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 brief</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chronology</w:t>
      </w:r>
      <w:r w:rsidRPr="008C0927">
        <w:rPr>
          <w:rStyle w:val="longtext"/>
          <w:rFonts w:ascii="Times New Roman" w:hAnsi="Times New Roman"/>
          <w:color w:val="000000"/>
          <w:lang w:val="en-GB"/>
        </w:rPr>
        <w:t xml:space="preserve"> of </w:t>
      </w:r>
      <w:r w:rsidRPr="008C0927">
        <w:rPr>
          <w:rStyle w:val="hps"/>
          <w:rFonts w:ascii="Times New Roman" w:hAnsi="Times New Roman"/>
          <w:color w:val="000000"/>
        </w:rPr>
        <w:t>Greek</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folklore</w:t>
      </w:r>
      <w:r w:rsidRPr="008C0927">
        <w:rPr>
          <w:rStyle w:val="longtext"/>
          <w:rFonts w:ascii="Times New Roman" w:hAnsi="Times New Roman"/>
          <w:color w:val="000000"/>
          <w:lang w:val="en-GB"/>
        </w:rPr>
        <w:t xml:space="preserve"> studied </w:t>
      </w:r>
      <w:r w:rsidRPr="008C0927">
        <w:rPr>
          <w:rStyle w:val="hps"/>
          <w:rFonts w:ascii="Times New Roman" w:hAnsi="Times New Roman"/>
          <w:color w:val="000000"/>
        </w:rPr>
        <w:t>themes</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Methods</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of</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Folklore, theoretical</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orientations</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and related</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sciences</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Customs and habits: birth</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marriage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death</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domestic</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life,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everyday life</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traditional law</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religious</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behaviour</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Customs</w:t>
      </w:r>
      <w:r w:rsidRPr="008C0927">
        <w:rPr>
          <w:rStyle w:val="longtext"/>
          <w:rFonts w:ascii="Times New Roman" w:hAnsi="Times New Roman"/>
          <w:color w:val="000000"/>
          <w:lang w:val="en-GB"/>
        </w:rPr>
        <w:t xml:space="preserve"> of </w:t>
      </w:r>
      <w:r w:rsidRPr="008C0927">
        <w:rPr>
          <w:rStyle w:val="hps"/>
          <w:rFonts w:ascii="Times New Roman" w:hAnsi="Times New Roman"/>
          <w:color w:val="000000"/>
        </w:rPr>
        <w:t>agricultural</w:t>
      </w:r>
      <w:r w:rsidRPr="008C0927">
        <w:rPr>
          <w:rStyle w:val="longtext"/>
          <w:rFonts w:ascii="Times New Roman" w:hAnsi="Times New Roman"/>
          <w:color w:val="000000"/>
          <w:lang w:val="en-GB"/>
        </w:rPr>
        <w:t xml:space="preserve"> </w:t>
      </w:r>
      <w:r w:rsidRPr="008C0927">
        <w:rPr>
          <w:rStyle w:val="hps"/>
          <w:rFonts w:ascii="Times New Roman" w:hAnsi="Times New Roman"/>
          <w:color w:val="000000"/>
        </w:rPr>
        <w:t>worship</w:t>
      </w:r>
      <w:r w:rsidRPr="008C0927">
        <w:rPr>
          <w:rStyle w:val="longtext"/>
          <w:rFonts w:ascii="Times New Roman" w:hAnsi="Times New Roman"/>
          <w:color w:val="000000"/>
          <w:lang w:val="en-GB"/>
        </w:rPr>
        <w:t xml:space="preserve"> in traditional communities. Protector s</w:t>
      </w:r>
      <w:r w:rsidRPr="008C0927">
        <w:rPr>
          <w:rStyle w:val="hps"/>
          <w:rFonts w:ascii="Times New Roman" w:hAnsi="Times New Roman"/>
          <w:color w:val="000000"/>
        </w:rPr>
        <w:t>aints of flowers, trees and corps, as well as of vegetation</w:t>
      </w:r>
      <w:r w:rsidRPr="008C0927">
        <w:rPr>
          <w:rStyle w:val="longtext"/>
          <w:rFonts w:ascii="Times New Roman" w:hAnsi="Times New Roman"/>
          <w:color w:val="000000"/>
          <w:lang w:val="en-GB"/>
        </w:rPr>
        <w:t xml:space="preserve"> and </w:t>
      </w:r>
      <w:r w:rsidRPr="008C0927">
        <w:rPr>
          <w:rStyle w:val="hps"/>
          <w:rFonts w:ascii="Times New Roman" w:hAnsi="Times New Roman"/>
          <w:color w:val="000000"/>
        </w:rPr>
        <w:t xml:space="preserve">sowing. </w:t>
      </w:r>
      <w:r w:rsidRPr="008C0927">
        <w:rPr>
          <w:rStyle w:val="longtext"/>
          <w:rFonts w:ascii="Times New Roman" w:hAnsi="Times New Roman"/>
          <w:color w:val="000000"/>
          <w:lang w:val="en-GB"/>
        </w:rPr>
        <w:t>Protective actions of traditional community concerning fertility and abundance.</w:t>
      </w:r>
    </w:p>
    <w:p w14:paraId="725CDE4A" w14:textId="77777777" w:rsidR="00857301" w:rsidRPr="008C0927" w:rsidRDefault="00857301" w:rsidP="00857301">
      <w:pPr>
        <w:spacing w:line="240" w:lineRule="auto"/>
        <w:rPr>
          <w:rStyle w:val="longtext"/>
          <w:rFonts w:ascii="Times New Roman" w:hAnsi="Times New Roman"/>
          <w:b/>
          <w:lang w:val="en-GB"/>
        </w:rPr>
      </w:pPr>
    </w:p>
    <w:p w14:paraId="6FC8B105" w14:textId="77777777" w:rsidR="00857301" w:rsidRDefault="00857301" w:rsidP="00857301">
      <w:pPr>
        <w:widowControl w:val="0"/>
        <w:autoSpaceDE w:val="0"/>
        <w:autoSpaceDN w:val="0"/>
        <w:adjustRightInd w:val="0"/>
        <w:spacing w:line="240" w:lineRule="auto"/>
        <w:rPr>
          <w:smallCaps/>
        </w:rPr>
      </w:pPr>
      <w:r>
        <w:rPr>
          <w:rFonts w:ascii="Times New Roman" w:hAnsi="Times New Roman"/>
          <w:b/>
          <w:smallCaps/>
          <w:lang w:val="en-GB"/>
        </w:rPr>
        <w:t>Course Objectives</w:t>
      </w:r>
    </w:p>
    <w:p w14:paraId="013BFBA4" w14:textId="77777777" w:rsidR="00857301" w:rsidRDefault="00857301" w:rsidP="00857301">
      <w:pPr>
        <w:spacing w:line="240" w:lineRule="auto"/>
        <w:textAlignment w:val="top"/>
        <w:rPr>
          <w:rStyle w:val="longtext"/>
          <w:color w:val="000000"/>
          <w:shd w:val="clear" w:color="auto" w:fill="FFFFFF"/>
        </w:rPr>
      </w:pPr>
      <w:r>
        <w:rPr>
          <w:rStyle w:val="longtext"/>
          <w:rFonts w:ascii="Times New Roman" w:hAnsi="Times New Roman"/>
          <w:color w:val="000000"/>
          <w:shd w:val="clear" w:color="auto" w:fill="FFFFFF"/>
          <w:lang w:val="en-GB"/>
        </w:rPr>
        <w:t xml:space="preserve">The </w:t>
      </w:r>
      <w:r>
        <w:rPr>
          <w:rStyle w:val="hps"/>
          <w:color w:val="000000"/>
        </w:rPr>
        <w:t xml:space="preserve">objective </w:t>
      </w:r>
      <w:r>
        <w:rPr>
          <w:rStyle w:val="longtext"/>
          <w:rFonts w:ascii="Times New Roman" w:hAnsi="Times New Roman"/>
          <w:color w:val="000000"/>
          <w:shd w:val="clear" w:color="auto" w:fill="FFFFFF"/>
          <w:lang w:val="en-GB"/>
        </w:rPr>
        <w:t xml:space="preserve">of this course is to introduce students to the basic concepts of the scientific filed of folklore and to the related bibliography. In this course students will learn about the meaning, the content and purpose of Greek folklore and about its founder, N. Politis and his important work. Students will also gain knowledge on the international existence and terminology of folklore. Additionally, they will study the traditional classification of folklore material, in order to be able to use it in their own work on folklore. Students will have the opportunity to realize that folklore is not just a science regarding the past, but that it also investigates contemporary life. They will also gain insight into the longitudinal study of folklore themes through a </w:t>
      </w:r>
      <w:r>
        <w:rPr>
          <w:rStyle w:val="longtext"/>
          <w:rFonts w:ascii="Times New Roman" w:hAnsi="Times New Roman"/>
          <w:color w:val="000000"/>
          <w:shd w:val="clear" w:color="auto" w:fill="FFFFFF"/>
          <w:lang w:val="en-GB"/>
        </w:rPr>
        <w:lastRenderedPageBreak/>
        <w:t xml:space="preserve">historical review of relevant studies. During the course students will gain knowledge and understanding of traditional Greek customs and habits regarding birth, marriage, death, daily life, the traditional law, religious attitudes, as well as rural cult and behaviour.  </w:t>
      </w:r>
    </w:p>
    <w:p w14:paraId="75316890" w14:textId="77777777" w:rsidR="00857301" w:rsidRDefault="00857301" w:rsidP="00857301">
      <w:pPr>
        <w:spacing w:line="240" w:lineRule="auto"/>
        <w:textAlignment w:val="top"/>
        <w:rPr>
          <w:rStyle w:val="longtext"/>
          <w:rFonts w:ascii="Times New Roman" w:hAnsi="Times New Roman"/>
          <w:color w:val="000000"/>
          <w:shd w:val="clear" w:color="auto" w:fill="FFFFFF"/>
          <w:lang w:val="en-GB"/>
        </w:rPr>
      </w:pPr>
    </w:p>
    <w:p w14:paraId="0385600B" w14:textId="77777777" w:rsidR="00857301" w:rsidRDefault="00857301" w:rsidP="00857301">
      <w:pPr>
        <w:tabs>
          <w:tab w:val="left" w:pos="426"/>
        </w:tabs>
        <w:spacing w:line="240" w:lineRule="auto"/>
      </w:pPr>
      <w:r>
        <w:rPr>
          <w:rFonts w:ascii="Times New Roman" w:hAnsi="Times New Roman"/>
          <w:b/>
          <w:smallCaps/>
          <w:lang w:val="en-GB"/>
        </w:rPr>
        <w:t xml:space="preserve">Prerequisites: </w:t>
      </w:r>
      <w:r>
        <w:rPr>
          <w:rFonts w:ascii="Times New Roman" w:hAnsi="Times New Roman"/>
          <w:lang w:val="en-GB"/>
        </w:rPr>
        <w:t>None.</w:t>
      </w:r>
      <w:r>
        <w:rPr>
          <w:rFonts w:ascii="Times New Roman" w:hAnsi="Times New Roman"/>
          <w:b/>
          <w:smallCaps/>
          <w:lang w:val="en-GB"/>
        </w:rPr>
        <w:t xml:space="preserve"> </w:t>
      </w:r>
    </w:p>
    <w:p w14:paraId="2EC22B16" w14:textId="77777777" w:rsidR="00857301" w:rsidRDefault="00857301" w:rsidP="00857301">
      <w:pPr>
        <w:tabs>
          <w:tab w:val="left" w:pos="426"/>
        </w:tabs>
        <w:spacing w:line="240" w:lineRule="auto"/>
        <w:rPr>
          <w:rFonts w:ascii="Times New Roman" w:hAnsi="Times New Roman"/>
          <w:lang w:val="en-GB"/>
        </w:rPr>
      </w:pPr>
    </w:p>
    <w:p w14:paraId="69FBC175" w14:textId="77777777" w:rsidR="00857301" w:rsidRDefault="00857301" w:rsidP="00857301">
      <w:pPr>
        <w:tabs>
          <w:tab w:val="left" w:pos="426"/>
        </w:tabs>
        <w:spacing w:line="240" w:lineRule="auto"/>
        <w:rPr>
          <w:rStyle w:val="longtext"/>
          <w:color w:val="000000"/>
          <w:shd w:val="clear" w:color="auto" w:fill="FFFFFF"/>
        </w:rPr>
      </w:pPr>
      <w:r>
        <w:rPr>
          <w:rFonts w:ascii="Times New Roman" w:hAnsi="Times New Roman"/>
          <w:b/>
          <w:smallCaps/>
          <w:lang w:val="en-GB"/>
        </w:rPr>
        <w:t xml:space="preserve">Erasmus: </w:t>
      </w:r>
      <w:r>
        <w:rPr>
          <w:rStyle w:val="longtext"/>
          <w:rFonts w:ascii="Times New Roman" w:hAnsi="Times New Roman"/>
          <w:color w:val="000000"/>
          <w:shd w:val="clear" w:color="auto" w:fill="FFFFFF"/>
          <w:lang w:val="en-GB"/>
        </w:rPr>
        <w:t xml:space="preserve">The course is offered in Greek. </w:t>
      </w:r>
    </w:p>
    <w:p w14:paraId="7A3996DE" w14:textId="77777777" w:rsidR="00857301" w:rsidRDefault="00857301" w:rsidP="00857301">
      <w:pPr>
        <w:spacing w:line="240" w:lineRule="auto"/>
      </w:pPr>
    </w:p>
    <w:p w14:paraId="0E5DBC09" w14:textId="77777777" w:rsidR="00CA096D" w:rsidRPr="00786402" w:rsidRDefault="00CA096D" w:rsidP="00F108AA">
      <w:pPr>
        <w:pStyle w:val="Heading3"/>
      </w:pPr>
      <w:bookmarkStart w:id="301" w:name="_Toc58672660"/>
      <w:bookmarkStart w:id="302" w:name="_Toc90373711"/>
      <w:bookmarkStart w:id="303" w:name="_Toc90374090"/>
      <w:bookmarkStart w:id="304" w:name="_Toc166952281"/>
      <w:r w:rsidRPr="00786402">
        <w:t>12ΕΙ-5 &amp; 12ΕΑ-2 Introduction to Numismatic History: Greek Antiquity, Roman Period, Middle Ages</w:t>
      </w:r>
      <w:bookmarkEnd w:id="301"/>
      <w:bookmarkEnd w:id="302"/>
      <w:bookmarkEnd w:id="303"/>
      <w:bookmarkEnd w:id="304"/>
    </w:p>
    <w:p w14:paraId="3D0362A3" w14:textId="77777777" w:rsidR="00CA096D" w:rsidRPr="00786402" w:rsidRDefault="00CA096D" w:rsidP="0065381C">
      <w:pPr>
        <w:spacing w:line="240" w:lineRule="auto"/>
        <w:rPr>
          <w:rFonts w:ascii="Times New Roman" w:hAnsi="Times New Roman"/>
          <w:i/>
          <w:lang w:val="en-GB"/>
        </w:rPr>
      </w:pPr>
      <w:r w:rsidRPr="00786402">
        <w:rPr>
          <w:rFonts w:ascii="Times New Roman" w:hAnsi="Times New Roman"/>
          <w:i/>
          <w:lang w:val="en-GB"/>
        </w:rPr>
        <w:t>Elective course (</w:t>
      </w:r>
      <w:r w:rsidRPr="00786402">
        <w:rPr>
          <w:rStyle w:val="hps"/>
          <w:rFonts w:ascii="Times New Roman" w:hAnsi="Times New Roman"/>
          <w:i/>
          <w:color w:val="222222"/>
          <w:lang w:val="en-GB"/>
        </w:rPr>
        <w:t>both Cycles)</w:t>
      </w:r>
      <w:r w:rsidRPr="00786402">
        <w:rPr>
          <w:rFonts w:ascii="Times New Roman" w:hAnsi="Times New Roman"/>
          <w:i/>
          <w:lang w:val="en-GB"/>
        </w:rPr>
        <w:t xml:space="preserve">, </w:t>
      </w:r>
      <w:r w:rsidR="00F86301" w:rsidRPr="00786402">
        <w:rPr>
          <w:rFonts w:ascii="Times New Roman" w:hAnsi="Times New Roman"/>
          <w:i/>
          <w:lang w:val="en-GB"/>
        </w:rPr>
        <w:t>5</w:t>
      </w:r>
      <w:r w:rsidR="00F86301" w:rsidRPr="00786402">
        <w:rPr>
          <w:rFonts w:ascii="Times New Roman" w:hAnsi="Times New Roman"/>
          <w:i/>
          <w:vertAlign w:val="superscript"/>
          <w:lang w:val="en-GB"/>
        </w:rPr>
        <w:t>th</w:t>
      </w:r>
      <w:r w:rsidR="007D37A7">
        <w:rPr>
          <w:rFonts w:ascii="Times New Roman" w:hAnsi="Times New Roman"/>
          <w:i/>
          <w:vertAlign w:val="superscript"/>
          <w:lang w:val="en-GB"/>
        </w:rPr>
        <w:t xml:space="preserve"> </w:t>
      </w:r>
      <w:r w:rsidR="00F86301">
        <w:rPr>
          <w:rFonts w:ascii="Times New Roman" w:hAnsi="Times New Roman"/>
          <w:i/>
          <w:lang w:val="en-GB"/>
        </w:rPr>
        <w:t>&amp;</w:t>
      </w:r>
      <w:r w:rsidR="007D37A7">
        <w:rPr>
          <w:rFonts w:ascii="Times New Roman" w:hAnsi="Times New Roman"/>
          <w:i/>
          <w:lang w:val="en-GB"/>
        </w:rPr>
        <w:t xml:space="preserve"> </w:t>
      </w:r>
      <w:r w:rsidR="00F86301">
        <w:rPr>
          <w:rFonts w:ascii="Times New Roman" w:hAnsi="Times New Roman"/>
          <w:i/>
          <w:lang w:val="en-GB"/>
        </w:rPr>
        <w:t>7</w:t>
      </w:r>
      <w:r w:rsidR="00F86301" w:rsidRPr="00786402">
        <w:rPr>
          <w:rFonts w:ascii="Times New Roman" w:hAnsi="Times New Roman"/>
          <w:i/>
          <w:vertAlign w:val="superscript"/>
          <w:lang w:val="en-GB"/>
        </w:rPr>
        <w:t>th</w:t>
      </w:r>
      <w:r w:rsidR="00F86301" w:rsidRPr="00786402">
        <w:rPr>
          <w:rFonts w:ascii="Times New Roman" w:hAnsi="Times New Roman"/>
          <w:i/>
          <w:lang w:val="en-GB"/>
        </w:rPr>
        <w:t xml:space="preserve"> </w:t>
      </w:r>
      <w:r w:rsidRPr="00786402">
        <w:rPr>
          <w:rFonts w:ascii="Times New Roman" w:hAnsi="Times New Roman"/>
          <w:i/>
          <w:lang w:val="en-GB"/>
        </w:rPr>
        <w:t>semester, 4 ECTS</w:t>
      </w:r>
    </w:p>
    <w:p w14:paraId="45EBD7FD" w14:textId="77777777" w:rsidR="00CA096D" w:rsidRPr="00786402" w:rsidRDefault="00CA096D" w:rsidP="0065381C">
      <w:pPr>
        <w:tabs>
          <w:tab w:val="left" w:pos="426"/>
        </w:tabs>
        <w:spacing w:line="240" w:lineRule="auto"/>
        <w:rPr>
          <w:rFonts w:ascii="Times New Roman" w:hAnsi="Times New Roman"/>
          <w:b/>
          <w:smallCaps/>
          <w:lang w:val="en-GB"/>
        </w:rPr>
      </w:pPr>
    </w:p>
    <w:p w14:paraId="03C9D769" w14:textId="77777777" w:rsidR="006C633E"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1598A18" w14:textId="0BC6A56F" w:rsidR="00576D3C" w:rsidRDefault="00BC3FFE" w:rsidP="007768EF">
      <w:pPr>
        <w:spacing w:line="240" w:lineRule="auto"/>
        <w:rPr>
          <w:rFonts w:ascii="Times New Roman" w:hAnsi="Times New Roman"/>
          <w:b/>
          <w:smallCaps/>
          <w:lang w:val="en-GB"/>
        </w:rPr>
      </w:pPr>
      <w:r>
        <w:rPr>
          <w:rFonts w:ascii="Times New Roman" w:hAnsi="Times New Roman"/>
          <w:lang w:val="en-GB"/>
        </w:rPr>
        <w:t>The course will not be offered</w:t>
      </w:r>
    </w:p>
    <w:p w14:paraId="1313A858" w14:textId="77777777" w:rsidR="007768EF" w:rsidRPr="007768EF" w:rsidRDefault="007768EF" w:rsidP="007768EF">
      <w:pPr>
        <w:spacing w:line="240" w:lineRule="auto"/>
        <w:rPr>
          <w:rFonts w:ascii="Times New Roman" w:hAnsi="Times New Roman"/>
          <w:lang w:val="en-GB"/>
        </w:rPr>
      </w:pPr>
    </w:p>
    <w:p w14:paraId="742DE18D" w14:textId="77777777" w:rsidR="00CA096D" w:rsidRPr="00786402" w:rsidRDefault="00CA096D"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1F32D729" w14:textId="77777777" w:rsidR="00CA096D" w:rsidRPr="00786402" w:rsidRDefault="00CA096D" w:rsidP="0065381C">
      <w:pPr>
        <w:tabs>
          <w:tab w:val="left" w:pos="426"/>
        </w:tabs>
        <w:spacing w:line="240" w:lineRule="auto"/>
        <w:rPr>
          <w:rFonts w:ascii="Times New Roman" w:hAnsi="Times New Roman"/>
          <w:lang w:val="en-GB"/>
        </w:rPr>
      </w:pPr>
      <w:r w:rsidRPr="00786402">
        <w:rPr>
          <w:rFonts w:ascii="Times New Roman" w:hAnsi="Times New Roman"/>
          <w:lang w:val="en-GB"/>
        </w:rPr>
        <w:t xml:space="preserve">Ancient Greek numismatics (1st – 4th week): </w:t>
      </w:r>
    </w:p>
    <w:p w14:paraId="7C74F9F6"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Pre-coinage period – barter.</w:t>
      </w:r>
    </w:p>
    <w:p w14:paraId="2EA649CE"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The invention of the coin-shaped money: metals and minting techniques.</w:t>
      </w:r>
    </w:p>
    <w:p w14:paraId="3C6A2BFE"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Highlights in the evolution of coinage (Archaic and Classical times).</w:t>
      </w:r>
    </w:p>
    <w:p w14:paraId="5026860A"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Highlights in the evolution of coinage (Hellenistic times).</w:t>
      </w:r>
    </w:p>
    <w:p w14:paraId="70F11482" w14:textId="77777777" w:rsidR="00CA096D" w:rsidRPr="00786402" w:rsidRDefault="00CA096D" w:rsidP="0065381C">
      <w:pPr>
        <w:tabs>
          <w:tab w:val="left" w:pos="426"/>
        </w:tabs>
        <w:spacing w:line="240" w:lineRule="auto"/>
        <w:rPr>
          <w:rFonts w:ascii="Times New Roman" w:hAnsi="Times New Roman"/>
          <w:lang w:val="en-GB"/>
        </w:rPr>
      </w:pPr>
      <w:r w:rsidRPr="00786402">
        <w:rPr>
          <w:rFonts w:ascii="Times New Roman" w:hAnsi="Times New Roman"/>
          <w:lang w:val="en-GB"/>
        </w:rPr>
        <w:t>Roman numismatics (5th – 8th week)</w:t>
      </w:r>
    </w:p>
    <w:p w14:paraId="6BACA820"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Highlights in the evolution of the early Roman monetary system (3th –1st c. BC)</w:t>
      </w:r>
    </w:p>
    <w:p w14:paraId="59BAB8DA"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The Roman monetary system during the imperial times (late 1st c. BC – early 4th c. AD)</w:t>
      </w:r>
    </w:p>
    <w:p w14:paraId="6B526C51"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The iconography of the Roman coins</w:t>
      </w:r>
    </w:p>
    <w:p w14:paraId="5412598F"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The Roman Provincial coinages </w:t>
      </w:r>
    </w:p>
    <w:p w14:paraId="5F029FC9" w14:textId="77777777" w:rsidR="00CA096D" w:rsidRPr="00786402" w:rsidRDefault="00CA096D" w:rsidP="0065381C">
      <w:pPr>
        <w:tabs>
          <w:tab w:val="left" w:pos="426"/>
        </w:tabs>
        <w:spacing w:line="240" w:lineRule="auto"/>
        <w:rPr>
          <w:rFonts w:ascii="Times New Roman" w:hAnsi="Times New Roman"/>
          <w:lang w:val="en-GB"/>
        </w:rPr>
      </w:pPr>
      <w:r w:rsidRPr="00786402">
        <w:rPr>
          <w:rFonts w:ascii="Times New Roman" w:hAnsi="Times New Roman"/>
          <w:lang w:val="en-GB"/>
        </w:rPr>
        <w:t>Medieval numismatics (9th – 13th week)</w:t>
      </w:r>
    </w:p>
    <w:p w14:paraId="02B8BDE3"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Highlights in the evolution of the Western European coinages (5th –15th centuries)</w:t>
      </w:r>
    </w:p>
    <w:p w14:paraId="0459551B"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Highlights in the evolution of Byzantine coinage (5th –15th c.)</w:t>
      </w:r>
    </w:p>
    <w:p w14:paraId="7222A3A8"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Coinages of the Latin East (1204-1566)</w:t>
      </w:r>
    </w:p>
    <w:p w14:paraId="35ED535E"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Coin circulation in the Eastern Mediterranean (late 13th c. – 1453)</w:t>
      </w:r>
    </w:p>
    <w:p w14:paraId="6CA404B4" w14:textId="77777777" w:rsidR="00CA096D" w:rsidRPr="00786402" w:rsidRDefault="00CA096D" w:rsidP="0015620A">
      <w:pPr>
        <w:widowControl w:val="0"/>
        <w:tabs>
          <w:tab w:val="left" w:pos="6624"/>
        </w:tabs>
        <w:autoSpaceDE w:val="0"/>
        <w:autoSpaceDN w:val="0"/>
        <w:adjustRightInd w:val="0"/>
        <w:spacing w:line="240" w:lineRule="auto"/>
        <w:ind w:left="720"/>
        <w:rPr>
          <w:rFonts w:ascii="Times New Roman" w:hAnsi="Times New Roman"/>
          <w:lang w:val="en-GB"/>
        </w:rPr>
      </w:pPr>
    </w:p>
    <w:p w14:paraId="6B555923" w14:textId="77777777" w:rsidR="00CA096D" w:rsidRPr="00786402" w:rsidRDefault="00CA096D"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44497559" w14:textId="77777777" w:rsidR="00CA096D" w:rsidRPr="00786402" w:rsidRDefault="00CA096D" w:rsidP="0065381C">
      <w:pPr>
        <w:tabs>
          <w:tab w:val="left" w:pos="426"/>
        </w:tabs>
        <w:spacing w:line="240" w:lineRule="auto"/>
        <w:rPr>
          <w:rFonts w:ascii="Times New Roman" w:hAnsi="Times New Roman"/>
          <w:lang w:val="en-GB"/>
        </w:rPr>
      </w:pPr>
      <w:r w:rsidRPr="00786402">
        <w:rPr>
          <w:rFonts w:ascii="Times New Roman" w:hAnsi="Times New Roman"/>
          <w:lang w:val="en-GB"/>
        </w:rPr>
        <w:t>The focus of this class is to make students familiar with the numismatic history and in general with the history of money in Europe from the 7th century to the end of the 15th century AD. The approach follows the sequence of historical events so that the students can acquire a combined awareness of the evolution processes in the aforementioned field, alongside with the political and cultural aspects of the European societies. Consequently, this specific class expands the historical and archaeological horizon of the students and gives them knowledge in the valuable instrumentum of numismatics.</w:t>
      </w:r>
    </w:p>
    <w:p w14:paraId="5127A4E2" w14:textId="77777777" w:rsidR="00CA096D" w:rsidRPr="00786402" w:rsidRDefault="00CA096D" w:rsidP="0065381C">
      <w:pPr>
        <w:tabs>
          <w:tab w:val="left" w:pos="426"/>
        </w:tabs>
        <w:spacing w:line="240" w:lineRule="auto"/>
        <w:rPr>
          <w:rFonts w:ascii="Times New Roman" w:hAnsi="Times New Roman"/>
          <w:lang w:val="en-GB"/>
        </w:rPr>
      </w:pPr>
    </w:p>
    <w:p w14:paraId="78ED4BDD" w14:textId="77777777" w:rsidR="00CA096D" w:rsidRPr="00786402" w:rsidRDefault="00CA096D"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42844E5A" w14:textId="77777777" w:rsidR="00CA096D" w:rsidRDefault="00CA096D" w:rsidP="0065381C">
      <w:pPr>
        <w:tabs>
          <w:tab w:val="left" w:pos="426"/>
        </w:tabs>
        <w:spacing w:line="240" w:lineRule="auto"/>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 xml:space="preserve">Erasmus: </w:t>
      </w:r>
      <w:r w:rsidRPr="00786402">
        <w:rPr>
          <w:rFonts w:ascii="Times New Roman" w:hAnsi="Times New Roman"/>
          <w:lang w:val="en-GB"/>
        </w:rPr>
        <w:t xml:space="preserve">The course is taught in Greek, but extra tutorials are offered for Erasmus students in English. Erasmus students are assessed by oral exams and practice tests in English. </w:t>
      </w:r>
    </w:p>
    <w:p w14:paraId="68BEB047" w14:textId="77777777" w:rsidR="00847DC1" w:rsidRDefault="00847DC1" w:rsidP="0065381C">
      <w:pPr>
        <w:tabs>
          <w:tab w:val="left" w:pos="426"/>
        </w:tabs>
        <w:spacing w:line="240" w:lineRule="auto"/>
        <w:rPr>
          <w:rFonts w:ascii="Times New Roman" w:hAnsi="Times New Roman"/>
          <w:lang w:val="en-GB"/>
        </w:rPr>
      </w:pPr>
    </w:p>
    <w:p w14:paraId="767D8EF9" w14:textId="77777777" w:rsidR="00847DC1" w:rsidRPr="00064888" w:rsidRDefault="00847DC1" w:rsidP="00F108AA">
      <w:pPr>
        <w:pStyle w:val="Heading3"/>
      </w:pPr>
      <w:bookmarkStart w:id="305" w:name="_Toc58672661"/>
      <w:bookmarkStart w:id="306" w:name="_Toc90373712"/>
      <w:bookmarkStart w:id="307" w:name="_Toc90374091"/>
      <w:bookmarkStart w:id="308" w:name="_Toc166952282"/>
      <w:r w:rsidRPr="00064888">
        <w:lastRenderedPageBreak/>
        <w:t>12EI-11 &amp; 12EA-16 European Art and Cultural History: The Middle Ages and the Renaissance</w:t>
      </w:r>
      <w:bookmarkEnd w:id="305"/>
      <w:bookmarkEnd w:id="306"/>
      <w:bookmarkEnd w:id="307"/>
      <w:bookmarkEnd w:id="308"/>
      <w:r w:rsidRPr="00064888">
        <w:t xml:space="preserve"> </w:t>
      </w:r>
    </w:p>
    <w:p w14:paraId="49E2D7F9" w14:textId="77777777" w:rsidR="00847DC1" w:rsidRPr="00786402" w:rsidRDefault="00847DC1" w:rsidP="00847DC1">
      <w:pPr>
        <w:spacing w:line="240" w:lineRule="auto"/>
        <w:rPr>
          <w:rFonts w:ascii="Times New Roman" w:hAnsi="Times New Roman"/>
          <w:i/>
          <w:lang w:val="en-GB"/>
        </w:rPr>
      </w:pPr>
      <w:r w:rsidRPr="00064888">
        <w:rPr>
          <w:rFonts w:ascii="Times New Roman" w:hAnsi="Times New Roman"/>
          <w:i/>
          <w:lang w:val="en-GB"/>
        </w:rPr>
        <w:t xml:space="preserve">Elective course </w:t>
      </w:r>
      <w:r w:rsidRPr="00064888">
        <w:rPr>
          <w:rStyle w:val="hps"/>
          <w:rFonts w:ascii="Times New Roman" w:hAnsi="Times New Roman"/>
          <w:i/>
          <w:color w:val="222222"/>
          <w:lang w:val="en-GB"/>
        </w:rPr>
        <w:t>(both Cycles)</w:t>
      </w:r>
      <w:r w:rsidRPr="00064888">
        <w:rPr>
          <w:rFonts w:ascii="Times New Roman" w:hAnsi="Times New Roman"/>
          <w:bCs/>
          <w:i/>
          <w:lang w:val="en-GB"/>
        </w:rPr>
        <w:t xml:space="preserve">, </w:t>
      </w:r>
      <w:r w:rsidRPr="00064888">
        <w:rPr>
          <w:rFonts w:ascii="Times New Roman" w:hAnsi="Times New Roman"/>
          <w:i/>
          <w:lang w:val="en-GB"/>
        </w:rPr>
        <w:t>5</w:t>
      </w:r>
      <w:r w:rsidRPr="00064888">
        <w:rPr>
          <w:rFonts w:ascii="Times New Roman" w:hAnsi="Times New Roman"/>
          <w:i/>
          <w:vertAlign w:val="superscript"/>
          <w:lang w:val="en-GB"/>
        </w:rPr>
        <w:t>th</w:t>
      </w:r>
      <w:r w:rsidR="001214EE">
        <w:rPr>
          <w:rFonts w:ascii="Times New Roman" w:hAnsi="Times New Roman"/>
          <w:i/>
          <w:vertAlign w:val="superscript"/>
          <w:lang w:val="en-GB"/>
        </w:rPr>
        <w:t xml:space="preserve"> </w:t>
      </w:r>
      <w:r w:rsidRPr="00064888">
        <w:rPr>
          <w:rFonts w:ascii="Times New Roman" w:hAnsi="Times New Roman"/>
          <w:i/>
          <w:lang w:val="en-GB"/>
        </w:rPr>
        <w:t>&amp;</w:t>
      </w:r>
      <w:r w:rsidR="001214EE">
        <w:rPr>
          <w:rFonts w:ascii="Times New Roman" w:hAnsi="Times New Roman"/>
          <w:i/>
          <w:lang w:val="en-GB"/>
        </w:rPr>
        <w:t xml:space="preserve"> </w:t>
      </w:r>
      <w:r w:rsidRPr="00064888">
        <w:rPr>
          <w:rFonts w:ascii="Times New Roman" w:hAnsi="Times New Roman"/>
          <w:i/>
          <w:lang w:val="en-GB"/>
        </w:rPr>
        <w:t>7</w:t>
      </w:r>
      <w:r w:rsidRPr="00064888">
        <w:rPr>
          <w:rFonts w:ascii="Times New Roman" w:hAnsi="Times New Roman"/>
          <w:i/>
          <w:vertAlign w:val="superscript"/>
          <w:lang w:val="en-GB"/>
        </w:rPr>
        <w:t>th</w:t>
      </w:r>
      <w:r w:rsidRPr="00064888">
        <w:rPr>
          <w:rFonts w:ascii="Times New Roman" w:hAnsi="Times New Roman"/>
          <w:i/>
          <w:lang w:val="en-GB"/>
        </w:rPr>
        <w:t xml:space="preserve"> </w:t>
      </w:r>
      <w:r w:rsidRPr="00064888">
        <w:rPr>
          <w:rFonts w:ascii="Times New Roman" w:hAnsi="Times New Roman"/>
          <w:bCs/>
          <w:i/>
          <w:lang w:val="en-GB"/>
        </w:rPr>
        <w:t xml:space="preserve">semester, </w:t>
      </w:r>
      <w:r w:rsidRPr="00064888">
        <w:rPr>
          <w:rFonts w:ascii="Times New Roman" w:hAnsi="Times New Roman"/>
          <w:i/>
          <w:lang w:val="en-GB"/>
        </w:rPr>
        <w:t>4 ECTS</w:t>
      </w:r>
      <w:r w:rsidRPr="00786402">
        <w:rPr>
          <w:rFonts w:ascii="Times New Roman" w:hAnsi="Times New Roman"/>
          <w:i/>
          <w:lang w:val="en-GB"/>
        </w:rPr>
        <w:t xml:space="preserve"> </w:t>
      </w:r>
    </w:p>
    <w:p w14:paraId="1E844C7E" w14:textId="77777777" w:rsidR="00985AB7" w:rsidRDefault="00985AB7" w:rsidP="00847DC1">
      <w:pPr>
        <w:tabs>
          <w:tab w:val="left" w:pos="426"/>
        </w:tabs>
        <w:spacing w:line="240" w:lineRule="auto"/>
        <w:contextualSpacing/>
        <w:rPr>
          <w:rFonts w:ascii="Times New Roman" w:hAnsi="Times New Roman"/>
          <w:b/>
          <w:smallCaps/>
          <w:lang w:val="en-GB"/>
        </w:rPr>
      </w:pPr>
    </w:p>
    <w:p w14:paraId="547739DD" w14:textId="77777777" w:rsidR="001214EE" w:rsidRDefault="001214EE" w:rsidP="00847DC1">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CF3C70C" w14:textId="242318A4" w:rsidR="001214EE" w:rsidRDefault="00DD5C06" w:rsidP="001214EE">
      <w:pPr>
        <w:spacing w:line="240" w:lineRule="auto"/>
        <w:rPr>
          <w:rFonts w:ascii="Times New Roman" w:hAnsi="Times New Roman"/>
          <w:lang w:val="en-GB"/>
        </w:rPr>
      </w:pPr>
      <w:r>
        <w:rPr>
          <w:rFonts w:ascii="Times New Roman" w:hAnsi="Times New Roman"/>
          <w:lang w:val="en-GB"/>
        </w:rPr>
        <w:t>The course will not be offered.</w:t>
      </w:r>
    </w:p>
    <w:p w14:paraId="2F28098D" w14:textId="77777777" w:rsidR="001214EE" w:rsidRDefault="001214EE" w:rsidP="00847DC1">
      <w:pPr>
        <w:tabs>
          <w:tab w:val="left" w:pos="426"/>
        </w:tabs>
        <w:spacing w:line="240" w:lineRule="auto"/>
        <w:contextualSpacing/>
        <w:rPr>
          <w:rFonts w:ascii="Times New Roman" w:hAnsi="Times New Roman"/>
          <w:b/>
          <w:smallCaps/>
          <w:lang w:val="en-GB"/>
        </w:rPr>
      </w:pPr>
    </w:p>
    <w:p w14:paraId="2E03392B" w14:textId="77777777" w:rsidR="00847DC1" w:rsidRPr="00457D64" w:rsidRDefault="00847DC1" w:rsidP="00847DC1">
      <w:pPr>
        <w:spacing w:line="240" w:lineRule="auto"/>
        <w:rPr>
          <w:rFonts w:ascii="Times New Roman" w:hAnsi="Times New Roman"/>
          <w:b/>
          <w:smallCaps/>
        </w:rPr>
      </w:pPr>
      <w:r w:rsidRPr="00457D64">
        <w:rPr>
          <w:rFonts w:ascii="Times New Roman" w:hAnsi="Times New Roman"/>
          <w:b/>
          <w:smallCaps/>
        </w:rPr>
        <w:t>Course Content</w:t>
      </w:r>
    </w:p>
    <w:p w14:paraId="4CB50362" w14:textId="77777777" w:rsidR="00847DC1" w:rsidRPr="00786402" w:rsidRDefault="00847DC1" w:rsidP="00847DC1">
      <w:pPr>
        <w:spacing w:line="240" w:lineRule="auto"/>
        <w:rPr>
          <w:rFonts w:ascii="Times New Roman" w:hAnsi="Times New Roman"/>
          <w:u w:val="single"/>
          <w:lang w:val="en-GB"/>
        </w:rPr>
      </w:pPr>
      <w:r w:rsidRPr="00786402">
        <w:rPr>
          <w:rFonts w:ascii="Times New Roman" w:hAnsi="Times New Roman"/>
          <w:u w:val="single"/>
          <w:lang w:val="en-GB"/>
        </w:rPr>
        <w:t>Middle Ages:</w:t>
      </w:r>
    </w:p>
    <w:p w14:paraId="574F9B7F"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General principles, historical context.</w:t>
      </w:r>
    </w:p>
    <w:p w14:paraId="240D2943"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The Romanic Art. </w:t>
      </w:r>
    </w:p>
    <w:p w14:paraId="27F4A5D1" w14:textId="77777777" w:rsidR="00847DC1" w:rsidRPr="00847DC1"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it-IT"/>
        </w:rPr>
      </w:pPr>
      <w:r w:rsidRPr="00786402">
        <w:rPr>
          <w:rFonts w:ascii="Times New Roman" w:hAnsi="Times New Roman"/>
          <w:lang w:val="en-GB"/>
        </w:rPr>
        <w:t xml:space="preserve">Factors influencing Gothic style. Examination of core art categories (e.g. architecture, sculpture, painting, manuscripts, miniature painting). </w:t>
      </w:r>
      <w:r w:rsidRPr="00847DC1">
        <w:rPr>
          <w:rFonts w:ascii="Times New Roman" w:hAnsi="Times New Roman"/>
          <w:lang w:val="it-IT"/>
        </w:rPr>
        <w:t>Significant Italians: Giotto, Duccio, Ugolino di Nerio, Simone Martini, Orcania.</w:t>
      </w:r>
    </w:p>
    <w:p w14:paraId="6F89F86C"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International Gothic style. The Netherlands in the fifteenth century: Robert Campin, Jan van Eyck, Rogier van der Veiden, Hugo van der Goes, Hans Memling. </w:t>
      </w:r>
    </w:p>
    <w:p w14:paraId="1B0C3B9A" w14:textId="77777777" w:rsidR="00E23B17" w:rsidRDefault="00E23B17" w:rsidP="00847DC1">
      <w:pPr>
        <w:tabs>
          <w:tab w:val="left" w:pos="8400"/>
        </w:tabs>
        <w:spacing w:line="240" w:lineRule="auto"/>
        <w:ind w:right="3"/>
        <w:rPr>
          <w:rFonts w:ascii="Times New Roman" w:hAnsi="Times New Roman"/>
          <w:bCs/>
          <w:u w:val="single"/>
          <w:lang w:val="en-GB"/>
        </w:rPr>
      </w:pPr>
    </w:p>
    <w:p w14:paraId="3F5739DE" w14:textId="77777777" w:rsidR="00847DC1" w:rsidRPr="00786402" w:rsidRDefault="00847DC1" w:rsidP="00847DC1">
      <w:pPr>
        <w:tabs>
          <w:tab w:val="left" w:pos="8400"/>
        </w:tabs>
        <w:spacing w:line="240" w:lineRule="auto"/>
        <w:ind w:right="3"/>
        <w:rPr>
          <w:rFonts w:ascii="Times New Roman" w:hAnsi="Times New Roman"/>
          <w:bCs/>
          <w:u w:val="single"/>
          <w:lang w:val="en-GB"/>
        </w:rPr>
      </w:pPr>
      <w:r w:rsidRPr="00786402">
        <w:rPr>
          <w:rFonts w:ascii="Times New Roman" w:hAnsi="Times New Roman"/>
          <w:bCs/>
          <w:u w:val="single"/>
          <w:lang w:val="en-GB"/>
        </w:rPr>
        <w:t>Renaissance:</w:t>
      </w:r>
    </w:p>
    <w:p w14:paraId="1053D8F6"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The anthropocentric view of the world, the renewal of thinking and arts in the Renaissance. </w:t>
      </w:r>
    </w:p>
    <w:p w14:paraId="7BB70AA3"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Renaissance and Antiquity. </w:t>
      </w:r>
    </w:p>
    <w:p w14:paraId="3820150A" w14:textId="77777777" w:rsidR="00847DC1" w:rsidRPr="00847DC1"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it-IT"/>
        </w:rPr>
      </w:pPr>
      <w:r w:rsidRPr="00847DC1">
        <w:rPr>
          <w:rFonts w:ascii="Times New Roman" w:hAnsi="Times New Roman"/>
          <w:lang w:val="it-IT"/>
        </w:rPr>
        <w:t xml:space="preserve">Fifteenth-century Italian art: Bruneleschi, Masaccio, Ghiberti, Donatello, Fra Angelico, Pierro della Francesca, Mantegna, Botticelli, Leorardo da Vinci. </w:t>
      </w:r>
    </w:p>
    <w:p w14:paraId="41D3E3FE"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Sixteenth-century Italian art: Michelangelo, Raphael, Titian. </w:t>
      </w:r>
    </w:p>
    <w:p w14:paraId="78DE6C6C" w14:textId="77777777" w:rsidR="00847DC1" w:rsidRPr="00786402"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Germany and the Netherlands: Grünewald, Cranagh, Bosch, Dürer.</w:t>
      </w:r>
    </w:p>
    <w:p w14:paraId="07F273AF" w14:textId="77777777" w:rsidR="00847DC1" w:rsidRPr="00847DC1" w:rsidRDefault="00847DC1" w:rsidP="00847DC1">
      <w:pPr>
        <w:widowControl w:val="0"/>
        <w:numPr>
          <w:ilvl w:val="0"/>
          <w:numId w:val="1"/>
        </w:numPr>
        <w:tabs>
          <w:tab w:val="left" w:pos="6624"/>
        </w:tabs>
        <w:autoSpaceDE w:val="0"/>
        <w:autoSpaceDN w:val="0"/>
        <w:adjustRightInd w:val="0"/>
        <w:spacing w:line="240" w:lineRule="auto"/>
        <w:rPr>
          <w:rFonts w:ascii="Times New Roman" w:hAnsi="Times New Roman"/>
          <w:lang w:val="it-IT"/>
        </w:rPr>
      </w:pPr>
      <w:r w:rsidRPr="00847DC1">
        <w:rPr>
          <w:rFonts w:ascii="Times New Roman" w:hAnsi="Times New Roman"/>
          <w:lang w:val="it-IT"/>
        </w:rPr>
        <w:t>Manierism: Parmigiannino, Tintoreto, Cellini, El Greco.</w:t>
      </w:r>
    </w:p>
    <w:p w14:paraId="7B4CAB35" w14:textId="77777777" w:rsidR="00E23B17" w:rsidRPr="00A235AD" w:rsidRDefault="00E23B17">
      <w:pPr>
        <w:spacing w:line="240" w:lineRule="auto"/>
        <w:jc w:val="left"/>
        <w:rPr>
          <w:rFonts w:ascii="Times New Roman" w:hAnsi="Times New Roman"/>
          <w:b/>
          <w:smallCaps/>
          <w:lang w:val="fr-FR"/>
        </w:rPr>
      </w:pPr>
    </w:p>
    <w:p w14:paraId="4750F7A8" w14:textId="77777777" w:rsidR="00847DC1" w:rsidRPr="00786402" w:rsidRDefault="00847DC1" w:rsidP="00847DC1">
      <w:pPr>
        <w:spacing w:line="240" w:lineRule="auto"/>
        <w:rPr>
          <w:rStyle w:val="hps"/>
          <w:rFonts w:ascii="Times New Roman" w:hAnsi="Times New Roman"/>
          <w:lang w:val="en-GB"/>
        </w:rPr>
      </w:pPr>
      <w:r w:rsidRPr="00786402">
        <w:rPr>
          <w:rFonts w:ascii="Times New Roman" w:hAnsi="Times New Roman"/>
          <w:b/>
          <w:smallCaps/>
          <w:lang w:val="en-GB"/>
        </w:rPr>
        <w:t xml:space="preserve">Course Objectives </w:t>
      </w:r>
    </w:p>
    <w:p w14:paraId="0839B4FD" w14:textId="77777777" w:rsidR="00847DC1" w:rsidRPr="00786402" w:rsidRDefault="00847DC1" w:rsidP="00847DC1">
      <w:pPr>
        <w:spacing w:line="240" w:lineRule="auto"/>
        <w:rPr>
          <w:rFonts w:ascii="Times New Roman" w:hAnsi="Times New Roman"/>
          <w:lang w:val="en-GB"/>
        </w:rPr>
      </w:pPr>
      <w:r w:rsidRPr="00786402">
        <w:rPr>
          <w:rFonts w:ascii="Times New Roman" w:hAnsi="Times New Roman"/>
          <w:lang w:val="en-GB"/>
        </w:rPr>
        <w:t xml:space="preserve">The course aims to promote the students’ methodological familiarization with the history and the theory of European Art and Culture, the relevant terminology and the definition of the term </w:t>
      </w:r>
      <w:r w:rsidRPr="00786402">
        <w:rPr>
          <w:rFonts w:ascii="Times New Roman" w:hAnsi="Times New Roman"/>
          <w:i/>
          <w:iCs/>
          <w:lang w:val="en-GB"/>
        </w:rPr>
        <w:t>European.</w:t>
      </w:r>
      <w:r w:rsidRPr="00786402">
        <w:rPr>
          <w:rFonts w:ascii="Times New Roman" w:hAnsi="Times New Roman"/>
          <w:iCs/>
          <w:lang w:val="en-GB"/>
        </w:rPr>
        <w:t xml:space="preserve"> It offers a theoretical approach to the cultural phenomenon of the revival of antiquity in the West during the Renaissance</w:t>
      </w:r>
      <w:r w:rsidRPr="00786402">
        <w:rPr>
          <w:rFonts w:ascii="Times New Roman" w:hAnsi="Times New Roman"/>
          <w:lang w:val="en-GB"/>
        </w:rPr>
        <w:t>. It aims to increase student understanding regarding the main ideological trends and categories of art (architecture, painting, sculpture) during the Middle</w:t>
      </w:r>
      <w:r w:rsidRPr="00786402">
        <w:rPr>
          <w:rFonts w:ascii="Times New Roman" w:hAnsi="Times New Roman"/>
          <w:b/>
          <w:lang w:val="en-GB"/>
        </w:rPr>
        <w:t xml:space="preserve"> </w:t>
      </w:r>
      <w:r w:rsidRPr="00786402">
        <w:rPr>
          <w:rFonts w:ascii="Times New Roman" w:hAnsi="Times New Roman"/>
          <w:lang w:val="en-GB"/>
        </w:rPr>
        <w:t>Ages and the Renaissance and analyses the each period’s characteristics.</w:t>
      </w:r>
    </w:p>
    <w:p w14:paraId="28E0EFEE" w14:textId="77777777" w:rsidR="00847DC1" w:rsidRPr="00786402" w:rsidRDefault="00847DC1" w:rsidP="00847DC1">
      <w:pPr>
        <w:pStyle w:val="NormalWeb"/>
        <w:spacing w:before="0" w:beforeAutospacing="0" w:after="0" w:afterAutospacing="0"/>
        <w:rPr>
          <w:lang w:val="en-GB"/>
        </w:rPr>
      </w:pPr>
    </w:p>
    <w:p w14:paraId="586142C5" w14:textId="299EDFF7" w:rsidR="00847DC1" w:rsidRPr="007523F8" w:rsidRDefault="00847DC1" w:rsidP="00847DC1">
      <w:pPr>
        <w:tabs>
          <w:tab w:val="left" w:pos="426"/>
        </w:tabs>
        <w:spacing w:line="240" w:lineRule="auto"/>
        <w:contextualSpacing/>
        <w:rPr>
          <w:rFonts w:ascii="Times New Roman" w:hAnsi="Times New Roman"/>
          <w:bCs/>
          <w:lang w:val="en-GB"/>
        </w:rPr>
      </w:pPr>
      <w:r w:rsidRPr="00786402">
        <w:rPr>
          <w:rFonts w:ascii="Times New Roman" w:hAnsi="Times New Roman"/>
          <w:b/>
          <w:smallCaps/>
          <w:lang w:val="en-GB"/>
        </w:rPr>
        <w:t xml:space="preserve">Prerequisites: </w:t>
      </w:r>
      <w:r w:rsidR="007523F8">
        <w:rPr>
          <w:rFonts w:ascii="Times New Roman" w:hAnsi="Times New Roman"/>
          <w:bCs/>
          <w:lang w:val="en-GB"/>
        </w:rPr>
        <w:t>None</w:t>
      </w:r>
    </w:p>
    <w:p w14:paraId="21E60C75" w14:textId="77777777" w:rsidR="00847DC1" w:rsidRPr="00786402" w:rsidRDefault="00847DC1" w:rsidP="00847DC1">
      <w:pPr>
        <w:spacing w:line="240" w:lineRule="auto"/>
        <w:rPr>
          <w:rFonts w:ascii="Times New Roman" w:hAnsi="Times New Roman"/>
          <w:lang w:val="en-GB"/>
        </w:rPr>
      </w:pPr>
    </w:p>
    <w:p w14:paraId="1178B6EE" w14:textId="77777777" w:rsidR="00847DC1" w:rsidRPr="00786402" w:rsidRDefault="00847DC1" w:rsidP="00847DC1">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language of instruction is Greek. Tutorials in English are also offered.</w:t>
      </w:r>
      <w:r w:rsidRPr="00786402">
        <w:rPr>
          <w:rStyle w:val="longtext"/>
          <w:rFonts w:ascii="Times New Roman" w:hAnsi="Times New Roman"/>
          <w:color w:val="000000"/>
          <w:shd w:val="clear" w:color="auto" w:fill="FFFFFF"/>
          <w:lang w:val="en-GB"/>
        </w:rPr>
        <w:t xml:space="preserve"> </w:t>
      </w:r>
    </w:p>
    <w:p w14:paraId="5F0E7471" w14:textId="77777777" w:rsidR="00847DC1" w:rsidRPr="00786402" w:rsidRDefault="00847DC1" w:rsidP="00847DC1">
      <w:pPr>
        <w:spacing w:line="240" w:lineRule="auto"/>
        <w:rPr>
          <w:rFonts w:ascii="Times New Roman" w:hAnsi="Times New Roman"/>
          <w:lang w:val="en-GB"/>
        </w:rPr>
      </w:pPr>
    </w:p>
    <w:p w14:paraId="489604CB" w14:textId="77777777" w:rsidR="00CA096D" w:rsidRPr="00786402" w:rsidRDefault="00CA096D" w:rsidP="00F108AA">
      <w:pPr>
        <w:pStyle w:val="Heading3"/>
      </w:pPr>
      <w:bookmarkStart w:id="309" w:name="_Toc58672662"/>
      <w:bookmarkStart w:id="310" w:name="_Toc90373713"/>
      <w:bookmarkStart w:id="311" w:name="_Toc90374092"/>
      <w:bookmarkStart w:id="312" w:name="_Toc166952283"/>
      <w:r w:rsidRPr="00786402">
        <w:t>12ΕΙ-15 &amp; 12ΕΑ-8 History of Civilization: The Roman World</w:t>
      </w:r>
      <w:bookmarkEnd w:id="309"/>
      <w:bookmarkEnd w:id="310"/>
      <w:bookmarkEnd w:id="311"/>
      <w:bookmarkEnd w:id="312"/>
      <w:r w:rsidRPr="00786402">
        <w:t xml:space="preserve"> </w:t>
      </w:r>
    </w:p>
    <w:p w14:paraId="3E42AF3F" w14:textId="77777777" w:rsidR="00CA096D" w:rsidRPr="00786402" w:rsidRDefault="00CA096D" w:rsidP="0065381C">
      <w:pPr>
        <w:spacing w:line="240" w:lineRule="auto"/>
        <w:rPr>
          <w:rFonts w:ascii="Times New Roman" w:hAnsi="Times New Roman"/>
          <w:i/>
          <w:lang w:val="en-GB"/>
        </w:rPr>
      </w:pPr>
      <w:r w:rsidRPr="00786402">
        <w:rPr>
          <w:rFonts w:ascii="Times New Roman" w:hAnsi="Times New Roman"/>
          <w:i/>
          <w:lang w:val="en-GB"/>
        </w:rPr>
        <w:t xml:space="preserve">Elective course </w:t>
      </w:r>
      <w:r w:rsidRPr="00786402">
        <w:rPr>
          <w:rStyle w:val="hps"/>
          <w:rFonts w:ascii="Times New Roman" w:hAnsi="Times New Roman"/>
          <w:i/>
          <w:color w:val="222222"/>
          <w:lang w:val="en-GB"/>
        </w:rPr>
        <w:t>(both Cycles)</w:t>
      </w:r>
      <w:r w:rsidRPr="00786402">
        <w:rPr>
          <w:rFonts w:ascii="Times New Roman" w:hAnsi="Times New Roman"/>
          <w:bCs/>
          <w:i/>
          <w:lang w:val="en-GB"/>
        </w:rPr>
        <w:t xml:space="preserve">, </w:t>
      </w:r>
      <w:r w:rsidR="003923F8" w:rsidRPr="00786402">
        <w:rPr>
          <w:rFonts w:ascii="Times New Roman" w:hAnsi="Times New Roman"/>
          <w:i/>
          <w:lang w:val="en-GB"/>
        </w:rPr>
        <w:t>5</w:t>
      </w:r>
      <w:r w:rsidR="003923F8" w:rsidRPr="00786402">
        <w:rPr>
          <w:rFonts w:ascii="Times New Roman" w:hAnsi="Times New Roman"/>
          <w:i/>
          <w:vertAlign w:val="superscript"/>
          <w:lang w:val="en-GB"/>
        </w:rPr>
        <w:t>th</w:t>
      </w:r>
      <w:r w:rsidR="001214EE">
        <w:rPr>
          <w:rFonts w:ascii="Times New Roman" w:hAnsi="Times New Roman"/>
          <w:i/>
          <w:vertAlign w:val="superscript"/>
          <w:lang w:val="en-GB"/>
        </w:rPr>
        <w:t xml:space="preserve"> </w:t>
      </w:r>
      <w:r w:rsidR="003923F8">
        <w:rPr>
          <w:rFonts w:ascii="Times New Roman" w:hAnsi="Times New Roman"/>
          <w:i/>
          <w:lang w:val="en-GB"/>
        </w:rPr>
        <w:t>&amp;</w:t>
      </w:r>
      <w:r w:rsidR="001214EE">
        <w:rPr>
          <w:rFonts w:ascii="Times New Roman" w:hAnsi="Times New Roman"/>
          <w:i/>
          <w:lang w:val="en-GB"/>
        </w:rPr>
        <w:t xml:space="preserve"> </w:t>
      </w:r>
      <w:r w:rsidR="003923F8">
        <w:rPr>
          <w:rFonts w:ascii="Times New Roman" w:hAnsi="Times New Roman"/>
          <w:i/>
          <w:lang w:val="en-GB"/>
        </w:rPr>
        <w:t>7</w:t>
      </w:r>
      <w:r w:rsidR="003923F8" w:rsidRPr="00786402">
        <w:rPr>
          <w:rFonts w:ascii="Times New Roman" w:hAnsi="Times New Roman"/>
          <w:i/>
          <w:vertAlign w:val="superscript"/>
          <w:lang w:val="en-GB"/>
        </w:rPr>
        <w:t>th</w:t>
      </w:r>
      <w:r w:rsidR="003923F8" w:rsidRPr="00786402">
        <w:rPr>
          <w:rFonts w:ascii="Times New Roman" w:hAnsi="Times New Roman"/>
          <w:i/>
          <w:lang w:val="en-GB"/>
        </w:rPr>
        <w:t xml:space="preserve"> </w:t>
      </w:r>
      <w:r w:rsidRPr="00786402">
        <w:rPr>
          <w:rFonts w:ascii="Times New Roman" w:hAnsi="Times New Roman"/>
          <w:bCs/>
          <w:i/>
          <w:lang w:val="en-GB"/>
        </w:rPr>
        <w:t xml:space="preserve">semester, </w:t>
      </w:r>
      <w:r w:rsidRPr="00786402">
        <w:rPr>
          <w:rFonts w:ascii="Times New Roman" w:hAnsi="Times New Roman"/>
          <w:i/>
          <w:lang w:val="en-GB"/>
        </w:rPr>
        <w:t xml:space="preserve">4 ECTS </w:t>
      </w:r>
    </w:p>
    <w:p w14:paraId="1F49D303" w14:textId="77777777" w:rsidR="00CA096D" w:rsidRPr="00786402" w:rsidRDefault="00CA096D" w:rsidP="0065381C">
      <w:pPr>
        <w:spacing w:line="240" w:lineRule="auto"/>
        <w:rPr>
          <w:rFonts w:ascii="Times New Roman" w:hAnsi="Times New Roman"/>
          <w:lang w:val="en-GB"/>
        </w:rPr>
      </w:pPr>
    </w:p>
    <w:p w14:paraId="6E30ECBC"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65F6CF8C" w14:textId="77777777" w:rsidR="00CA096D" w:rsidRPr="00786402" w:rsidRDefault="00CA096D" w:rsidP="0065381C">
      <w:pPr>
        <w:tabs>
          <w:tab w:val="left" w:pos="426"/>
        </w:tabs>
        <w:spacing w:line="240" w:lineRule="auto"/>
        <w:contextualSpacing/>
        <w:rPr>
          <w:rFonts w:ascii="Times New Roman" w:hAnsi="Times New Roman"/>
          <w:lang w:val="en-GB"/>
        </w:rPr>
      </w:pPr>
      <w:r w:rsidRPr="00786402">
        <w:rPr>
          <w:rFonts w:ascii="Times New Roman" w:hAnsi="Times New Roman"/>
          <w:lang w:val="en-GB"/>
        </w:rPr>
        <w:t>Dr</w:t>
      </w:r>
      <w:r w:rsidR="002A03E7">
        <w:rPr>
          <w:rFonts w:ascii="Times New Roman" w:hAnsi="Times New Roman"/>
          <w:lang w:val="en-GB"/>
        </w:rPr>
        <w:t>. Ioanna Spiliopoulou, Associate</w:t>
      </w:r>
      <w:r w:rsidRPr="00786402">
        <w:rPr>
          <w:rFonts w:ascii="Times New Roman" w:hAnsi="Times New Roman"/>
          <w:lang w:val="en-GB"/>
        </w:rPr>
        <w:t xml:space="preserve"> Professor</w:t>
      </w:r>
    </w:p>
    <w:p w14:paraId="48851363" w14:textId="77777777" w:rsidR="00CA096D" w:rsidRPr="00786402" w:rsidRDefault="00CA096D" w:rsidP="0065381C">
      <w:pPr>
        <w:spacing w:line="240" w:lineRule="auto"/>
        <w:rPr>
          <w:rFonts w:ascii="Times New Roman" w:hAnsi="Times New Roman"/>
          <w:iCs/>
          <w:color w:val="002060"/>
          <w:lang w:val="en-GB"/>
        </w:rPr>
      </w:pPr>
    </w:p>
    <w:p w14:paraId="34459B86" w14:textId="77777777" w:rsidR="00CA096D" w:rsidRPr="00786402" w:rsidRDefault="00CA096D" w:rsidP="0065381C">
      <w:pPr>
        <w:spacing w:line="240" w:lineRule="auto"/>
        <w:rPr>
          <w:rFonts w:ascii="Times New Roman" w:hAnsi="Times New Roman"/>
          <w:b/>
          <w:smallCaps/>
          <w:lang w:val="en-GB"/>
        </w:rPr>
      </w:pPr>
      <w:r w:rsidRPr="00786402">
        <w:rPr>
          <w:rFonts w:ascii="Times New Roman" w:hAnsi="Times New Roman"/>
          <w:b/>
          <w:smallCaps/>
          <w:lang w:val="en-GB"/>
        </w:rPr>
        <w:t>Course Content</w:t>
      </w:r>
    </w:p>
    <w:p w14:paraId="6D6C465C"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 xml:space="preserve">-The </w:t>
      </w:r>
      <w:r w:rsidRPr="00786402">
        <w:rPr>
          <w:rFonts w:ascii="Times New Roman" w:hAnsi="Times New Roman"/>
          <w:i/>
          <w:iCs/>
          <w:lang w:val="en-GB"/>
        </w:rPr>
        <w:t>Villanova</w:t>
      </w:r>
      <w:r w:rsidRPr="00786402">
        <w:rPr>
          <w:rFonts w:ascii="Times New Roman" w:hAnsi="Times New Roman"/>
          <w:lang w:val="en-GB"/>
        </w:rPr>
        <w:t xml:space="preserve"> culture and the Etruscan forerunners. </w:t>
      </w:r>
    </w:p>
    <w:p w14:paraId="6DD419BA"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 xml:space="preserve">-The republican period, </w:t>
      </w:r>
      <w:r w:rsidRPr="00786402">
        <w:rPr>
          <w:rFonts w:ascii="Times New Roman" w:hAnsi="Times New Roman"/>
          <w:i/>
          <w:iCs/>
          <w:lang w:val="en-GB"/>
        </w:rPr>
        <w:t>Augustus</w:t>
      </w:r>
      <w:r w:rsidRPr="00786402">
        <w:rPr>
          <w:rFonts w:ascii="Times New Roman" w:hAnsi="Times New Roman"/>
          <w:lang w:val="en-GB"/>
        </w:rPr>
        <w:t xml:space="preserve"> and the idea of monarchy, the imperial period. </w:t>
      </w:r>
    </w:p>
    <w:p w14:paraId="7CEBDA65"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lastRenderedPageBreak/>
        <w:t xml:space="preserve">-The most important categories of Roman art (portrait, sculpture, painting, historic relief) and architecture (forum, architecture of the theatre, baths). </w:t>
      </w:r>
    </w:p>
    <w:p w14:paraId="7F264F32"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-The most important expression of Roman culture through the evidence of the two great cent</w:t>
      </w:r>
      <w:r w:rsidR="00896C1B" w:rsidRPr="00786402">
        <w:rPr>
          <w:rFonts w:ascii="Times New Roman" w:hAnsi="Times New Roman"/>
          <w:lang w:val="en-GB"/>
        </w:rPr>
        <w:t>re</w:t>
      </w:r>
      <w:r w:rsidRPr="00786402">
        <w:rPr>
          <w:rFonts w:ascii="Times New Roman" w:hAnsi="Times New Roman"/>
          <w:lang w:val="en-GB"/>
        </w:rPr>
        <w:t xml:space="preserve">s of the Italian mainland, Rome and Pompeii. </w:t>
      </w:r>
    </w:p>
    <w:p w14:paraId="7BB930C3"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 xml:space="preserve">-The roman spectacle- Buildings (amphitheatre, race track). </w:t>
      </w:r>
    </w:p>
    <w:p w14:paraId="0A90B5EF"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-Rome and the Greek World.</w:t>
      </w:r>
    </w:p>
    <w:p w14:paraId="6CA0467F" w14:textId="77777777" w:rsidR="00CA096D" w:rsidRPr="00786402" w:rsidRDefault="00CA096D" w:rsidP="0065381C">
      <w:pPr>
        <w:spacing w:line="240" w:lineRule="auto"/>
        <w:rPr>
          <w:rFonts w:ascii="Times New Roman" w:hAnsi="Times New Roman"/>
          <w:iCs/>
          <w:color w:val="002060"/>
          <w:lang w:val="en-GB"/>
        </w:rPr>
      </w:pPr>
    </w:p>
    <w:p w14:paraId="5BBD6A93" w14:textId="77777777" w:rsidR="00CA096D" w:rsidRPr="00786402" w:rsidRDefault="00CA096D" w:rsidP="0065381C">
      <w:pPr>
        <w:spacing w:line="240" w:lineRule="auto"/>
        <w:rPr>
          <w:rStyle w:val="hps"/>
          <w:rFonts w:ascii="Times New Roman" w:hAnsi="Times New Roman"/>
          <w:lang w:val="en-GB"/>
        </w:rPr>
      </w:pPr>
      <w:r w:rsidRPr="00786402">
        <w:rPr>
          <w:rFonts w:ascii="Times New Roman" w:hAnsi="Times New Roman"/>
          <w:b/>
          <w:smallCaps/>
          <w:lang w:val="en-GB"/>
        </w:rPr>
        <w:t xml:space="preserve">Course Objectives </w:t>
      </w:r>
    </w:p>
    <w:p w14:paraId="0CAE6DBC" w14:textId="77777777" w:rsidR="00CA096D" w:rsidRPr="00786402" w:rsidRDefault="00CA096D" w:rsidP="0065381C">
      <w:pPr>
        <w:pStyle w:val="NormalWeb"/>
        <w:spacing w:before="0" w:beforeAutospacing="0" w:after="0" w:afterAutospacing="0"/>
        <w:jc w:val="both"/>
        <w:rPr>
          <w:lang w:val="en-GB"/>
        </w:rPr>
      </w:pPr>
      <w:r w:rsidRPr="00786402">
        <w:rPr>
          <w:iCs/>
          <w:lang w:val="en-GB"/>
        </w:rPr>
        <w:t>This course</w:t>
      </w:r>
      <w:r w:rsidRPr="00786402">
        <w:rPr>
          <w:lang w:val="en-GB"/>
        </w:rPr>
        <w:t xml:space="preserve"> is ideal for students who are studying Roman Archaeology for the first time. It assumes a prior acquaintance with the classical world and explains the necessary linguistic, historical, religious, social, and political background needed to fully understand the Roman times. The title “</w:t>
      </w:r>
      <w:r w:rsidRPr="00786402">
        <w:rPr>
          <w:bCs/>
          <w:lang w:val="en-GB"/>
        </w:rPr>
        <w:t>Roman World</w:t>
      </w:r>
      <w:r w:rsidRPr="00786402">
        <w:rPr>
          <w:b/>
          <w:bCs/>
          <w:lang w:val="en-GB"/>
        </w:rPr>
        <w:t xml:space="preserve">” </w:t>
      </w:r>
      <w:r w:rsidRPr="00786402">
        <w:rPr>
          <w:lang w:val="en-GB"/>
        </w:rPr>
        <w:t xml:space="preserve">deals comprehensively with the architecture, sculpture, painting, mosaics, and the decorative arts of the Romans, placing them in their proper historical and cultural context. Students will examine these artworks in the context of the history, religion, and politics of each era, building a fuller picture of how the arts relate to the conditions and events of the Roman Republic and Empire, from </w:t>
      </w:r>
      <w:r w:rsidRPr="00786402">
        <w:rPr>
          <w:i/>
          <w:iCs/>
          <w:lang w:val="en-GB"/>
        </w:rPr>
        <w:t>Romulus</w:t>
      </w:r>
      <w:r w:rsidRPr="00786402">
        <w:rPr>
          <w:lang w:val="en-GB"/>
        </w:rPr>
        <w:t xml:space="preserve"> to Constantine the Great. </w:t>
      </w:r>
    </w:p>
    <w:p w14:paraId="1AB48118" w14:textId="77777777" w:rsidR="00CA096D" w:rsidRPr="00786402" w:rsidRDefault="00CA096D" w:rsidP="0065381C">
      <w:pPr>
        <w:pStyle w:val="NormalWeb"/>
        <w:spacing w:before="0" w:beforeAutospacing="0" w:after="0" w:afterAutospacing="0"/>
        <w:rPr>
          <w:lang w:val="en-GB"/>
        </w:rPr>
      </w:pPr>
    </w:p>
    <w:p w14:paraId="19C92740" w14:textId="0E6F26FA" w:rsidR="00CA096D" w:rsidRPr="00786402" w:rsidRDefault="00CA096D"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007523F8">
        <w:rPr>
          <w:rFonts w:ascii="Times New Roman" w:hAnsi="Times New Roman"/>
          <w:lang w:val="en-GB"/>
        </w:rPr>
        <w:t>None</w:t>
      </w:r>
    </w:p>
    <w:p w14:paraId="54F37833" w14:textId="77777777" w:rsidR="00CA096D" w:rsidRPr="00786402" w:rsidRDefault="00CA096D" w:rsidP="0065381C">
      <w:pPr>
        <w:tabs>
          <w:tab w:val="left" w:pos="426"/>
        </w:tabs>
        <w:spacing w:line="240" w:lineRule="auto"/>
        <w:contextualSpacing/>
        <w:rPr>
          <w:rFonts w:ascii="Times New Roman" w:hAnsi="Times New Roman"/>
          <w:b/>
          <w:smallCaps/>
          <w:lang w:val="en-GB"/>
        </w:rPr>
      </w:pPr>
    </w:p>
    <w:p w14:paraId="1B570DFA" w14:textId="77777777" w:rsidR="00CA096D" w:rsidRDefault="00CA096D" w:rsidP="0065381C">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language of instruction is Greek. Tutorials in German are also offered.</w:t>
      </w:r>
      <w:r w:rsidRPr="00786402">
        <w:rPr>
          <w:rStyle w:val="longtext"/>
          <w:rFonts w:ascii="Times New Roman" w:hAnsi="Times New Roman"/>
          <w:color w:val="000000"/>
          <w:shd w:val="clear" w:color="auto" w:fill="FFFFFF"/>
          <w:lang w:val="en-GB"/>
        </w:rPr>
        <w:t xml:space="preserve"> </w:t>
      </w:r>
    </w:p>
    <w:p w14:paraId="75BFF44D" w14:textId="77777777" w:rsidR="009C3B95" w:rsidRDefault="009C3B95" w:rsidP="0065381C">
      <w:pPr>
        <w:tabs>
          <w:tab w:val="left" w:pos="-1440"/>
          <w:tab w:val="left" w:pos="-720"/>
        </w:tabs>
        <w:spacing w:line="240" w:lineRule="auto"/>
        <w:rPr>
          <w:rStyle w:val="longtext"/>
          <w:rFonts w:ascii="Times New Roman" w:hAnsi="Times New Roman"/>
          <w:color w:val="000000"/>
          <w:shd w:val="clear" w:color="auto" w:fill="FFFFFF"/>
          <w:lang w:val="en-GB"/>
        </w:rPr>
      </w:pPr>
    </w:p>
    <w:p w14:paraId="600C2EEC" w14:textId="77777777" w:rsidR="009C3B95" w:rsidRPr="00786402" w:rsidRDefault="009C3B95" w:rsidP="00F108AA">
      <w:pPr>
        <w:pStyle w:val="Heading3"/>
      </w:pPr>
      <w:bookmarkStart w:id="313" w:name="_Toc58672663"/>
      <w:bookmarkStart w:id="314" w:name="_Toc90373714"/>
      <w:bookmarkStart w:id="315" w:name="_Toc90374093"/>
      <w:bookmarkStart w:id="316" w:name="_Toc166952284"/>
      <w:r w:rsidRPr="00786402">
        <w:t>12ΕΙ-18 &amp; 12ΕΑ-18 The Byzantine City</w:t>
      </w:r>
      <w:bookmarkEnd w:id="313"/>
      <w:bookmarkEnd w:id="314"/>
      <w:bookmarkEnd w:id="315"/>
      <w:bookmarkEnd w:id="316"/>
      <w:r w:rsidRPr="00786402">
        <w:t xml:space="preserve"> </w:t>
      </w:r>
    </w:p>
    <w:p w14:paraId="4E7104CD" w14:textId="77777777" w:rsidR="009C3B95" w:rsidRPr="00786402" w:rsidRDefault="009C3B95" w:rsidP="009C3B95">
      <w:pPr>
        <w:spacing w:line="240" w:lineRule="auto"/>
        <w:rPr>
          <w:rFonts w:ascii="Times New Roman" w:hAnsi="Times New Roman"/>
          <w:i/>
          <w:lang w:val="en-GB"/>
        </w:rPr>
      </w:pPr>
      <w:r w:rsidRPr="00786402">
        <w:rPr>
          <w:rFonts w:ascii="Times New Roman" w:hAnsi="Times New Roman"/>
          <w:i/>
          <w:lang w:val="en-GB"/>
        </w:rPr>
        <w:t xml:space="preserve">Elective course </w:t>
      </w:r>
      <w:r w:rsidRPr="00786402">
        <w:rPr>
          <w:rStyle w:val="hps"/>
          <w:rFonts w:ascii="Times New Roman" w:hAnsi="Times New Roman"/>
          <w:i/>
          <w:color w:val="222222"/>
          <w:lang w:val="en-GB"/>
        </w:rPr>
        <w:t>(both Cycles),</w:t>
      </w:r>
      <w:r w:rsidRPr="00786402">
        <w:rPr>
          <w:rFonts w:ascii="Times New Roman" w:hAnsi="Times New Roman"/>
          <w:i/>
          <w:lang w:val="en-GB"/>
        </w:rPr>
        <w:t xml:space="preserve"> 5</w:t>
      </w:r>
      <w:r w:rsidRPr="00786402">
        <w:rPr>
          <w:rFonts w:ascii="Times New Roman" w:hAnsi="Times New Roman"/>
          <w:i/>
          <w:vertAlign w:val="superscript"/>
          <w:lang w:val="en-GB"/>
        </w:rPr>
        <w:t>th</w:t>
      </w:r>
      <w:r w:rsidR="001214EE">
        <w:rPr>
          <w:rFonts w:ascii="Times New Roman" w:hAnsi="Times New Roman"/>
          <w:i/>
          <w:vertAlign w:val="superscript"/>
          <w:lang w:val="en-GB"/>
        </w:rPr>
        <w:t xml:space="preserve"> </w:t>
      </w:r>
      <w:r>
        <w:rPr>
          <w:rFonts w:ascii="Times New Roman" w:hAnsi="Times New Roman"/>
          <w:i/>
          <w:lang w:val="en-GB"/>
        </w:rPr>
        <w:t>&amp;</w:t>
      </w:r>
      <w:r w:rsidR="001214EE">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60D209FB" w14:textId="77777777" w:rsidR="009C3B95" w:rsidRDefault="009C3B95" w:rsidP="009C3B95">
      <w:pPr>
        <w:spacing w:line="240" w:lineRule="auto"/>
        <w:rPr>
          <w:rFonts w:ascii="Times New Roman" w:hAnsi="Times New Roman"/>
          <w:b/>
          <w:color w:val="7030A0"/>
          <w:lang w:val="en-GB"/>
        </w:rPr>
      </w:pPr>
    </w:p>
    <w:p w14:paraId="74D5D665" w14:textId="77777777" w:rsidR="00820AD2" w:rsidRDefault="00820AD2" w:rsidP="00820AD2">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4A8ED654" w14:textId="77777777" w:rsidR="004A3E53" w:rsidRPr="00064888" w:rsidRDefault="004A3E53" w:rsidP="004A3E53">
      <w:pPr>
        <w:tabs>
          <w:tab w:val="left" w:pos="426"/>
        </w:tabs>
        <w:spacing w:line="240" w:lineRule="auto"/>
        <w:contextualSpacing/>
        <w:rPr>
          <w:rFonts w:ascii="Times New Roman" w:hAnsi="Times New Roman"/>
          <w:i/>
          <w:lang w:val="en-GB"/>
        </w:rPr>
      </w:pPr>
      <w:r>
        <w:rPr>
          <w:rFonts w:ascii="Times New Roman" w:hAnsi="Times New Roman"/>
          <w:lang w:val="en-GB"/>
        </w:rPr>
        <w:t>The course will not be offered.</w:t>
      </w:r>
    </w:p>
    <w:p w14:paraId="64C1353F" w14:textId="77777777" w:rsidR="00820AD2" w:rsidRDefault="00820AD2" w:rsidP="009C3B95">
      <w:pPr>
        <w:spacing w:line="240" w:lineRule="auto"/>
        <w:rPr>
          <w:rFonts w:ascii="Times New Roman" w:hAnsi="Times New Roman"/>
          <w:b/>
          <w:color w:val="7030A0"/>
          <w:lang w:val="en-GB"/>
        </w:rPr>
      </w:pPr>
    </w:p>
    <w:p w14:paraId="63249ED5"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0EEE2F44" w14:textId="77777777" w:rsidR="009C3B95" w:rsidRPr="00786402" w:rsidRDefault="009C3B95" w:rsidP="009C3B95">
      <w:pPr>
        <w:spacing w:line="240" w:lineRule="auto"/>
        <w:rPr>
          <w:rStyle w:val="longtext"/>
          <w:rFonts w:ascii="Times New Roman" w:hAnsi="Times New Roman"/>
          <w:lang w:val="en-GB"/>
        </w:rPr>
      </w:pPr>
      <w:r w:rsidRPr="00786402">
        <w:rPr>
          <w:rStyle w:val="longtext"/>
          <w:rFonts w:ascii="Times New Roman" w:hAnsi="Times New Roman"/>
          <w:lang w:val="en-GB"/>
        </w:rPr>
        <w:t>The course studies one of the major issues of Byzantine history; namely, the development and structure of the Byzantine city from antiquity to the medieval Byzantium. In addition to the Greco-Roman heritage, the changes which occurred during the early Byzantine centuries (4</w:t>
      </w:r>
      <w:r w:rsidRPr="00786402">
        <w:rPr>
          <w:rStyle w:val="longtext"/>
          <w:rFonts w:ascii="Times New Roman" w:hAnsi="Times New Roman"/>
          <w:vertAlign w:val="superscript"/>
          <w:lang w:val="en-GB"/>
        </w:rPr>
        <w:t>th</w:t>
      </w:r>
      <w:r w:rsidRPr="00786402">
        <w:rPr>
          <w:rStyle w:val="longtext"/>
          <w:rFonts w:ascii="Times New Roman" w:hAnsi="Times New Roman"/>
          <w:lang w:val="en-GB"/>
        </w:rPr>
        <w:t xml:space="preserve"> – 7</w:t>
      </w:r>
      <w:r w:rsidRPr="00786402">
        <w:rPr>
          <w:rStyle w:val="longtext"/>
          <w:rFonts w:ascii="Times New Roman" w:hAnsi="Times New Roman"/>
          <w:vertAlign w:val="superscript"/>
          <w:lang w:val="en-GB"/>
        </w:rPr>
        <w:t>th</w:t>
      </w:r>
      <w:r w:rsidRPr="00786402">
        <w:rPr>
          <w:rStyle w:val="longtext"/>
          <w:rFonts w:ascii="Times New Roman" w:hAnsi="Times New Roman"/>
          <w:lang w:val="en-GB"/>
        </w:rPr>
        <w:t xml:space="preserve"> c.) in the urban fabric (agora, avenues, theatres, hippodromes, baths, aqueducts, fortifications), in the society and in the cultural values are studied. Emphasis is given to the archaeological testimonies. The profound crisis of the 7</w:t>
      </w:r>
      <w:r w:rsidRPr="00786402">
        <w:rPr>
          <w:rStyle w:val="longtext"/>
          <w:rFonts w:ascii="Times New Roman" w:hAnsi="Times New Roman"/>
          <w:vertAlign w:val="superscript"/>
          <w:lang w:val="en-GB"/>
        </w:rPr>
        <w:t>th</w:t>
      </w:r>
      <w:r w:rsidRPr="00786402">
        <w:rPr>
          <w:rStyle w:val="longtext"/>
          <w:rFonts w:ascii="Times New Roman" w:hAnsi="Times New Roman"/>
          <w:lang w:val="en-GB"/>
        </w:rPr>
        <w:t xml:space="preserve"> and 8</w:t>
      </w:r>
      <w:r w:rsidRPr="00786402">
        <w:rPr>
          <w:rStyle w:val="longtext"/>
          <w:rFonts w:ascii="Times New Roman" w:hAnsi="Times New Roman"/>
          <w:vertAlign w:val="superscript"/>
          <w:lang w:val="en-GB"/>
        </w:rPr>
        <w:t>th</w:t>
      </w:r>
      <w:r w:rsidRPr="00786402">
        <w:rPr>
          <w:rStyle w:val="longtext"/>
          <w:rFonts w:ascii="Times New Roman" w:hAnsi="Times New Roman"/>
          <w:lang w:val="en-GB"/>
        </w:rPr>
        <w:t xml:space="preserve"> centuries is analyzed, and the evolution of the Byzantine cities in the middle and late Byzantine centuries is examined. Some texts are studied.</w:t>
      </w:r>
    </w:p>
    <w:p w14:paraId="62980E08"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p>
    <w:p w14:paraId="7E5F29EF" w14:textId="77777777" w:rsidR="009C3B95" w:rsidRPr="00786402" w:rsidRDefault="009C3B95" w:rsidP="009C3B95">
      <w:pPr>
        <w:widowControl w:val="0"/>
        <w:autoSpaceDE w:val="0"/>
        <w:autoSpaceDN w:val="0"/>
        <w:adjustRightInd w:val="0"/>
        <w:spacing w:line="240" w:lineRule="auto"/>
        <w:rPr>
          <w:rStyle w:val="longtext"/>
          <w:rFonts w:ascii="Times New Roman" w:hAnsi="Times New Roman"/>
          <w:b/>
          <w:smallCaps/>
          <w:lang w:val="en-GB"/>
        </w:rPr>
      </w:pPr>
      <w:r w:rsidRPr="00786402">
        <w:rPr>
          <w:rFonts w:ascii="Times New Roman" w:hAnsi="Times New Roman"/>
          <w:b/>
          <w:smallCaps/>
          <w:lang w:val="en-GB"/>
        </w:rPr>
        <w:t>Course Objectives</w:t>
      </w:r>
    </w:p>
    <w:p w14:paraId="23D8BEA5" w14:textId="77777777" w:rsidR="009C3B95" w:rsidRPr="00786402" w:rsidRDefault="009C3B95" w:rsidP="009C3B95">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Students are expected to acquire knowledge of the evolution and development of the cities and the transition from the ancient world to medieval Byzantium. They will develop critical thinking in evaluating social, urban, economic and institutional evolution in the period of transition. They will acquire synthetic ability, as they will combine cultural, institutional, social, economic and political phenomena. They will achieve an interdisciplinary approach to the subject, and they will combine archaeological with written sources. They will benefit from the study of original sources which will be analyzed in class.</w:t>
      </w:r>
    </w:p>
    <w:p w14:paraId="4D168D7E" w14:textId="77777777" w:rsidR="009C3B95" w:rsidRPr="00786402" w:rsidRDefault="009C3B95" w:rsidP="009C3B95">
      <w:pPr>
        <w:spacing w:line="240" w:lineRule="auto"/>
        <w:textAlignment w:val="top"/>
        <w:rPr>
          <w:rStyle w:val="longtext"/>
          <w:rFonts w:ascii="Times New Roman" w:hAnsi="Times New Roman"/>
          <w:color w:val="000000"/>
          <w:shd w:val="clear" w:color="auto" w:fill="FFFFFF"/>
          <w:lang w:val="en-GB"/>
        </w:rPr>
      </w:pPr>
    </w:p>
    <w:p w14:paraId="753EF489" w14:textId="77777777" w:rsidR="009C3B95" w:rsidRPr="00786402" w:rsidRDefault="009C3B95" w:rsidP="009C3B95">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w:t>
      </w:r>
      <w:r w:rsidRPr="00786402">
        <w:rPr>
          <w:rFonts w:ascii="Times New Roman" w:hAnsi="Times New Roman"/>
          <w:b/>
          <w:smallCaps/>
          <w:lang w:val="en-GB"/>
        </w:rPr>
        <w:t xml:space="preserve"> </w:t>
      </w:r>
    </w:p>
    <w:p w14:paraId="0B381CD7" w14:textId="77777777" w:rsidR="009C3B95" w:rsidRPr="00786402" w:rsidRDefault="009C3B95" w:rsidP="009C3B95">
      <w:pPr>
        <w:spacing w:line="240" w:lineRule="auto"/>
        <w:rPr>
          <w:lang w:val="en-GB"/>
        </w:rPr>
      </w:pPr>
    </w:p>
    <w:p w14:paraId="02B71B55" w14:textId="77777777" w:rsidR="009C3B95" w:rsidRPr="00064888" w:rsidRDefault="009C3B95" w:rsidP="00F108AA">
      <w:pPr>
        <w:pStyle w:val="Heading3"/>
      </w:pPr>
      <w:bookmarkStart w:id="317" w:name="_Toc58672664"/>
      <w:bookmarkStart w:id="318" w:name="_Toc90373715"/>
      <w:bookmarkStart w:id="319" w:name="_Toc90374094"/>
      <w:bookmarkStart w:id="320" w:name="_Toc166952285"/>
      <w:r w:rsidRPr="00064888">
        <w:lastRenderedPageBreak/>
        <w:t>12ΕΙ-20 &amp; 12EA-22 Cultural Anthropology: The Senses and Visual Culture</w:t>
      </w:r>
      <w:bookmarkEnd w:id="317"/>
      <w:bookmarkEnd w:id="318"/>
      <w:bookmarkEnd w:id="319"/>
      <w:bookmarkEnd w:id="320"/>
    </w:p>
    <w:p w14:paraId="45A03A56" w14:textId="77777777" w:rsidR="009C3B95" w:rsidRPr="00786402" w:rsidRDefault="009C3B95" w:rsidP="009C3B95">
      <w:pPr>
        <w:spacing w:line="240" w:lineRule="auto"/>
        <w:rPr>
          <w:rFonts w:ascii="Times New Roman" w:hAnsi="Times New Roman"/>
          <w:i/>
          <w:lang w:val="en-GB"/>
        </w:rPr>
      </w:pPr>
      <w:r w:rsidRPr="00064888">
        <w:rPr>
          <w:rFonts w:ascii="Times New Roman" w:hAnsi="Times New Roman"/>
          <w:i/>
          <w:lang w:val="en-GB"/>
        </w:rPr>
        <w:t xml:space="preserve">Elective course </w:t>
      </w:r>
      <w:r w:rsidRPr="00064888">
        <w:rPr>
          <w:rStyle w:val="hps"/>
          <w:rFonts w:ascii="Times New Roman" w:hAnsi="Times New Roman"/>
          <w:i/>
          <w:color w:val="222222"/>
          <w:lang w:val="en-GB"/>
        </w:rPr>
        <w:t>(both Cycles),</w:t>
      </w:r>
      <w:r w:rsidRPr="00064888">
        <w:rPr>
          <w:rFonts w:ascii="Times New Roman" w:hAnsi="Times New Roman"/>
          <w:i/>
          <w:lang w:val="en-GB"/>
        </w:rPr>
        <w:t xml:space="preserve"> 5</w:t>
      </w:r>
      <w:r w:rsidRPr="00064888">
        <w:rPr>
          <w:rFonts w:ascii="Times New Roman" w:hAnsi="Times New Roman"/>
          <w:i/>
          <w:vertAlign w:val="superscript"/>
          <w:lang w:val="en-GB"/>
        </w:rPr>
        <w:t>th</w:t>
      </w:r>
      <w:r w:rsidR="001214EE">
        <w:rPr>
          <w:rFonts w:ascii="Times New Roman" w:hAnsi="Times New Roman"/>
          <w:i/>
          <w:vertAlign w:val="superscript"/>
          <w:lang w:val="en-GB"/>
        </w:rPr>
        <w:t xml:space="preserve"> </w:t>
      </w:r>
      <w:r w:rsidRPr="00064888">
        <w:rPr>
          <w:rFonts w:ascii="Times New Roman" w:hAnsi="Times New Roman"/>
          <w:i/>
          <w:lang w:val="en-GB"/>
        </w:rPr>
        <w:t>&amp;</w:t>
      </w:r>
      <w:r w:rsidR="001214EE">
        <w:rPr>
          <w:rFonts w:ascii="Times New Roman" w:hAnsi="Times New Roman"/>
          <w:i/>
          <w:lang w:val="en-GB"/>
        </w:rPr>
        <w:t xml:space="preserve"> </w:t>
      </w:r>
      <w:r w:rsidRPr="00064888">
        <w:rPr>
          <w:rFonts w:ascii="Times New Roman" w:hAnsi="Times New Roman"/>
          <w:i/>
          <w:lang w:val="en-GB"/>
        </w:rPr>
        <w:t>7</w:t>
      </w:r>
      <w:r w:rsidRPr="00064888">
        <w:rPr>
          <w:rFonts w:ascii="Times New Roman" w:hAnsi="Times New Roman"/>
          <w:i/>
          <w:vertAlign w:val="superscript"/>
          <w:lang w:val="en-GB"/>
        </w:rPr>
        <w:t>th</w:t>
      </w:r>
      <w:r w:rsidRPr="00064888">
        <w:rPr>
          <w:rFonts w:ascii="Times New Roman" w:hAnsi="Times New Roman"/>
          <w:i/>
          <w:lang w:val="en-GB"/>
        </w:rPr>
        <w:t xml:space="preserve"> semester, 4 ECTS</w:t>
      </w:r>
    </w:p>
    <w:p w14:paraId="2EEAC066" w14:textId="77777777" w:rsidR="009C3B95" w:rsidRDefault="009C3B95" w:rsidP="009C3B95">
      <w:pPr>
        <w:spacing w:line="240" w:lineRule="auto"/>
        <w:rPr>
          <w:rFonts w:ascii="Times New Roman" w:hAnsi="Times New Roman"/>
          <w:b/>
          <w:lang w:val="en-GB"/>
        </w:rPr>
      </w:pPr>
      <w:r w:rsidRPr="00786402">
        <w:rPr>
          <w:rFonts w:ascii="Times New Roman" w:hAnsi="Times New Roman"/>
          <w:b/>
          <w:lang w:val="en-GB"/>
        </w:rPr>
        <w:t xml:space="preserve"> </w:t>
      </w:r>
    </w:p>
    <w:p w14:paraId="7EE3DAA6" w14:textId="77777777" w:rsidR="00820AD2" w:rsidRDefault="00820AD2" w:rsidP="00820AD2">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3B12713D" w14:textId="4F3DC5C7" w:rsidR="00F71A05" w:rsidRPr="00C50024" w:rsidRDefault="00E8768C" w:rsidP="00F71A05">
      <w:pPr>
        <w:spacing w:line="240" w:lineRule="auto"/>
        <w:rPr>
          <w:rFonts w:ascii="Times New Roman" w:hAnsi="Times New Roman"/>
          <w:iCs/>
          <w:lang w:val="en-GB"/>
        </w:rPr>
      </w:pPr>
      <w:r>
        <w:rPr>
          <w:rFonts w:ascii="Times New Roman" w:hAnsi="Times New Roman"/>
          <w:iCs/>
          <w:lang w:val="en-GB"/>
        </w:rPr>
        <w:t xml:space="preserve">Dr. </w:t>
      </w:r>
      <w:r w:rsidR="00F71A05">
        <w:rPr>
          <w:rFonts w:ascii="Times New Roman" w:hAnsi="Times New Roman"/>
          <w:iCs/>
          <w:lang w:val="en-GB"/>
        </w:rPr>
        <w:t>Xanthipe Foulides, contracted teaching staff</w:t>
      </w:r>
    </w:p>
    <w:p w14:paraId="14DE43B4" w14:textId="77777777" w:rsidR="00820AD2" w:rsidRPr="00786402" w:rsidRDefault="00820AD2" w:rsidP="009C3B95">
      <w:pPr>
        <w:spacing w:line="240" w:lineRule="auto"/>
        <w:rPr>
          <w:rFonts w:ascii="Times New Roman" w:hAnsi="Times New Roman"/>
          <w:b/>
          <w:lang w:val="en-GB"/>
        </w:rPr>
      </w:pPr>
    </w:p>
    <w:p w14:paraId="2DD81BC5"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56AE2410" w14:textId="77777777" w:rsidR="009C3B95" w:rsidRPr="00786402" w:rsidRDefault="009C3B95" w:rsidP="009C3B95">
      <w:pPr>
        <w:spacing w:line="240" w:lineRule="auto"/>
        <w:rPr>
          <w:rFonts w:ascii="Times New Roman" w:hAnsi="Times New Roman"/>
          <w:color w:val="000000"/>
          <w:lang w:val="en-GB"/>
        </w:rPr>
      </w:pPr>
      <w:r w:rsidRPr="00786402">
        <w:rPr>
          <w:rFonts w:ascii="Times New Roman" w:hAnsi="Times New Roman"/>
          <w:color w:val="000000"/>
          <w:lang w:val="en-GB"/>
        </w:rPr>
        <w:t xml:space="preserve">What is the relation of the senses and emotions to historical experience, culture and civilization? What is the relation of the sensory forces to culture, memory and identity in the "era of globalization"? What does the Greek context contribute to the anthropology of the senses?   </w:t>
      </w:r>
    </w:p>
    <w:p w14:paraId="71AA6F4C" w14:textId="77777777" w:rsidR="009C3B95" w:rsidRPr="00786402" w:rsidRDefault="009C3B95" w:rsidP="009C3B95">
      <w:pPr>
        <w:spacing w:line="240" w:lineRule="auto"/>
        <w:rPr>
          <w:rFonts w:ascii="Times New Roman" w:hAnsi="Times New Roman"/>
          <w:color w:val="000000"/>
          <w:lang w:val="en-GB"/>
        </w:rPr>
      </w:pPr>
      <w:r w:rsidRPr="00786402">
        <w:rPr>
          <w:rFonts w:ascii="Times New Roman" w:hAnsi="Times New Roman"/>
          <w:color w:val="000000"/>
          <w:lang w:val="en-GB"/>
        </w:rPr>
        <w:t xml:space="preserve">This course explores sensory experience, emotions and social aesthetics as material culture, historical memory and social poetics. It analyzes the dominance of visual culture in modernity in relation to urbanism, consumer desire, trans-cultural image systems, aesthetic production, social power and truth claiming. </w:t>
      </w:r>
    </w:p>
    <w:p w14:paraId="327CAF9F" w14:textId="77777777" w:rsidR="009C3B95" w:rsidRPr="00786402" w:rsidRDefault="009C3B95" w:rsidP="009C3B95">
      <w:pPr>
        <w:tabs>
          <w:tab w:val="left" w:pos="426"/>
        </w:tabs>
        <w:spacing w:line="240" w:lineRule="auto"/>
        <w:contextualSpacing/>
        <w:rPr>
          <w:rFonts w:ascii="Times New Roman" w:hAnsi="Times New Roman"/>
          <w:lang w:val="en-GB"/>
        </w:rPr>
      </w:pPr>
      <w:r w:rsidRPr="00786402">
        <w:rPr>
          <w:rFonts w:ascii="Times New Roman" w:hAnsi="Times New Roman"/>
          <w:color w:val="000000"/>
          <w:lang w:val="en-GB"/>
        </w:rPr>
        <w:t>Requirements for this course are: class attendance and active participation based on assigned readings, film screenings, presentations and individual participant observation field-based research exercises, and an oral or written final exam.</w:t>
      </w:r>
    </w:p>
    <w:p w14:paraId="746A27B9"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p>
    <w:p w14:paraId="2782D08E"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6087A43C" w14:textId="77777777" w:rsidR="009C3B95" w:rsidRPr="00786402" w:rsidRDefault="009C3B95" w:rsidP="009C3B95">
      <w:pPr>
        <w:spacing w:line="240" w:lineRule="auto"/>
        <w:rPr>
          <w:rFonts w:ascii="Times New Roman" w:hAnsi="Times New Roman"/>
          <w:color w:val="000000"/>
          <w:lang w:val="en-GB"/>
        </w:rPr>
      </w:pPr>
      <w:r w:rsidRPr="00786402">
        <w:rPr>
          <w:rFonts w:ascii="Times New Roman" w:hAnsi="Times New Roman"/>
          <w:color w:val="000000"/>
          <w:lang w:val="en-GB"/>
        </w:rPr>
        <w:t>Students will be trained to access the unnoticed detail of everyday life, to evaluate it, to recover its historical depth, and to assemble fragments to tell a (hi)story—via interdisciplinary readings, visual material and film analyses, and short field-based exercises.</w:t>
      </w:r>
    </w:p>
    <w:p w14:paraId="4EB48B08" w14:textId="77777777" w:rsidR="009C3B95" w:rsidRPr="00786402" w:rsidRDefault="009C3B95" w:rsidP="009C3B95">
      <w:pPr>
        <w:spacing w:line="240" w:lineRule="auto"/>
        <w:rPr>
          <w:rFonts w:ascii="Times New Roman" w:hAnsi="Times New Roman"/>
          <w:color w:val="000000"/>
          <w:lang w:val="en-GB"/>
        </w:rPr>
      </w:pPr>
    </w:p>
    <w:p w14:paraId="7F4687B2" w14:textId="77777777" w:rsidR="009C3B95" w:rsidRPr="00786402" w:rsidRDefault="009C3B95" w:rsidP="009C3B95">
      <w:pPr>
        <w:tabs>
          <w:tab w:val="left" w:pos="426"/>
        </w:tabs>
        <w:spacing w:line="240" w:lineRule="auto"/>
        <w:contextualSpacing/>
        <w:rPr>
          <w:rFonts w:ascii="Times New Roman" w:hAnsi="Times New Roman"/>
          <w:color w:val="000000"/>
          <w:lang w:val="en-GB"/>
        </w:rPr>
      </w:pPr>
      <w:r w:rsidRPr="00786402">
        <w:rPr>
          <w:rFonts w:ascii="Times New Roman" w:hAnsi="Times New Roman"/>
          <w:b/>
          <w:smallCaps/>
          <w:lang w:val="en-GB"/>
        </w:rPr>
        <w:t xml:space="preserve">Prerequisites: </w:t>
      </w:r>
      <w:r w:rsidRPr="00786402">
        <w:rPr>
          <w:rFonts w:ascii="Times New Roman" w:hAnsi="Times New Roman"/>
          <w:color w:val="000000"/>
          <w:lang w:val="en-GB"/>
        </w:rPr>
        <w:t>None.</w:t>
      </w:r>
    </w:p>
    <w:p w14:paraId="4FD0B70B" w14:textId="77777777" w:rsidR="009C3B95" w:rsidRPr="00786402" w:rsidRDefault="009C3B95" w:rsidP="009C3B95">
      <w:pPr>
        <w:tabs>
          <w:tab w:val="left" w:pos="426"/>
        </w:tabs>
        <w:spacing w:line="240" w:lineRule="auto"/>
        <w:contextualSpacing/>
        <w:rPr>
          <w:rFonts w:ascii="Times New Roman" w:hAnsi="Times New Roman"/>
          <w:lang w:val="en-GB"/>
        </w:rPr>
      </w:pPr>
    </w:p>
    <w:p w14:paraId="150AF2BF" w14:textId="11DC22DD" w:rsidR="009C3B95" w:rsidRDefault="009C3B95" w:rsidP="009C3B95">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Erasmus students are supported </w:t>
      </w:r>
      <w:r w:rsidR="007523F8">
        <w:rPr>
          <w:rFonts w:ascii="Times New Roman" w:hAnsi="Times New Roman"/>
          <w:lang w:val="en-GB"/>
        </w:rPr>
        <w:t>with English bibliography.</w:t>
      </w:r>
    </w:p>
    <w:p w14:paraId="600F4361" w14:textId="77777777" w:rsidR="003D1EC6" w:rsidRPr="00786402" w:rsidRDefault="003D1EC6" w:rsidP="009C3B95">
      <w:pPr>
        <w:spacing w:line="240" w:lineRule="auto"/>
        <w:rPr>
          <w:rFonts w:ascii="Times New Roman" w:hAnsi="Times New Roman"/>
          <w:lang w:val="en-GB"/>
        </w:rPr>
      </w:pPr>
    </w:p>
    <w:p w14:paraId="4498D0B5" w14:textId="77777777" w:rsidR="002B49DB" w:rsidRPr="00606FA8" w:rsidRDefault="002B49DB" w:rsidP="00F108AA">
      <w:pPr>
        <w:pStyle w:val="Heading3"/>
      </w:pPr>
      <w:bookmarkStart w:id="321" w:name="_Toc58672665"/>
      <w:bookmarkStart w:id="322" w:name="_Toc90373716"/>
      <w:bookmarkStart w:id="323" w:name="_Toc90374095"/>
      <w:bookmarkStart w:id="324" w:name="_Toc166952286"/>
      <w:r w:rsidRPr="00606FA8">
        <w:t>12</w:t>
      </w:r>
      <w:r w:rsidRPr="00606FA8">
        <w:rPr>
          <w:lang w:val="el-GR"/>
        </w:rPr>
        <w:t>ΕΠΙ</w:t>
      </w:r>
      <w:r w:rsidRPr="00606FA8">
        <w:t>-52</w:t>
      </w:r>
      <w:r w:rsidR="00125D45">
        <w:t xml:space="preserve"> &amp; </w:t>
      </w:r>
      <w:r w:rsidRPr="00606FA8">
        <w:t>12</w:t>
      </w:r>
      <w:r w:rsidRPr="00606FA8">
        <w:rPr>
          <w:lang w:val="el-GR"/>
        </w:rPr>
        <w:t>ΕΠΑ</w:t>
      </w:r>
      <w:r w:rsidRPr="00606FA8">
        <w:t>-52 General Pedagogy - Theories of Learning</w:t>
      </w:r>
      <w:bookmarkEnd w:id="321"/>
      <w:bookmarkEnd w:id="322"/>
      <w:bookmarkEnd w:id="323"/>
      <w:bookmarkEnd w:id="324"/>
    </w:p>
    <w:p w14:paraId="358B7BE2" w14:textId="77777777" w:rsidR="002B49DB" w:rsidRPr="00204BED" w:rsidRDefault="002B49DB" w:rsidP="002B49DB">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5</w:t>
      </w:r>
      <w:r w:rsidRPr="007646CB">
        <w:rPr>
          <w:rFonts w:ascii="Times New Roman" w:hAnsi="Times New Roman"/>
          <w:bCs/>
          <w:i/>
          <w:vertAlign w:val="superscript"/>
        </w:rPr>
        <w:t>th</w:t>
      </w:r>
      <w:r w:rsidR="007646CB">
        <w:rPr>
          <w:rFonts w:ascii="Times New Roman" w:hAnsi="Times New Roman"/>
          <w:bCs/>
          <w:i/>
        </w:rPr>
        <w:t xml:space="preserve"> </w:t>
      </w:r>
      <w:r w:rsidRPr="00204BED">
        <w:rPr>
          <w:rFonts w:ascii="Times New Roman" w:hAnsi="Times New Roman"/>
          <w:bCs/>
          <w:i/>
        </w:rPr>
        <w:t>&amp;</w:t>
      </w:r>
      <w:r w:rsidR="007646CB">
        <w:rPr>
          <w:rFonts w:ascii="Times New Roman" w:hAnsi="Times New Roman"/>
          <w:bCs/>
          <w:i/>
        </w:rPr>
        <w:t xml:space="preserve"> </w:t>
      </w:r>
      <w:r w:rsidRPr="00204BED">
        <w:rPr>
          <w:rFonts w:ascii="Times New Roman" w:hAnsi="Times New Roman"/>
          <w:bCs/>
          <w:i/>
        </w:rPr>
        <w:t>7</w:t>
      </w:r>
      <w:r w:rsidRPr="007646CB">
        <w:rPr>
          <w:rFonts w:ascii="Times New Roman" w:hAnsi="Times New Roman"/>
          <w:bCs/>
          <w:i/>
          <w:vertAlign w:val="superscript"/>
        </w:rPr>
        <w:t>th</w:t>
      </w:r>
      <w:r w:rsidR="007646CB">
        <w:rPr>
          <w:rFonts w:ascii="Times New Roman" w:hAnsi="Times New Roman"/>
          <w:bCs/>
          <w:i/>
        </w:rPr>
        <w:t xml:space="preserve"> </w:t>
      </w:r>
      <w:r w:rsidRPr="00204BED">
        <w:rPr>
          <w:rFonts w:ascii="Times New Roman" w:hAnsi="Times New Roman"/>
          <w:bCs/>
          <w:i/>
        </w:rPr>
        <w:t>semester</w:t>
      </w:r>
      <w:r>
        <w:rPr>
          <w:rFonts w:ascii="Times New Roman" w:hAnsi="Times New Roman"/>
          <w:bCs/>
          <w:i/>
        </w:rPr>
        <w:t>,</w:t>
      </w:r>
      <w:r w:rsidRPr="00204BED">
        <w:rPr>
          <w:rFonts w:ascii="Times New Roman" w:hAnsi="Times New Roman"/>
          <w:bCs/>
          <w:i/>
        </w:rPr>
        <w:t xml:space="preserve"> 4 ECTS</w:t>
      </w:r>
    </w:p>
    <w:p w14:paraId="431C558F" w14:textId="77777777" w:rsidR="002B49DB" w:rsidRDefault="002B49DB" w:rsidP="002B49DB">
      <w:pPr>
        <w:tabs>
          <w:tab w:val="left" w:pos="426"/>
        </w:tabs>
        <w:spacing w:line="240" w:lineRule="auto"/>
        <w:contextualSpacing/>
        <w:rPr>
          <w:rFonts w:ascii="Times New Roman" w:hAnsi="Times New Roman"/>
          <w:u w:val="single"/>
        </w:rPr>
      </w:pPr>
    </w:p>
    <w:p w14:paraId="310B1B3A" w14:textId="77777777" w:rsidR="002B49DB" w:rsidRDefault="002B49DB" w:rsidP="002B49DB">
      <w:pPr>
        <w:widowControl w:val="0"/>
        <w:autoSpaceDE w:val="0"/>
        <w:autoSpaceDN w:val="0"/>
        <w:adjustRightInd w:val="0"/>
        <w:spacing w:line="240" w:lineRule="auto"/>
        <w:rPr>
          <w:rFonts w:ascii="Times New Roman" w:hAnsi="Times New Roman"/>
          <w:b/>
          <w:smallCaps/>
          <w:lang w:val="en-GB"/>
        </w:rPr>
      </w:pPr>
      <w:r w:rsidRPr="00204BED">
        <w:rPr>
          <w:rFonts w:ascii="Times New Roman" w:hAnsi="Times New Roman"/>
          <w:b/>
          <w:smallCaps/>
          <w:lang w:val="en-GB"/>
        </w:rPr>
        <w:t>I</w:t>
      </w:r>
      <w:r w:rsidR="007D37A7">
        <w:rPr>
          <w:rFonts w:ascii="Times New Roman" w:hAnsi="Times New Roman"/>
          <w:b/>
          <w:smallCaps/>
          <w:lang w:val="en-GB"/>
        </w:rPr>
        <w:t>nstructor</w:t>
      </w:r>
    </w:p>
    <w:p w14:paraId="00027A94" w14:textId="41D3A431" w:rsidR="00F71A05" w:rsidRPr="00C50024" w:rsidRDefault="00F71A05" w:rsidP="00F71A05">
      <w:pPr>
        <w:spacing w:line="240" w:lineRule="auto"/>
        <w:rPr>
          <w:rFonts w:ascii="Times New Roman" w:hAnsi="Times New Roman"/>
          <w:iCs/>
          <w:lang w:val="en-GB"/>
        </w:rPr>
      </w:pPr>
      <w:r>
        <w:rPr>
          <w:rFonts w:ascii="Times New Roman" w:hAnsi="Times New Roman"/>
          <w:iCs/>
          <w:lang w:val="en-GB"/>
        </w:rPr>
        <w:t>Dr. Theodore Kokkinos, contracted teaching staff</w:t>
      </w:r>
    </w:p>
    <w:p w14:paraId="7DA1D743" w14:textId="77777777" w:rsidR="002B49DB" w:rsidRDefault="002B49DB" w:rsidP="002B49DB">
      <w:pPr>
        <w:widowControl w:val="0"/>
        <w:autoSpaceDE w:val="0"/>
        <w:autoSpaceDN w:val="0"/>
        <w:adjustRightInd w:val="0"/>
        <w:spacing w:line="240" w:lineRule="auto"/>
        <w:rPr>
          <w:rFonts w:ascii="Times New Roman" w:hAnsi="Times New Roman"/>
          <w:b/>
          <w:smallCaps/>
          <w:lang w:val="en-GB"/>
        </w:rPr>
      </w:pPr>
    </w:p>
    <w:p w14:paraId="44CC22D8" w14:textId="77777777" w:rsidR="002B49DB" w:rsidRPr="00786402" w:rsidRDefault="002B49DB" w:rsidP="002B49D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66619BE6" w14:textId="77777777" w:rsidR="002B49DB" w:rsidRPr="0096789C" w:rsidRDefault="002B49DB" w:rsidP="002B49DB">
      <w:pPr>
        <w:tabs>
          <w:tab w:val="left" w:pos="426"/>
        </w:tabs>
        <w:spacing w:line="240" w:lineRule="auto"/>
        <w:contextualSpacing/>
        <w:rPr>
          <w:rFonts w:ascii="Times New Roman" w:hAnsi="Times New Roman"/>
          <w:u w:val="single"/>
        </w:rPr>
      </w:pPr>
      <w:r w:rsidRPr="0017522C">
        <w:rPr>
          <w:rFonts w:ascii="Times New Roman" w:hAnsi="Times New Roman"/>
        </w:rPr>
        <w:t>This course is essentially an introduction to the science of pedagogy, both in theoretical terms and in terms of practice. The object is interdisciplinary, its individual objects and goals are identified, the conditions for its realization are examined and its two interrelated hypotheses are being analyzed: The Theoretical and the Practical. Finally, through a historical overview of the evolutionary course of Pedagogical Science, the prevailing theories of learning and education are being approached and the main teaching and cognitive models of our times are presented.</w:t>
      </w:r>
      <w:r w:rsidRPr="0096789C">
        <w:rPr>
          <w:rFonts w:ascii="Times New Roman" w:hAnsi="Times New Roman"/>
        </w:rPr>
        <w:t xml:space="preserve"> </w:t>
      </w:r>
      <w:r>
        <w:rPr>
          <w:rFonts w:ascii="Times New Roman" w:hAnsi="Times New Roman"/>
        </w:rPr>
        <w:t xml:space="preserve">The course covers the following topics: (1) </w:t>
      </w:r>
      <w:r w:rsidRPr="00204BED">
        <w:rPr>
          <w:rFonts w:ascii="Times New Roman" w:hAnsi="Times New Roman"/>
        </w:rPr>
        <w:t>Course outline analysis. Object Quotes. Introduction to the concept of Pedagogy. Etymology of the term. Transnationality of the term. Pedagogy as a science</w:t>
      </w:r>
      <w:r>
        <w:rPr>
          <w:rFonts w:ascii="Times New Roman" w:hAnsi="Times New Roman"/>
        </w:rPr>
        <w:t xml:space="preserve">. (2) </w:t>
      </w:r>
      <w:r w:rsidRPr="00204BED">
        <w:rPr>
          <w:rFonts w:ascii="Times New Roman" w:hAnsi="Times New Roman"/>
        </w:rPr>
        <w:t>Relationships of Pedagogy with other disciplines. Pedagogy as an</w:t>
      </w:r>
      <w:r>
        <w:rPr>
          <w:rFonts w:ascii="Times New Roman" w:hAnsi="Times New Roman"/>
        </w:rPr>
        <w:t xml:space="preserve"> "art". The purpose of Pedagogy. (3) </w:t>
      </w:r>
      <w:r w:rsidRPr="00204BED">
        <w:rPr>
          <w:rFonts w:ascii="Times New Roman" w:hAnsi="Times New Roman"/>
        </w:rPr>
        <w:t>Basic disciplines of Pedagogical Science. Theoretical and Practical Pedagogy.</w:t>
      </w:r>
      <w:r>
        <w:rPr>
          <w:rFonts w:ascii="Times New Roman" w:hAnsi="Times New Roman"/>
        </w:rPr>
        <w:t xml:space="preserve"> (4)</w:t>
      </w:r>
      <w:r>
        <w:rPr>
          <w:rFonts w:ascii="Times New Roman" w:hAnsi="Times New Roman"/>
          <w:lang w:val="en-GB"/>
        </w:rPr>
        <w:t xml:space="preserve"> </w:t>
      </w:r>
      <w:r w:rsidRPr="00204BED">
        <w:rPr>
          <w:rFonts w:ascii="Times New Roman" w:hAnsi="Times New Roman"/>
        </w:rPr>
        <w:t>Conceptual definition of the concept of Education. Means and Procedures of Education.</w:t>
      </w:r>
      <w:r>
        <w:rPr>
          <w:rFonts w:ascii="Times New Roman" w:hAnsi="Times New Roman"/>
        </w:rPr>
        <w:t xml:space="preserve"> (5)</w:t>
      </w:r>
      <w:r>
        <w:rPr>
          <w:rFonts w:ascii="Times New Roman" w:hAnsi="Times New Roman"/>
          <w:lang w:val="en-GB"/>
        </w:rPr>
        <w:t xml:space="preserve"> </w:t>
      </w:r>
      <w:r w:rsidRPr="00204BED">
        <w:rPr>
          <w:rFonts w:ascii="Times New Roman" w:hAnsi="Times New Roman"/>
        </w:rPr>
        <w:t>Teacher-Educator relationship. The subject of knowledge.</w:t>
      </w:r>
      <w:r>
        <w:rPr>
          <w:rFonts w:ascii="Times New Roman" w:hAnsi="Times New Roman"/>
        </w:rPr>
        <w:t xml:space="preserve"> (6) </w:t>
      </w:r>
      <w:r w:rsidRPr="00204BED">
        <w:rPr>
          <w:rFonts w:ascii="Times New Roman" w:hAnsi="Times New Roman"/>
        </w:rPr>
        <w:t xml:space="preserve">The </w:t>
      </w:r>
      <w:r w:rsidRPr="00204BED">
        <w:rPr>
          <w:rFonts w:ascii="Times New Roman" w:hAnsi="Times New Roman"/>
        </w:rPr>
        <w:lastRenderedPageBreak/>
        <w:t>evolution of pedagogy. Historical Background: From the Enlightenment to the Era of Industrialization. Philosophy and Pedagogy.</w:t>
      </w:r>
      <w:r>
        <w:rPr>
          <w:rFonts w:ascii="Times New Roman" w:hAnsi="Times New Roman"/>
        </w:rPr>
        <w:t xml:space="preserve"> (7) </w:t>
      </w:r>
      <w:r w:rsidRPr="00204BED">
        <w:rPr>
          <w:rFonts w:ascii="Times New Roman" w:hAnsi="Times New Roman"/>
        </w:rPr>
        <w:t>Pedagogy in the 20th Century. Theor</w:t>
      </w:r>
      <w:r>
        <w:rPr>
          <w:rFonts w:ascii="Times New Roman" w:hAnsi="Times New Roman"/>
        </w:rPr>
        <w:t xml:space="preserve">ies - Practices - Conflicts I. (8) </w:t>
      </w:r>
      <w:r w:rsidRPr="00204BED">
        <w:rPr>
          <w:rFonts w:ascii="Times New Roman" w:hAnsi="Times New Roman"/>
        </w:rPr>
        <w:t>Pedagogy in the 20th Century. Theor</w:t>
      </w:r>
      <w:r>
        <w:rPr>
          <w:rFonts w:ascii="Times New Roman" w:hAnsi="Times New Roman"/>
        </w:rPr>
        <w:t>ies - Practices - Conflicts II</w:t>
      </w:r>
      <w:r w:rsidRPr="00204BED">
        <w:rPr>
          <w:rFonts w:ascii="Times New Roman" w:hAnsi="Times New Roman"/>
        </w:rPr>
        <w:t>.</w:t>
      </w:r>
      <w:r>
        <w:rPr>
          <w:rFonts w:ascii="Times New Roman" w:hAnsi="Times New Roman"/>
        </w:rPr>
        <w:t xml:space="preserve"> (9) Learning theories I</w:t>
      </w:r>
      <w:r>
        <w:rPr>
          <w:rFonts w:ascii="Times New Roman" w:hAnsi="Times New Roman"/>
          <w:lang w:val="en-GB"/>
        </w:rPr>
        <w:t xml:space="preserve"> (10) </w:t>
      </w:r>
      <w:r>
        <w:rPr>
          <w:rFonts w:ascii="Times New Roman" w:hAnsi="Times New Roman"/>
        </w:rPr>
        <w:t xml:space="preserve">Learning theories II. </w:t>
      </w:r>
      <w:r w:rsidRPr="00AA1E80">
        <w:rPr>
          <w:rFonts w:ascii="Times New Roman" w:hAnsi="Times New Roman"/>
          <w:lang w:val="en-GB"/>
        </w:rPr>
        <w:t>(11)</w:t>
      </w:r>
      <w:r>
        <w:rPr>
          <w:rFonts w:ascii="Times New Roman" w:hAnsi="Times New Roman"/>
          <w:lang w:val="en-GB"/>
        </w:rPr>
        <w:t xml:space="preserve"> </w:t>
      </w:r>
      <w:r w:rsidRPr="00204BED">
        <w:rPr>
          <w:rFonts w:ascii="Times New Roman" w:hAnsi="Times New Roman"/>
        </w:rPr>
        <w:t>The todays Pedagogy. Forms, views, attitudes and perspectives.</w:t>
      </w:r>
      <w:r>
        <w:rPr>
          <w:rFonts w:ascii="Times New Roman" w:hAnsi="Times New Roman"/>
        </w:rPr>
        <w:t xml:space="preserve"> (12)</w:t>
      </w:r>
      <w:r>
        <w:rPr>
          <w:rFonts w:ascii="Times New Roman" w:hAnsi="Times New Roman"/>
          <w:u w:val="single"/>
          <w:lang w:val="en-GB"/>
        </w:rPr>
        <w:t xml:space="preserve"> </w:t>
      </w:r>
      <w:r w:rsidRPr="0096789C">
        <w:rPr>
          <w:rFonts w:ascii="Times New Roman" w:hAnsi="Times New Roman"/>
        </w:rPr>
        <w:t xml:space="preserve">Conclusions. Presentations. (13) Conclusions. </w:t>
      </w:r>
      <w:r w:rsidRPr="00204BED">
        <w:rPr>
          <w:rFonts w:ascii="Times New Roman" w:hAnsi="Times New Roman"/>
        </w:rPr>
        <w:t>Presentations. Course feedback.</w:t>
      </w:r>
    </w:p>
    <w:p w14:paraId="49A6A1D1" w14:textId="77777777" w:rsidR="002B49DB" w:rsidRPr="00204BED" w:rsidRDefault="002B49DB" w:rsidP="002B49DB">
      <w:pPr>
        <w:tabs>
          <w:tab w:val="left" w:pos="426"/>
        </w:tabs>
        <w:spacing w:line="240" w:lineRule="auto"/>
        <w:contextualSpacing/>
        <w:rPr>
          <w:rFonts w:ascii="Times New Roman" w:hAnsi="Times New Roman"/>
          <w:u w:val="single"/>
        </w:rPr>
      </w:pPr>
    </w:p>
    <w:p w14:paraId="189AB1E9" w14:textId="77777777" w:rsidR="002B49DB" w:rsidRPr="00AA1E80" w:rsidRDefault="002B49DB" w:rsidP="002B49DB">
      <w:pPr>
        <w:tabs>
          <w:tab w:val="left" w:pos="426"/>
        </w:tabs>
        <w:spacing w:line="240" w:lineRule="auto"/>
        <w:contextualSpacing/>
        <w:rPr>
          <w:rFonts w:ascii="Times New Roman" w:hAnsi="Times New Roman"/>
        </w:rPr>
      </w:pPr>
      <w:r w:rsidRPr="00DB1418">
        <w:rPr>
          <w:rFonts w:ascii="Times New Roman" w:hAnsi="Times New Roman"/>
          <w:b/>
          <w:smallCaps/>
          <w:lang w:val="en-GB"/>
        </w:rPr>
        <w:t>P</w:t>
      </w:r>
      <w:r w:rsidR="007646CB" w:rsidRPr="00DB1418">
        <w:rPr>
          <w:rFonts w:ascii="Times New Roman" w:hAnsi="Times New Roman"/>
          <w:b/>
          <w:smallCaps/>
          <w:lang w:val="en-GB"/>
        </w:rPr>
        <w:t>rerequisites</w:t>
      </w:r>
      <w:r w:rsidRPr="00DB1418">
        <w:rPr>
          <w:rFonts w:ascii="Times New Roman" w:hAnsi="Times New Roman"/>
          <w:b/>
          <w:smallCaps/>
          <w:lang w:val="en-GB"/>
        </w:rPr>
        <w:t>:</w:t>
      </w:r>
      <w:r w:rsidRPr="00AA1E80">
        <w:rPr>
          <w:rFonts w:ascii="Times New Roman" w:hAnsi="Times New Roman"/>
        </w:rPr>
        <w:t xml:space="preserve"> None.</w:t>
      </w:r>
    </w:p>
    <w:p w14:paraId="01A7E91A" w14:textId="77777777" w:rsidR="002B49DB" w:rsidRPr="00AA1E80" w:rsidRDefault="002B49DB" w:rsidP="002B49DB">
      <w:pPr>
        <w:tabs>
          <w:tab w:val="left" w:pos="426"/>
        </w:tabs>
        <w:spacing w:line="240" w:lineRule="auto"/>
        <w:contextualSpacing/>
        <w:rPr>
          <w:rFonts w:ascii="Times New Roman" w:hAnsi="Times New Roman"/>
        </w:rPr>
      </w:pPr>
    </w:p>
    <w:p w14:paraId="21A6396D" w14:textId="77777777" w:rsidR="002B49DB" w:rsidRPr="00204BED" w:rsidRDefault="002B49DB" w:rsidP="002B49DB">
      <w:pPr>
        <w:tabs>
          <w:tab w:val="left" w:pos="426"/>
        </w:tabs>
        <w:spacing w:line="240" w:lineRule="auto"/>
        <w:contextualSpacing/>
        <w:rPr>
          <w:rFonts w:ascii="Times New Roman" w:hAnsi="Times New Roman"/>
        </w:rPr>
      </w:pPr>
      <w:r w:rsidRPr="007646CB">
        <w:rPr>
          <w:rFonts w:ascii="Times New Roman" w:hAnsi="Times New Roman"/>
          <w:b/>
          <w:smallCaps/>
          <w:lang w:val="en-GB"/>
        </w:rPr>
        <w:t>E</w:t>
      </w:r>
      <w:r w:rsidR="007646CB" w:rsidRPr="007646CB">
        <w:rPr>
          <w:rFonts w:ascii="Times New Roman" w:hAnsi="Times New Roman"/>
          <w:b/>
          <w:smallCaps/>
          <w:lang w:val="en-GB"/>
        </w:rPr>
        <w:t>rasmus</w:t>
      </w:r>
      <w:r w:rsidRPr="00AA1E80">
        <w:rPr>
          <w:rFonts w:ascii="Times New Roman" w:hAnsi="Times New Roman"/>
        </w:rPr>
        <w:t>: The course is offered in Greek.</w:t>
      </w:r>
    </w:p>
    <w:p w14:paraId="00F5E02C" w14:textId="77777777" w:rsidR="002B49DB" w:rsidRDefault="002B49DB" w:rsidP="0007216F">
      <w:pPr>
        <w:tabs>
          <w:tab w:val="left" w:pos="426"/>
        </w:tabs>
        <w:spacing w:line="240" w:lineRule="auto"/>
        <w:contextualSpacing/>
        <w:rPr>
          <w:rStyle w:val="longtext"/>
          <w:rFonts w:ascii="Times New Roman" w:hAnsi="Times New Roman"/>
          <w:color w:val="000000"/>
          <w:shd w:val="clear" w:color="auto" w:fill="FFFFFF"/>
          <w:lang w:val="en-GB"/>
        </w:rPr>
      </w:pPr>
    </w:p>
    <w:p w14:paraId="73A5A13B" w14:textId="77777777" w:rsidR="00FD2E7C" w:rsidRPr="00786402" w:rsidRDefault="00FD2E7C" w:rsidP="00F108AA">
      <w:pPr>
        <w:pStyle w:val="Heading3"/>
      </w:pPr>
      <w:bookmarkStart w:id="325" w:name="_Toc58672666"/>
      <w:bookmarkStart w:id="326" w:name="_Toc90373717"/>
      <w:bookmarkStart w:id="327" w:name="_Toc90374096"/>
      <w:bookmarkStart w:id="328" w:name="_Toc166952287"/>
      <w:r>
        <w:t>12E</w:t>
      </w:r>
      <w:r>
        <w:rPr>
          <w:lang w:val="el-GR"/>
        </w:rPr>
        <w:t>ΠΙ</w:t>
      </w:r>
      <w:r w:rsidRPr="005C3B71">
        <w:t xml:space="preserve">-58 </w:t>
      </w:r>
      <w:r w:rsidR="00D06B52">
        <w:t>&amp;</w:t>
      </w:r>
      <w:r w:rsidRPr="005C3B71">
        <w:t xml:space="preserve"> </w:t>
      </w:r>
      <w:r w:rsidRPr="00786402">
        <w:t>12</w:t>
      </w:r>
      <w:r w:rsidRPr="00EC262B">
        <w:t>ΕΠ</w:t>
      </w:r>
      <w:r>
        <w:t>A</w:t>
      </w:r>
      <w:r w:rsidRPr="00EC262B">
        <w:t>-58</w:t>
      </w:r>
      <w:r w:rsidRPr="00786402">
        <w:t xml:space="preserve"> Introduction to Cultural Anthropology</w:t>
      </w:r>
      <w:bookmarkEnd w:id="325"/>
      <w:bookmarkEnd w:id="326"/>
      <w:bookmarkEnd w:id="327"/>
      <w:bookmarkEnd w:id="328"/>
      <w:r w:rsidRPr="00786402">
        <w:t xml:space="preserve"> </w:t>
      </w:r>
    </w:p>
    <w:p w14:paraId="34274132" w14:textId="77777777" w:rsidR="00FD2E7C" w:rsidRDefault="00FD2E7C" w:rsidP="00FD2E7C">
      <w:pPr>
        <w:spacing w:line="240" w:lineRule="auto"/>
        <w:rPr>
          <w:rFonts w:ascii="Times New Roman" w:hAnsi="Times New Roman"/>
          <w:i/>
          <w:lang w:val="en-GB"/>
        </w:rPr>
      </w:pPr>
      <w:r w:rsidRPr="00786402">
        <w:rPr>
          <w:rFonts w:ascii="Times New Roman" w:hAnsi="Times New Roman"/>
          <w:i/>
          <w:lang w:val="en-GB"/>
        </w:rPr>
        <w:t xml:space="preserve">Elective course </w:t>
      </w:r>
      <w:r w:rsidRPr="00204BED">
        <w:rPr>
          <w:rFonts w:ascii="Times New Roman" w:hAnsi="Times New Roman"/>
          <w:bCs/>
          <w:i/>
        </w:rPr>
        <w:t>(</w:t>
      </w:r>
      <w:r w:rsidR="00E154C3">
        <w:rPr>
          <w:rFonts w:ascii="Times New Roman" w:hAnsi="Times New Roman"/>
          <w:bCs/>
          <w:i/>
          <w:lang w:val="en-GB"/>
        </w:rPr>
        <w:t>b</w:t>
      </w:r>
      <w:r w:rsidRPr="00204BED">
        <w:rPr>
          <w:rFonts w:ascii="Times New Roman" w:hAnsi="Times New Roman"/>
          <w:bCs/>
          <w:i/>
          <w:lang w:val="en-GB"/>
        </w:rPr>
        <w:t>oth Cycles</w:t>
      </w:r>
      <w:r w:rsidRPr="00204BED">
        <w:rPr>
          <w:rFonts w:ascii="Times New Roman" w:hAnsi="Times New Roman"/>
          <w:bCs/>
          <w:i/>
        </w:rPr>
        <w:t>)</w:t>
      </w:r>
      <w:r w:rsidRPr="00786402">
        <w:rPr>
          <w:rFonts w:ascii="Times New Roman" w:hAnsi="Times New Roman"/>
          <w:i/>
          <w:lang w:val="en-GB"/>
        </w:rPr>
        <w:t>, 5</w:t>
      </w:r>
      <w:r w:rsidRPr="00786402">
        <w:rPr>
          <w:rFonts w:ascii="Times New Roman" w:hAnsi="Times New Roman"/>
          <w:i/>
          <w:vertAlign w:val="superscript"/>
          <w:lang w:val="en-GB"/>
        </w:rPr>
        <w:t>th</w:t>
      </w:r>
      <w:r w:rsidRPr="00EC262B">
        <w:rPr>
          <w:rFonts w:ascii="Times New Roman" w:hAnsi="Times New Roman"/>
          <w:i/>
          <w:vertAlign w:val="superscript"/>
          <w:lang w:val="en-GB"/>
        </w:rPr>
        <w:t xml:space="preserve"> </w:t>
      </w:r>
      <w:r>
        <w:rPr>
          <w:rFonts w:ascii="Times New Roman" w:hAnsi="Times New Roman"/>
          <w:i/>
          <w:lang w:val="en-GB"/>
        </w:rPr>
        <w:t>&amp;</w:t>
      </w:r>
      <w:r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Pr>
          <w:rFonts w:ascii="Times New Roman" w:hAnsi="Times New Roman"/>
          <w:i/>
          <w:lang w:val="en-GB"/>
        </w:rPr>
        <w:t xml:space="preserve"> 4 ECTS</w:t>
      </w:r>
    </w:p>
    <w:p w14:paraId="60FCE005" w14:textId="77777777" w:rsidR="00FD2E7C" w:rsidRPr="00786402" w:rsidRDefault="00FD2E7C" w:rsidP="00FD2E7C">
      <w:pPr>
        <w:spacing w:line="240" w:lineRule="auto"/>
        <w:rPr>
          <w:rFonts w:ascii="Times New Roman" w:hAnsi="Times New Roman"/>
          <w:i/>
          <w:lang w:val="en-GB"/>
        </w:rPr>
      </w:pPr>
    </w:p>
    <w:p w14:paraId="602B1D3F" w14:textId="77777777" w:rsidR="00FD2E7C" w:rsidRDefault="00FD2E7C" w:rsidP="00FD2E7C">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4D8EF2B9" w14:textId="1BF327D0" w:rsidR="00F71A05" w:rsidRPr="00C50024" w:rsidRDefault="00E8768C" w:rsidP="00F71A05">
      <w:pPr>
        <w:spacing w:line="240" w:lineRule="auto"/>
        <w:rPr>
          <w:rFonts w:ascii="Times New Roman" w:hAnsi="Times New Roman"/>
          <w:iCs/>
          <w:lang w:val="en-GB"/>
        </w:rPr>
      </w:pPr>
      <w:r>
        <w:rPr>
          <w:rFonts w:ascii="Times New Roman" w:hAnsi="Times New Roman"/>
          <w:iCs/>
          <w:lang w:val="en-GB"/>
        </w:rPr>
        <w:t xml:space="preserve">Dr. </w:t>
      </w:r>
      <w:r w:rsidR="00F71A05">
        <w:rPr>
          <w:rFonts w:ascii="Times New Roman" w:hAnsi="Times New Roman"/>
          <w:iCs/>
          <w:lang w:val="en-GB"/>
        </w:rPr>
        <w:t>Xanthipe Foulides, contracted teaching staff</w:t>
      </w:r>
    </w:p>
    <w:p w14:paraId="4C12EA5D" w14:textId="77777777" w:rsidR="007309CE" w:rsidRPr="00786402" w:rsidRDefault="007309CE" w:rsidP="00FD2E7C">
      <w:pPr>
        <w:tabs>
          <w:tab w:val="left" w:pos="426"/>
        </w:tabs>
        <w:spacing w:line="240" w:lineRule="auto"/>
        <w:contextualSpacing/>
        <w:rPr>
          <w:rFonts w:ascii="Times New Roman" w:hAnsi="Times New Roman"/>
          <w:b/>
          <w:smallCaps/>
          <w:lang w:val="en-GB"/>
        </w:rPr>
      </w:pPr>
    </w:p>
    <w:p w14:paraId="0E202C33" w14:textId="5EF99EB7" w:rsidR="00FD2E7C" w:rsidRPr="00786402" w:rsidRDefault="00FD2E7C" w:rsidP="00FD2E7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r w:rsidR="00001474">
        <w:rPr>
          <w:rFonts w:ascii="Times New Roman" w:hAnsi="Times New Roman"/>
          <w:b/>
          <w:smallCaps/>
          <w:lang w:val="en-GB"/>
        </w:rPr>
        <w:t>:</w:t>
      </w:r>
      <w:r w:rsidRPr="00786402">
        <w:rPr>
          <w:rFonts w:ascii="Times New Roman" w:hAnsi="Times New Roman"/>
          <w:b/>
          <w:smallCaps/>
          <w:lang w:val="en-GB"/>
        </w:rPr>
        <w:t xml:space="preserve"> </w:t>
      </w:r>
    </w:p>
    <w:p w14:paraId="034C5522" w14:textId="77777777" w:rsidR="00FD2E7C" w:rsidRPr="00786402" w:rsidRDefault="00FD2E7C" w:rsidP="00FD2E7C">
      <w:pPr>
        <w:widowControl w:val="0"/>
        <w:autoSpaceDE w:val="0"/>
        <w:autoSpaceDN w:val="0"/>
        <w:adjustRightInd w:val="0"/>
        <w:spacing w:line="240" w:lineRule="auto"/>
        <w:rPr>
          <w:rFonts w:ascii="Times New Roman" w:hAnsi="Times New Roman"/>
          <w:color w:val="000000"/>
          <w:lang w:val="en-GB"/>
        </w:rPr>
      </w:pPr>
      <w:r w:rsidRPr="00786402">
        <w:rPr>
          <w:rFonts w:ascii="Times New Roman" w:hAnsi="Times New Roman"/>
          <w:color w:val="000000"/>
          <w:lang w:val="en-GB"/>
        </w:rPr>
        <w:t xml:space="preserve">Since late 19th c. to date, anthropology has focused on the study of culture and civilization of internal and external others within and beyond the boundaries of "our own" society. Culture is defined as the meaning systems that organize everyday life.  </w:t>
      </w:r>
    </w:p>
    <w:p w14:paraId="226A9A19" w14:textId="77777777" w:rsidR="00FD2E7C" w:rsidRPr="00786402" w:rsidRDefault="00FD2E7C" w:rsidP="00FD2E7C">
      <w:pPr>
        <w:spacing w:line="240" w:lineRule="auto"/>
        <w:rPr>
          <w:rFonts w:ascii="Times New Roman" w:hAnsi="Times New Roman"/>
          <w:color w:val="000000"/>
          <w:lang w:val="en-GB"/>
        </w:rPr>
      </w:pPr>
      <w:r w:rsidRPr="00786402">
        <w:rPr>
          <w:rFonts w:ascii="Times New Roman" w:hAnsi="Times New Roman"/>
          <w:color w:val="000000"/>
          <w:lang w:val="en-GB"/>
        </w:rPr>
        <w:t>This course examines analytic categories and methods used by anthropology for the study of social and cultural difference and multiplicity, such as space, time, body, senses, gender, ritual, performance, exchange, and methods of ethnographic research and writing. It also examines the relation of these categories and methods to other disciplines in the Humanities and Social Sciences, such as History, Archaeology, Philology, Performance Studies, Folklore, Linguistics, and Journalism.</w:t>
      </w:r>
    </w:p>
    <w:p w14:paraId="6EA67305" w14:textId="77777777" w:rsidR="00FD2E7C" w:rsidRPr="00786402" w:rsidRDefault="00FD2E7C" w:rsidP="00FD2E7C">
      <w:pPr>
        <w:spacing w:line="240" w:lineRule="auto"/>
        <w:rPr>
          <w:rFonts w:ascii="Times New Roman" w:hAnsi="Times New Roman"/>
          <w:lang w:val="en-GB"/>
        </w:rPr>
      </w:pPr>
      <w:r w:rsidRPr="00786402">
        <w:rPr>
          <w:rFonts w:ascii="Times New Roman" w:hAnsi="Times New Roman"/>
          <w:lang w:val="en-GB"/>
        </w:rPr>
        <w:t xml:space="preserve">The first part of the course is dedicated to theory and the second part focuses on ethnography as both research method and text. </w:t>
      </w:r>
    </w:p>
    <w:p w14:paraId="029771AB" w14:textId="77777777" w:rsidR="00FD2E7C" w:rsidRPr="00786402" w:rsidRDefault="00FD2E7C" w:rsidP="00FD2E7C">
      <w:pPr>
        <w:spacing w:line="240" w:lineRule="auto"/>
        <w:rPr>
          <w:lang w:val="en-GB"/>
        </w:rPr>
      </w:pPr>
    </w:p>
    <w:p w14:paraId="06F06180" w14:textId="77777777" w:rsidR="00FD2E7C" w:rsidRPr="00786402" w:rsidRDefault="00FD2E7C" w:rsidP="00FD2E7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Objectives:  </w:t>
      </w:r>
    </w:p>
    <w:p w14:paraId="4ED91DB4" w14:textId="77777777" w:rsidR="00FD2E7C" w:rsidRPr="00786402" w:rsidRDefault="00FD2E7C" w:rsidP="00FD2E7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lang w:val="en-GB"/>
        </w:rPr>
        <w:t xml:space="preserve">To acquaint students with the basic anthropological theoretical and methodological perspectives. </w:t>
      </w:r>
    </w:p>
    <w:p w14:paraId="7A5567AE" w14:textId="77777777" w:rsidR="00FD2E7C" w:rsidRPr="00786402" w:rsidRDefault="00FD2E7C" w:rsidP="00FD2E7C">
      <w:pPr>
        <w:tabs>
          <w:tab w:val="left" w:pos="426"/>
        </w:tabs>
        <w:spacing w:line="240" w:lineRule="auto"/>
        <w:contextualSpacing/>
        <w:rPr>
          <w:rFonts w:ascii="Times New Roman" w:hAnsi="Times New Roman"/>
          <w:b/>
          <w:smallCaps/>
          <w:lang w:val="en-GB"/>
        </w:rPr>
      </w:pPr>
    </w:p>
    <w:p w14:paraId="3977854F" w14:textId="77777777" w:rsidR="00FD2E7C" w:rsidRPr="00786402" w:rsidRDefault="00FD2E7C" w:rsidP="00FD2E7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3941EE5B" w14:textId="77777777" w:rsidR="00FD2E7C" w:rsidRPr="00786402" w:rsidRDefault="00FD2E7C" w:rsidP="00FD2E7C">
      <w:pPr>
        <w:tabs>
          <w:tab w:val="left" w:pos="426"/>
        </w:tabs>
        <w:spacing w:line="240" w:lineRule="auto"/>
        <w:contextualSpacing/>
        <w:rPr>
          <w:rFonts w:ascii="Times New Roman" w:hAnsi="Times New Roman"/>
          <w:b/>
          <w:smallCaps/>
          <w:lang w:val="en-GB"/>
        </w:rPr>
      </w:pPr>
    </w:p>
    <w:p w14:paraId="3161FDEA" w14:textId="74125986" w:rsidR="00FD2E7C" w:rsidRPr="00786402" w:rsidRDefault="00FD2E7C" w:rsidP="00FD2E7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Erasmus students are supported </w:t>
      </w:r>
      <w:r w:rsidR="007523F8">
        <w:rPr>
          <w:rFonts w:ascii="Times New Roman" w:hAnsi="Times New Roman"/>
          <w:lang w:val="en-GB"/>
        </w:rPr>
        <w:t>with</w:t>
      </w:r>
      <w:r w:rsidRPr="00786402">
        <w:rPr>
          <w:rFonts w:ascii="Times New Roman" w:hAnsi="Times New Roman"/>
          <w:lang w:val="en-GB"/>
        </w:rPr>
        <w:t xml:space="preserve"> English</w:t>
      </w:r>
      <w:r w:rsidR="007523F8">
        <w:rPr>
          <w:rFonts w:ascii="Times New Roman" w:hAnsi="Times New Roman"/>
          <w:lang w:val="en-GB"/>
        </w:rPr>
        <w:t xml:space="preserve"> bibliography</w:t>
      </w:r>
      <w:r w:rsidRPr="00786402">
        <w:rPr>
          <w:rFonts w:ascii="Times New Roman" w:hAnsi="Times New Roman"/>
          <w:lang w:val="en-GB"/>
        </w:rPr>
        <w:t xml:space="preserve">.  </w:t>
      </w:r>
    </w:p>
    <w:p w14:paraId="1756C038" w14:textId="77777777" w:rsidR="00FD2E7C" w:rsidRDefault="00FD2E7C" w:rsidP="00FD2E7C">
      <w:pPr>
        <w:tabs>
          <w:tab w:val="left" w:pos="1843"/>
        </w:tabs>
        <w:spacing w:line="240" w:lineRule="auto"/>
        <w:rPr>
          <w:rFonts w:ascii="Times New Roman" w:hAnsi="Times New Roman"/>
          <w:lang w:val="en-GB"/>
        </w:rPr>
      </w:pPr>
    </w:p>
    <w:p w14:paraId="7618DF62" w14:textId="77777777" w:rsidR="00FD2E7C" w:rsidRPr="00606FA8" w:rsidRDefault="00FD2E7C" w:rsidP="00F108AA">
      <w:pPr>
        <w:pStyle w:val="Heading3"/>
      </w:pPr>
      <w:bookmarkStart w:id="329" w:name="_Toc58672667"/>
      <w:bookmarkStart w:id="330" w:name="_Toc90373718"/>
      <w:bookmarkStart w:id="331" w:name="_Toc90374097"/>
      <w:bookmarkStart w:id="332" w:name="_Toc166952288"/>
      <w:r w:rsidRPr="00606FA8">
        <w:t>12</w:t>
      </w:r>
      <w:r w:rsidRPr="00606FA8">
        <w:rPr>
          <w:lang w:val="el-GR"/>
        </w:rPr>
        <w:t>ΕΠΙ</w:t>
      </w:r>
      <w:r>
        <w:t>-</w:t>
      </w:r>
      <w:r w:rsidRPr="00606FA8">
        <w:t xml:space="preserve">55 </w:t>
      </w:r>
      <w:r w:rsidR="00D06B52">
        <w:t xml:space="preserve">&amp; </w:t>
      </w:r>
      <w:r w:rsidRPr="00606FA8">
        <w:t>12</w:t>
      </w:r>
      <w:r w:rsidRPr="00606FA8">
        <w:rPr>
          <w:lang w:val="el-GR"/>
        </w:rPr>
        <w:t>ΕΠΑ</w:t>
      </w:r>
      <w:r w:rsidRPr="00606FA8">
        <w:t>-55 Archaeology and Anthropology of the Sea</w:t>
      </w:r>
      <w:bookmarkEnd w:id="329"/>
      <w:bookmarkEnd w:id="330"/>
      <w:bookmarkEnd w:id="331"/>
      <w:bookmarkEnd w:id="332"/>
    </w:p>
    <w:p w14:paraId="333EB7E6" w14:textId="77777777" w:rsidR="00FD2E7C" w:rsidRPr="00204BED" w:rsidRDefault="00FD2E7C" w:rsidP="00FD2E7C">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xml:space="preserve">), </w:t>
      </w:r>
      <w:r>
        <w:rPr>
          <w:rFonts w:ascii="Times New Roman" w:hAnsi="Times New Roman"/>
          <w:bCs/>
          <w:i/>
        </w:rPr>
        <w:t>5</w:t>
      </w:r>
      <w:r w:rsidRPr="00F40838">
        <w:rPr>
          <w:rFonts w:ascii="Times New Roman" w:hAnsi="Times New Roman"/>
          <w:bCs/>
          <w:i/>
          <w:vertAlign w:val="superscript"/>
        </w:rPr>
        <w:t>th</w:t>
      </w:r>
      <w:r>
        <w:rPr>
          <w:rFonts w:ascii="Times New Roman" w:hAnsi="Times New Roman"/>
          <w:bCs/>
          <w:i/>
        </w:rPr>
        <w:t xml:space="preserve"> &amp; 7</w:t>
      </w:r>
      <w:r w:rsidRPr="00F40838">
        <w:rPr>
          <w:rFonts w:ascii="Times New Roman" w:hAnsi="Times New Roman"/>
          <w:bCs/>
          <w:i/>
          <w:vertAlign w:val="superscript"/>
        </w:rPr>
        <w:t>th</w:t>
      </w:r>
      <w:r>
        <w:rPr>
          <w:rFonts w:ascii="Times New Roman" w:hAnsi="Times New Roman"/>
          <w:bCs/>
          <w:i/>
        </w:rPr>
        <w:t xml:space="preserve"> </w:t>
      </w:r>
      <w:r w:rsidRPr="00204BED">
        <w:rPr>
          <w:rFonts w:ascii="Times New Roman" w:hAnsi="Times New Roman"/>
          <w:bCs/>
          <w:i/>
        </w:rPr>
        <w:t>semester</w:t>
      </w:r>
      <w:r>
        <w:rPr>
          <w:rFonts w:ascii="Times New Roman" w:hAnsi="Times New Roman"/>
          <w:bCs/>
          <w:i/>
        </w:rPr>
        <w:t>,</w:t>
      </w:r>
      <w:r w:rsidRPr="00204BED">
        <w:rPr>
          <w:rFonts w:ascii="Times New Roman" w:hAnsi="Times New Roman"/>
          <w:bCs/>
          <w:i/>
        </w:rPr>
        <w:t xml:space="preserve"> 4 ECTS</w:t>
      </w:r>
    </w:p>
    <w:p w14:paraId="0821D1CB" w14:textId="77777777" w:rsidR="00FD2E7C" w:rsidRDefault="00FD2E7C" w:rsidP="00FD2E7C">
      <w:pPr>
        <w:tabs>
          <w:tab w:val="left" w:pos="426"/>
        </w:tabs>
        <w:spacing w:line="240" w:lineRule="auto"/>
        <w:contextualSpacing/>
        <w:rPr>
          <w:rFonts w:ascii="Times New Roman" w:hAnsi="Times New Roman"/>
          <w:u w:val="single"/>
        </w:rPr>
      </w:pPr>
    </w:p>
    <w:p w14:paraId="147A070E" w14:textId="77777777" w:rsidR="00FD2E7C" w:rsidRPr="0096789C" w:rsidRDefault="00FD2E7C" w:rsidP="00FD2E7C">
      <w:pPr>
        <w:tabs>
          <w:tab w:val="left" w:pos="426"/>
        </w:tabs>
        <w:spacing w:line="240" w:lineRule="auto"/>
        <w:contextualSpacing/>
        <w:rPr>
          <w:rFonts w:ascii="Times New Roman" w:hAnsi="Times New Roman"/>
          <w:b/>
          <w:smallCaps/>
          <w:lang w:val="fr-FR"/>
        </w:rPr>
      </w:pPr>
      <w:r w:rsidRPr="0096789C">
        <w:rPr>
          <w:rFonts w:ascii="Times New Roman" w:hAnsi="Times New Roman"/>
          <w:b/>
          <w:smallCaps/>
          <w:lang w:val="fr-FR"/>
        </w:rPr>
        <w:t xml:space="preserve">Instructor </w:t>
      </w:r>
    </w:p>
    <w:p w14:paraId="286D614E" w14:textId="77777777" w:rsidR="00FD2E7C" w:rsidRPr="0096789C" w:rsidRDefault="00FD2E7C" w:rsidP="00FD2E7C">
      <w:pPr>
        <w:widowControl w:val="0"/>
        <w:autoSpaceDE w:val="0"/>
        <w:autoSpaceDN w:val="0"/>
        <w:adjustRightInd w:val="0"/>
        <w:spacing w:line="240" w:lineRule="auto"/>
        <w:rPr>
          <w:rFonts w:ascii="Times New Roman" w:hAnsi="Times New Roman"/>
          <w:lang w:val="fr-FR"/>
        </w:rPr>
      </w:pPr>
      <w:r w:rsidRPr="0096789C">
        <w:rPr>
          <w:rFonts w:ascii="Times New Roman" w:hAnsi="Times New Roman"/>
          <w:lang w:val="fr-FR"/>
        </w:rPr>
        <w:t>Dr. Chrysanthi Papadopoulou, Assistant Professor</w:t>
      </w:r>
    </w:p>
    <w:p w14:paraId="073AB02D" w14:textId="77777777" w:rsidR="00FD2E7C" w:rsidRPr="0096789C" w:rsidRDefault="00FD2E7C" w:rsidP="00FD2E7C">
      <w:pPr>
        <w:widowControl w:val="0"/>
        <w:autoSpaceDE w:val="0"/>
        <w:autoSpaceDN w:val="0"/>
        <w:adjustRightInd w:val="0"/>
        <w:spacing w:line="240" w:lineRule="auto"/>
        <w:rPr>
          <w:rFonts w:ascii="Times New Roman" w:hAnsi="Times New Roman"/>
          <w:b/>
          <w:smallCaps/>
          <w:lang w:val="fr-FR"/>
        </w:rPr>
      </w:pPr>
    </w:p>
    <w:p w14:paraId="718562B8" w14:textId="77777777" w:rsidR="00FD2E7C" w:rsidRPr="00DB1418" w:rsidRDefault="00FD2E7C" w:rsidP="00FD2E7C">
      <w:pPr>
        <w:widowControl w:val="0"/>
        <w:autoSpaceDE w:val="0"/>
        <w:autoSpaceDN w:val="0"/>
        <w:adjustRightInd w:val="0"/>
        <w:spacing w:line="240" w:lineRule="auto"/>
        <w:rPr>
          <w:rFonts w:ascii="Times New Roman" w:hAnsi="Times New Roman"/>
          <w:b/>
          <w:smallCaps/>
          <w:lang w:val="en-GB"/>
        </w:rPr>
      </w:pPr>
      <w:r w:rsidRPr="00DB1418">
        <w:rPr>
          <w:rFonts w:ascii="Times New Roman" w:hAnsi="Times New Roman"/>
          <w:b/>
          <w:smallCaps/>
          <w:lang w:val="en-GB"/>
        </w:rPr>
        <w:t>Course Content</w:t>
      </w:r>
    </w:p>
    <w:p w14:paraId="25292BC6" w14:textId="77777777" w:rsidR="00FD2E7C" w:rsidRPr="00E73AB1" w:rsidRDefault="00FD2E7C" w:rsidP="00FD2E7C">
      <w:pPr>
        <w:tabs>
          <w:tab w:val="left" w:pos="426"/>
        </w:tabs>
        <w:spacing w:line="240" w:lineRule="auto"/>
        <w:contextualSpacing/>
        <w:rPr>
          <w:rFonts w:ascii="Times New Roman" w:hAnsi="Times New Roman"/>
          <w:u w:val="single"/>
        </w:rPr>
      </w:pPr>
      <w:r w:rsidRPr="00204BED">
        <w:rPr>
          <w:rFonts w:ascii="Times New Roman" w:hAnsi="Times New Roman"/>
        </w:rPr>
        <w:t xml:space="preserve">Ships are </w:t>
      </w:r>
      <w:r w:rsidRPr="00204BED">
        <w:rPr>
          <w:rFonts w:ascii="Times New Roman" w:hAnsi="Times New Roman"/>
          <w:i/>
          <w:iCs/>
        </w:rPr>
        <w:t>sui generis</w:t>
      </w:r>
      <w:r w:rsidRPr="00204BED">
        <w:rPr>
          <w:rFonts w:ascii="Times New Roman" w:hAnsi="Times New Roman"/>
        </w:rPr>
        <w:t xml:space="preserve"> places where nature and intentionality meet, merge and compete. For ship-dwellers life aboard is challenging and requires amongst others resilience and a high </w:t>
      </w:r>
      <w:r w:rsidRPr="00204BED">
        <w:rPr>
          <w:rFonts w:ascii="Times New Roman" w:hAnsi="Times New Roman"/>
        </w:rPr>
        <w:lastRenderedPageBreak/>
        <w:t>degree of bodily adaptation. For land-dwellers, more often than not, ships and life at sea are fuel for their dreams and imagination, handy allegories or the epitome of recklessness. This course examines life aboard from antiquity to modern times, and the ways mariners perceive and embody ships. It also examines the ways ships are perceived and described by land-dwellers. The ship is presented as both a habitat and a symbol, and the particularities of life at sea are assessed. Specifically, the course focuses on the following:</w:t>
      </w:r>
    </w:p>
    <w:p w14:paraId="37811961"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The space of the ship and its perception by ship- and land-dwellers</w:t>
      </w:r>
    </w:p>
    <w:p w14:paraId="6EB77EE5"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Life aboard in antiquity</w:t>
      </w:r>
    </w:p>
    <w:p w14:paraId="108BFD2C"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Contemporary life aboard</w:t>
      </w:r>
    </w:p>
    <w:p w14:paraId="657C3CB3"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Charon’s boat and dangers at sea</w:t>
      </w:r>
    </w:p>
    <w:p w14:paraId="6A319650"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 xml:space="preserve">The </w:t>
      </w:r>
      <w:r w:rsidRPr="00204BED">
        <w:rPr>
          <w:rFonts w:ascii="Times New Roman" w:hAnsi="Times New Roman"/>
          <w:i/>
          <w:iCs/>
        </w:rPr>
        <w:t>ship of fools</w:t>
      </w:r>
      <w:r w:rsidRPr="00204BED">
        <w:rPr>
          <w:rFonts w:ascii="Times New Roman" w:hAnsi="Times New Roman"/>
        </w:rPr>
        <w:t xml:space="preserve"> and mariners’ places in ancient and modern societies</w:t>
      </w:r>
    </w:p>
    <w:p w14:paraId="0B605B80"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The ship as the materialisation of the In-between</w:t>
      </w:r>
    </w:p>
    <w:p w14:paraId="0AA2E836"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The ship of dreams and land-dwellers imaginings</w:t>
      </w:r>
    </w:p>
    <w:p w14:paraId="26B327A0"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Onboard hierarchies and societies</w:t>
      </w:r>
    </w:p>
    <w:p w14:paraId="4203EDF5"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The mariner’s wife</w:t>
      </w:r>
    </w:p>
    <w:p w14:paraId="2BCC98C3"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Navigation from antiquity to modern times</w:t>
      </w:r>
    </w:p>
    <w:p w14:paraId="630D32A0" w14:textId="77777777" w:rsidR="00FD2E7C" w:rsidRPr="00204BED" w:rsidRDefault="00FD2E7C">
      <w:pPr>
        <w:numPr>
          <w:ilvl w:val="0"/>
          <w:numId w:val="31"/>
        </w:numPr>
        <w:tabs>
          <w:tab w:val="left" w:pos="426"/>
        </w:tabs>
        <w:spacing w:line="240" w:lineRule="auto"/>
        <w:contextualSpacing/>
        <w:rPr>
          <w:rFonts w:ascii="Times New Roman" w:hAnsi="Times New Roman"/>
        </w:rPr>
      </w:pPr>
      <w:r w:rsidRPr="00204BED">
        <w:rPr>
          <w:rFonts w:ascii="Times New Roman" w:hAnsi="Times New Roman"/>
        </w:rPr>
        <w:t>Reading and listening to the waves: embodying the ship and the sea</w:t>
      </w:r>
    </w:p>
    <w:p w14:paraId="0C5C1066"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The sea and superstitions</w:t>
      </w:r>
    </w:p>
    <w:p w14:paraId="42EDDE97" w14:textId="77777777" w:rsidR="00FD2E7C" w:rsidRPr="00204BED" w:rsidRDefault="00FD2E7C">
      <w:pPr>
        <w:numPr>
          <w:ilvl w:val="0"/>
          <w:numId w:val="31"/>
        </w:numPr>
        <w:tabs>
          <w:tab w:val="left" w:pos="426"/>
        </w:tabs>
        <w:spacing w:line="240" w:lineRule="auto"/>
        <w:contextualSpacing/>
        <w:rPr>
          <w:rFonts w:ascii="Times New Roman" w:hAnsi="Times New Roman"/>
          <w:lang w:val="el-GR"/>
        </w:rPr>
      </w:pPr>
      <w:r w:rsidRPr="00204BED">
        <w:rPr>
          <w:rFonts w:ascii="Times New Roman" w:hAnsi="Times New Roman"/>
          <w:lang w:val="el-GR"/>
        </w:rPr>
        <w:t>Shipwrecks and castaways</w:t>
      </w:r>
    </w:p>
    <w:p w14:paraId="3A810FE9" w14:textId="77777777" w:rsidR="00FD2E7C" w:rsidRDefault="00FD2E7C" w:rsidP="00FD2E7C">
      <w:pPr>
        <w:tabs>
          <w:tab w:val="left" w:pos="426"/>
        </w:tabs>
        <w:spacing w:line="240" w:lineRule="auto"/>
        <w:contextualSpacing/>
        <w:rPr>
          <w:rFonts w:ascii="Times New Roman" w:hAnsi="Times New Roman"/>
          <w:lang w:val="el-GR"/>
        </w:rPr>
      </w:pPr>
    </w:p>
    <w:p w14:paraId="044C3B4F" w14:textId="77777777" w:rsidR="00FD2E7C" w:rsidRPr="00AA1E80" w:rsidRDefault="00FD2E7C" w:rsidP="00FD2E7C">
      <w:pPr>
        <w:tabs>
          <w:tab w:val="left" w:pos="426"/>
        </w:tabs>
        <w:spacing w:line="240" w:lineRule="auto"/>
        <w:contextualSpacing/>
        <w:rPr>
          <w:rFonts w:ascii="Times New Roman" w:hAnsi="Times New Roman"/>
        </w:rPr>
      </w:pPr>
      <w:r w:rsidRPr="00D205B9">
        <w:rPr>
          <w:rFonts w:ascii="Times New Roman" w:hAnsi="Times New Roman"/>
          <w:b/>
          <w:smallCaps/>
          <w:lang w:val="fr-FR"/>
        </w:rPr>
        <w:t>P</w:t>
      </w:r>
      <w:r>
        <w:rPr>
          <w:rFonts w:ascii="Times New Roman" w:hAnsi="Times New Roman"/>
          <w:b/>
          <w:smallCaps/>
          <w:lang w:val="fr-FR"/>
        </w:rPr>
        <w:t>rerequisites</w:t>
      </w:r>
      <w:r w:rsidRPr="00D205B9">
        <w:rPr>
          <w:rFonts w:ascii="Times New Roman" w:hAnsi="Times New Roman"/>
          <w:b/>
          <w:smallCaps/>
          <w:lang w:val="fr-FR"/>
        </w:rPr>
        <w:t>:</w:t>
      </w:r>
      <w:r w:rsidRPr="00AA1E80">
        <w:rPr>
          <w:rFonts w:ascii="Times New Roman" w:hAnsi="Times New Roman"/>
        </w:rPr>
        <w:t xml:space="preserve"> None.</w:t>
      </w:r>
    </w:p>
    <w:p w14:paraId="7B8BFB1F" w14:textId="77777777" w:rsidR="00FD2E7C" w:rsidRPr="00AA1E80" w:rsidRDefault="00FD2E7C" w:rsidP="00FD2E7C">
      <w:pPr>
        <w:tabs>
          <w:tab w:val="left" w:pos="426"/>
        </w:tabs>
        <w:spacing w:line="240" w:lineRule="auto"/>
        <w:contextualSpacing/>
        <w:rPr>
          <w:rFonts w:ascii="Times New Roman" w:hAnsi="Times New Roman"/>
        </w:rPr>
      </w:pPr>
    </w:p>
    <w:p w14:paraId="442DC1A8" w14:textId="77777777" w:rsidR="00FD2E7C" w:rsidRPr="00204BED" w:rsidRDefault="00FD2E7C" w:rsidP="00FD2E7C">
      <w:pPr>
        <w:tabs>
          <w:tab w:val="left" w:pos="426"/>
        </w:tabs>
        <w:spacing w:line="240" w:lineRule="auto"/>
        <w:contextualSpacing/>
        <w:rPr>
          <w:rFonts w:ascii="Times New Roman" w:hAnsi="Times New Roman"/>
        </w:rPr>
      </w:pPr>
      <w:r w:rsidRPr="00D205B9">
        <w:rPr>
          <w:rFonts w:ascii="Times New Roman" w:hAnsi="Times New Roman"/>
          <w:b/>
          <w:smallCaps/>
          <w:lang w:val="en-GB"/>
        </w:rPr>
        <w:t>Erasmus:</w:t>
      </w:r>
      <w:r w:rsidRPr="00AA1E80">
        <w:rPr>
          <w:rFonts w:ascii="Times New Roman" w:hAnsi="Times New Roman"/>
        </w:rPr>
        <w:t xml:space="preserve"> The course is offered in Greek.</w:t>
      </w:r>
    </w:p>
    <w:p w14:paraId="2A6B2B5D" w14:textId="77777777" w:rsidR="009C3B95" w:rsidRDefault="009C3B95" w:rsidP="009C3B95">
      <w:pPr>
        <w:spacing w:line="240" w:lineRule="auto"/>
        <w:rPr>
          <w:rFonts w:ascii="Times New Roman" w:hAnsi="Times New Roman"/>
          <w:lang w:val="en-GB"/>
        </w:rPr>
      </w:pPr>
    </w:p>
    <w:p w14:paraId="6C6B66C0" w14:textId="77777777" w:rsidR="00820AD2" w:rsidRDefault="00820AD2" w:rsidP="00F108AA">
      <w:pPr>
        <w:pStyle w:val="Heading3"/>
      </w:pPr>
      <w:bookmarkStart w:id="333" w:name="_Toc58672668"/>
      <w:bookmarkStart w:id="334" w:name="_Toc90373719"/>
      <w:bookmarkStart w:id="335" w:name="_Toc90374098"/>
      <w:bookmarkStart w:id="336" w:name="_Toc166952289"/>
      <w:r w:rsidRPr="00820AD2">
        <w:t>12</w:t>
      </w:r>
      <w:r>
        <w:rPr>
          <w:lang w:val="el-GR"/>
        </w:rPr>
        <w:t>ΕΠΙ</w:t>
      </w:r>
      <w:r w:rsidRPr="00820AD2">
        <w:t xml:space="preserve">-60 &amp; 12ΕΠΑ-60 </w:t>
      </w:r>
      <w:r>
        <w:t>E</w:t>
      </w:r>
      <w:r w:rsidRPr="00820AD2">
        <w:t>ducational inclusion by teaching social skills to students with autism</w:t>
      </w:r>
      <w:bookmarkEnd w:id="333"/>
      <w:bookmarkEnd w:id="334"/>
      <w:bookmarkEnd w:id="335"/>
      <w:bookmarkEnd w:id="336"/>
      <w:r w:rsidRPr="00820AD2">
        <w:tab/>
      </w:r>
    </w:p>
    <w:p w14:paraId="6F51B707" w14:textId="77777777" w:rsidR="00820AD2" w:rsidRDefault="00820AD2" w:rsidP="00820AD2">
      <w:pPr>
        <w:spacing w:line="240" w:lineRule="auto"/>
        <w:rPr>
          <w:rFonts w:ascii="Times New Roman" w:hAnsi="Times New Roman"/>
          <w:i/>
          <w:lang w:val="en-GB"/>
        </w:rPr>
      </w:pPr>
      <w:r w:rsidRPr="00786402">
        <w:rPr>
          <w:rFonts w:ascii="Times New Roman" w:hAnsi="Times New Roman"/>
          <w:i/>
          <w:lang w:val="en-GB"/>
        </w:rPr>
        <w:t xml:space="preserve">Elective course </w:t>
      </w:r>
      <w:r w:rsidRPr="00204BED">
        <w:rPr>
          <w:rFonts w:ascii="Times New Roman" w:hAnsi="Times New Roman"/>
          <w:bCs/>
          <w:i/>
        </w:rPr>
        <w:t>(</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w:t>
      </w:r>
      <w:r w:rsidRPr="00786402">
        <w:rPr>
          <w:rFonts w:ascii="Times New Roman" w:hAnsi="Times New Roman"/>
          <w:i/>
          <w:lang w:val="en-GB"/>
        </w:rPr>
        <w:t>, 5</w:t>
      </w:r>
      <w:r w:rsidRPr="00786402">
        <w:rPr>
          <w:rFonts w:ascii="Times New Roman" w:hAnsi="Times New Roman"/>
          <w:i/>
          <w:vertAlign w:val="superscript"/>
          <w:lang w:val="en-GB"/>
        </w:rPr>
        <w:t>th</w:t>
      </w:r>
      <w:r w:rsidRPr="00EC262B">
        <w:rPr>
          <w:rFonts w:ascii="Times New Roman" w:hAnsi="Times New Roman"/>
          <w:i/>
          <w:vertAlign w:val="superscript"/>
          <w:lang w:val="en-GB"/>
        </w:rPr>
        <w:t xml:space="preserve"> </w:t>
      </w:r>
      <w:r>
        <w:rPr>
          <w:rFonts w:ascii="Times New Roman" w:hAnsi="Times New Roman"/>
          <w:i/>
          <w:lang w:val="en-GB"/>
        </w:rPr>
        <w:t>&amp;</w:t>
      </w:r>
      <w:r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Pr>
          <w:rFonts w:ascii="Times New Roman" w:hAnsi="Times New Roman"/>
          <w:i/>
          <w:lang w:val="en-GB"/>
        </w:rPr>
        <w:t xml:space="preserve"> 4 ECTS</w:t>
      </w:r>
    </w:p>
    <w:p w14:paraId="2CE77B4F" w14:textId="77777777" w:rsidR="00820AD2" w:rsidRPr="00786402" w:rsidRDefault="00820AD2" w:rsidP="00820AD2">
      <w:pPr>
        <w:spacing w:line="240" w:lineRule="auto"/>
        <w:rPr>
          <w:rFonts w:ascii="Times New Roman" w:hAnsi="Times New Roman"/>
          <w:i/>
          <w:lang w:val="en-GB"/>
        </w:rPr>
      </w:pPr>
    </w:p>
    <w:p w14:paraId="4772519A" w14:textId="77777777" w:rsidR="00820AD2" w:rsidRDefault="00820AD2" w:rsidP="00820AD2">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07B15ADD" w14:textId="77777777" w:rsidR="00820AD2" w:rsidRDefault="00820AD2" w:rsidP="00820AD2">
      <w:pPr>
        <w:spacing w:line="240" w:lineRule="auto"/>
        <w:rPr>
          <w:rFonts w:ascii="Times New Roman" w:hAnsi="Times New Roman"/>
          <w:lang w:val="en-GB"/>
        </w:rPr>
      </w:pPr>
      <w:r w:rsidRPr="00786402">
        <w:rPr>
          <w:rFonts w:ascii="Times New Roman" w:hAnsi="Times New Roman"/>
          <w:lang w:val="en-GB"/>
        </w:rPr>
        <w:t>Dr. Maria Drossinou, Assistant Professor (De</w:t>
      </w:r>
      <w:r>
        <w:rPr>
          <w:rFonts w:ascii="Times New Roman" w:hAnsi="Times New Roman"/>
          <w:lang w:val="en-GB"/>
        </w:rPr>
        <w:t xml:space="preserve">pt. </w:t>
      </w:r>
      <w:r w:rsidRPr="00786402">
        <w:rPr>
          <w:rFonts w:ascii="Times New Roman" w:hAnsi="Times New Roman"/>
          <w:lang w:val="en-GB"/>
        </w:rPr>
        <w:t>of Philology, UoP)</w:t>
      </w:r>
    </w:p>
    <w:p w14:paraId="39F78290" w14:textId="77777777" w:rsidR="00820AD2" w:rsidRPr="00786402" w:rsidRDefault="00820AD2" w:rsidP="00820AD2">
      <w:pPr>
        <w:tabs>
          <w:tab w:val="left" w:pos="426"/>
        </w:tabs>
        <w:spacing w:line="240" w:lineRule="auto"/>
        <w:contextualSpacing/>
        <w:rPr>
          <w:rFonts w:ascii="Times New Roman" w:hAnsi="Times New Roman"/>
          <w:b/>
          <w:smallCaps/>
          <w:lang w:val="en-GB"/>
        </w:rPr>
      </w:pPr>
    </w:p>
    <w:p w14:paraId="6758A394" w14:textId="77777777" w:rsidR="00820AD2" w:rsidRPr="00786402" w:rsidRDefault="00820AD2" w:rsidP="00820AD2">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r>
        <w:rPr>
          <w:rFonts w:ascii="Times New Roman" w:hAnsi="Times New Roman"/>
          <w:b/>
          <w:smallCaps/>
          <w:lang w:val="en-GB"/>
        </w:rPr>
        <w:t>&amp; Objectives</w:t>
      </w:r>
    </w:p>
    <w:p w14:paraId="4E8859BA" w14:textId="77777777" w:rsidR="00820AD2" w:rsidRPr="002E6523" w:rsidRDefault="00820AD2" w:rsidP="002E6523">
      <w:pPr>
        <w:spacing w:line="240" w:lineRule="auto"/>
        <w:rPr>
          <w:rFonts w:ascii="Times New Roman" w:hAnsi="Times New Roman"/>
        </w:rPr>
      </w:pPr>
      <w:r w:rsidRPr="002E6523">
        <w:rPr>
          <w:rFonts w:ascii="Times New Roman" w:hAnsi="Times New Roman"/>
        </w:rPr>
        <w:t>The course is a basic introduction to the concepts of the educational integration of people with autism and focuses on the basic theoretical and practical training of undergraduate students on current trends and issues of Autism Spectrum Disorders (ASD). The overall purpose and objectives of the course focus on the study of the problem of the educational integration of people with autism and the possibilities of accessibility in the school community, utilizing theoretical and research knowledge. Undergraduate students at the end of the course will learn to understand theoretical concepts related to Autistic Spectrum Disorders (ADRs) and different educational approaches. Undergraduate students also acquire the skills to assess accession criteria in relation to individual or supported levels of autonomy at school, work, hospital, church, library, museum, supermarket, gym, on trips, at home for children and young people with autism.</w:t>
      </w:r>
      <w:r w:rsidR="002E6523" w:rsidRPr="002E6523">
        <w:rPr>
          <w:rFonts w:ascii="Times New Roman" w:hAnsi="Times New Roman"/>
        </w:rPr>
        <w:t xml:space="preserve"> </w:t>
      </w:r>
      <w:r w:rsidRPr="002E6523">
        <w:rPr>
          <w:rFonts w:ascii="Times New Roman" w:hAnsi="Times New Roman"/>
        </w:rPr>
        <w:t xml:space="preserve">The course content includes familiarity with Autistic Spectrum Disorders (ASD) and functionality according to taxonomic systems of mental illness. Educational inclusion is understood according to the individual-medical model of special education and training. Thus disorders of the autistic spectrum according to the medical approach to disability are understood as the result of a specific pathology and therefore, the diagnosis of autism refers to: a) description, categorization and classification b) prognosis c) treatment d) identification </w:t>
      </w:r>
      <w:r w:rsidRPr="002E6523">
        <w:rPr>
          <w:rFonts w:ascii="Times New Roman" w:hAnsi="Times New Roman"/>
        </w:rPr>
        <w:lastRenderedPageBreak/>
        <w:t>treatment. Thus, the diagnosis of autism becomes a key tool for population control and classification.</w:t>
      </w:r>
      <w:r w:rsidR="002E6523">
        <w:rPr>
          <w:rFonts w:ascii="Times New Roman" w:hAnsi="Times New Roman"/>
        </w:rPr>
        <w:t xml:space="preserve"> </w:t>
      </w:r>
      <w:r w:rsidRPr="002E6523">
        <w:rPr>
          <w:rFonts w:ascii="Times New Roman" w:hAnsi="Times New Roman"/>
        </w:rPr>
        <w:t>The objectives of the course will also be to educate people with autism by correlating the educational inclusion of children and young people with autism spectrum disorders according to the eco-educational model of special education and training. According to this, people with autism can be trained and acquired autonomy skills with appropriate educational services that will help them become equal members in the community.</w:t>
      </w:r>
      <w:r w:rsidR="002E6523">
        <w:rPr>
          <w:rFonts w:ascii="Times New Roman" w:hAnsi="Times New Roman"/>
        </w:rPr>
        <w:t xml:space="preserve"> </w:t>
      </w:r>
      <w:r w:rsidRPr="002E6523">
        <w:rPr>
          <w:rFonts w:ascii="Times New Roman" w:hAnsi="Times New Roman"/>
        </w:rPr>
        <w:t>In addition, the content will discuss the integration of children and young people with autism with reference to interdisciplinary interventions in formal and compulsory education.</w:t>
      </w:r>
    </w:p>
    <w:p w14:paraId="5FE7232A" w14:textId="77777777" w:rsidR="002E6523" w:rsidRDefault="002E6523" w:rsidP="00820AD2">
      <w:pPr>
        <w:tabs>
          <w:tab w:val="left" w:pos="426"/>
        </w:tabs>
        <w:spacing w:line="240" w:lineRule="auto"/>
        <w:contextualSpacing/>
        <w:rPr>
          <w:rFonts w:ascii="Times New Roman" w:hAnsi="Times New Roman"/>
          <w:b/>
          <w:smallCaps/>
          <w:lang w:val="en-GB"/>
        </w:rPr>
      </w:pPr>
    </w:p>
    <w:p w14:paraId="413CDFFE" w14:textId="77777777" w:rsidR="00820AD2" w:rsidRPr="00AA1E80" w:rsidRDefault="00820AD2" w:rsidP="00820AD2">
      <w:pPr>
        <w:tabs>
          <w:tab w:val="left" w:pos="426"/>
        </w:tabs>
        <w:spacing w:line="240" w:lineRule="auto"/>
        <w:contextualSpacing/>
        <w:rPr>
          <w:rFonts w:ascii="Times New Roman" w:hAnsi="Times New Roman"/>
        </w:rPr>
      </w:pPr>
      <w:r w:rsidRPr="00820AD2">
        <w:rPr>
          <w:rFonts w:ascii="Times New Roman" w:hAnsi="Times New Roman"/>
          <w:b/>
          <w:smallCaps/>
          <w:lang w:val="en-GB"/>
        </w:rPr>
        <w:t>Prerequisites:</w:t>
      </w:r>
      <w:r w:rsidRPr="00AA1E80">
        <w:rPr>
          <w:rFonts w:ascii="Times New Roman" w:hAnsi="Times New Roman"/>
        </w:rPr>
        <w:t xml:space="preserve"> None.</w:t>
      </w:r>
    </w:p>
    <w:p w14:paraId="5769F607" w14:textId="77777777" w:rsidR="00820AD2" w:rsidRPr="00AA1E80" w:rsidRDefault="00820AD2" w:rsidP="00820AD2">
      <w:pPr>
        <w:tabs>
          <w:tab w:val="left" w:pos="426"/>
        </w:tabs>
        <w:spacing w:line="240" w:lineRule="auto"/>
        <w:contextualSpacing/>
        <w:rPr>
          <w:rFonts w:ascii="Times New Roman" w:hAnsi="Times New Roman"/>
        </w:rPr>
      </w:pPr>
    </w:p>
    <w:p w14:paraId="171053D2" w14:textId="77777777" w:rsidR="00820AD2" w:rsidRPr="00204BED" w:rsidRDefault="00820AD2" w:rsidP="00820AD2">
      <w:pPr>
        <w:tabs>
          <w:tab w:val="left" w:pos="426"/>
        </w:tabs>
        <w:spacing w:line="240" w:lineRule="auto"/>
        <w:contextualSpacing/>
        <w:rPr>
          <w:rFonts w:ascii="Times New Roman" w:hAnsi="Times New Roman"/>
        </w:rPr>
      </w:pPr>
      <w:r w:rsidRPr="00D205B9">
        <w:rPr>
          <w:rFonts w:ascii="Times New Roman" w:hAnsi="Times New Roman"/>
          <w:b/>
          <w:smallCaps/>
          <w:lang w:val="en-GB"/>
        </w:rPr>
        <w:t>Erasmus:</w:t>
      </w:r>
      <w:r w:rsidRPr="00AA1E80">
        <w:rPr>
          <w:rFonts w:ascii="Times New Roman" w:hAnsi="Times New Roman"/>
        </w:rPr>
        <w:t xml:space="preserve"> The course is offered in Greek.</w:t>
      </w:r>
    </w:p>
    <w:p w14:paraId="686C5AA1" w14:textId="77777777" w:rsidR="00820AD2" w:rsidRPr="00820AD2" w:rsidRDefault="00820AD2" w:rsidP="00820AD2">
      <w:pPr>
        <w:rPr>
          <w:lang w:val="en-GB"/>
        </w:rPr>
      </w:pPr>
    </w:p>
    <w:p w14:paraId="1FDDCD4C" w14:textId="77777777" w:rsidR="00820AD2" w:rsidRDefault="00820AD2" w:rsidP="00F108AA">
      <w:pPr>
        <w:pStyle w:val="Heading3"/>
      </w:pPr>
      <w:bookmarkStart w:id="337" w:name="_Toc58672669"/>
      <w:bookmarkStart w:id="338" w:name="_Toc90373720"/>
      <w:bookmarkStart w:id="339" w:name="_Toc90374099"/>
      <w:bookmarkStart w:id="340" w:name="_Toc166952290"/>
      <w:r w:rsidRPr="00820AD2">
        <w:t>12ΕΠ</w:t>
      </w:r>
      <w:r>
        <w:rPr>
          <w:lang w:val="el-GR"/>
        </w:rPr>
        <w:t>Ι</w:t>
      </w:r>
      <w:r w:rsidRPr="00820AD2">
        <w:t>-57 &amp; 12</w:t>
      </w:r>
      <w:r>
        <w:rPr>
          <w:lang w:val="el-GR"/>
        </w:rPr>
        <w:t>ΕΠΑ</w:t>
      </w:r>
      <w:r w:rsidR="008A4584">
        <w:t>-</w:t>
      </w:r>
      <w:r w:rsidRPr="00820AD2">
        <w:t>57 Teaching students with special learning difficulties (dyslexia)</w:t>
      </w:r>
      <w:bookmarkEnd w:id="337"/>
      <w:bookmarkEnd w:id="338"/>
      <w:bookmarkEnd w:id="339"/>
      <w:bookmarkEnd w:id="340"/>
      <w:r w:rsidRPr="00820AD2">
        <w:t xml:space="preserve"> </w:t>
      </w:r>
      <w:r w:rsidRPr="00820AD2">
        <w:tab/>
      </w:r>
    </w:p>
    <w:p w14:paraId="1B19AB49" w14:textId="77777777" w:rsidR="00820AD2" w:rsidRDefault="00820AD2" w:rsidP="00820AD2">
      <w:pPr>
        <w:spacing w:line="240" w:lineRule="auto"/>
        <w:rPr>
          <w:rFonts w:ascii="Times New Roman" w:hAnsi="Times New Roman"/>
          <w:i/>
          <w:lang w:val="en-GB"/>
        </w:rPr>
      </w:pPr>
      <w:r w:rsidRPr="00786402">
        <w:rPr>
          <w:rFonts w:ascii="Times New Roman" w:hAnsi="Times New Roman"/>
          <w:i/>
          <w:lang w:val="en-GB"/>
        </w:rPr>
        <w:t xml:space="preserve">Elective course </w:t>
      </w:r>
      <w:r w:rsidRPr="00204BED">
        <w:rPr>
          <w:rFonts w:ascii="Times New Roman" w:hAnsi="Times New Roman"/>
          <w:bCs/>
          <w:i/>
        </w:rPr>
        <w:t>(</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w:t>
      </w:r>
      <w:r w:rsidRPr="00786402">
        <w:rPr>
          <w:rFonts w:ascii="Times New Roman" w:hAnsi="Times New Roman"/>
          <w:i/>
          <w:lang w:val="en-GB"/>
        </w:rPr>
        <w:t>, 5</w:t>
      </w:r>
      <w:r w:rsidRPr="00786402">
        <w:rPr>
          <w:rFonts w:ascii="Times New Roman" w:hAnsi="Times New Roman"/>
          <w:i/>
          <w:vertAlign w:val="superscript"/>
          <w:lang w:val="en-GB"/>
        </w:rPr>
        <w:t>th</w:t>
      </w:r>
      <w:r w:rsidRPr="00EC262B">
        <w:rPr>
          <w:rFonts w:ascii="Times New Roman" w:hAnsi="Times New Roman"/>
          <w:i/>
          <w:vertAlign w:val="superscript"/>
          <w:lang w:val="en-GB"/>
        </w:rPr>
        <w:t xml:space="preserve"> </w:t>
      </w:r>
      <w:r>
        <w:rPr>
          <w:rFonts w:ascii="Times New Roman" w:hAnsi="Times New Roman"/>
          <w:i/>
          <w:lang w:val="en-GB"/>
        </w:rPr>
        <w:t>&amp;</w:t>
      </w:r>
      <w:r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Pr>
          <w:rFonts w:ascii="Times New Roman" w:hAnsi="Times New Roman"/>
          <w:i/>
          <w:lang w:val="en-GB"/>
        </w:rPr>
        <w:t xml:space="preserve"> 4 ECTS</w:t>
      </w:r>
    </w:p>
    <w:p w14:paraId="42CCDEB8" w14:textId="77777777" w:rsidR="00820AD2" w:rsidRPr="00786402" w:rsidRDefault="00820AD2" w:rsidP="00820AD2">
      <w:pPr>
        <w:spacing w:line="240" w:lineRule="auto"/>
        <w:rPr>
          <w:rFonts w:ascii="Times New Roman" w:hAnsi="Times New Roman"/>
          <w:i/>
          <w:lang w:val="en-GB"/>
        </w:rPr>
      </w:pPr>
    </w:p>
    <w:p w14:paraId="48891275" w14:textId="77777777" w:rsidR="00820AD2" w:rsidRDefault="00820AD2" w:rsidP="00820AD2">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4D95F5A2" w14:textId="77777777" w:rsidR="00820AD2" w:rsidRDefault="00820AD2" w:rsidP="00820AD2">
      <w:pPr>
        <w:spacing w:line="240" w:lineRule="auto"/>
        <w:rPr>
          <w:rFonts w:ascii="Times New Roman" w:hAnsi="Times New Roman"/>
          <w:lang w:val="en-GB"/>
        </w:rPr>
      </w:pPr>
      <w:r w:rsidRPr="00786402">
        <w:rPr>
          <w:rFonts w:ascii="Times New Roman" w:hAnsi="Times New Roman"/>
          <w:lang w:val="en-GB"/>
        </w:rPr>
        <w:t>Dr. Maria Drossinou, Assistant Professor (De</w:t>
      </w:r>
      <w:r>
        <w:rPr>
          <w:rFonts w:ascii="Times New Roman" w:hAnsi="Times New Roman"/>
          <w:lang w:val="en-GB"/>
        </w:rPr>
        <w:t xml:space="preserve">pt. </w:t>
      </w:r>
      <w:r w:rsidRPr="00786402">
        <w:rPr>
          <w:rFonts w:ascii="Times New Roman" w:hAnsi="Times New Roman"/>
          <w:lang w:val="en-GB"/>
        </w:rPr>
        <w:t>of Philology, UoP)</w:t>
      </w:r>
    </w:p>
    <w:p w14:paraId="0CFD2D9C" w14:textId="77777777" w:rsidR="00820AD2" w:rsidRPr="00786402" w:rsidRDefault="00820AD2" w:rsidP="00820AD2">
      <w:pPr>
        <w:tabs>
          <w:tab w:val="left" w:pos="426"/>
        </w:tabs>
        <w:spacing w:line="240" w:lineRule="auto"/>
        <w:contextualSpacing/>
        <w:rPr>
          <w:rFonts w:ascii="Times New Roman" w:hAnsi="Times New Roman"/>
          <w:b/>
          <w:smallCaps/>
          <w:lang w:val="en-GB"/>
        </w:rPr>
      </w:pPr>
    </w:p>
    <w:p w14:paraId="67CB6068" w14:textId="77777777" w:rsidR="00820AD2" w:rsidRDefault="00820AD2" w:rsidP="00820AD2">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r w:rsidR="000E5B8C">
        <w:rPr>
          <w:rFonts w:ascii="Times New Roman" w:hAnsi="Times New Roman"/>
          <w:b/>
          <w:smallCaps/>
          <w:lang w:val="en-GB"/>
        </w:rPr>
        <w:t>&amp; Objectives</w:t>
      </w:r>
    </w:p>
    <w:p w14:paraId="003E7277" w14:textId="77777777" w:rsidR="000E5B8C" w:rsidRPr="000E5B8C" w:rsidRDefault="000E5B8C" w:rsidP="000E5B8C">
      <w:pPr>
        <w:spacing w:line="240" w:lineRule="auto"/>
        <w:rPr>
          <w:rFonts w:ascii="Times New Roman" w:hAnsi="Times New Roman"/>
        </w:rPr>
      </w:pPr>
      <w:r w:rsidRPr="000E5B8C">
        <w:rPr>
          <w:rFonts w:ascii="Times New Roman" w:hAnsi="Times New Roman"/>
        </w:rPr>
        <w:t>The course offers a basic introduction to the concepts of specific teaching methodology in dyslexia. It focuses on the basic theoretical and practical training of undergraduate students on current trends and issues of the teaching science. Undergraduate students at the end of the course are able to justify why they choose a particular form of teaching, what purposes they serve, what the content of the teaching work is, what students with a certain type of dyslexia are targeting, and what their psychological characteristics are. They are also able to think about how the content of language and literary lessons will be methodically offered in textbooks taught in secondary education, students with certain learning difficulties and what are the expected learning outcomes. In particular, each undergraduate student in the course learns to work with his or her peers in the creation and presentation of a case study scenario of a student with special learning difficulties (dyslexia). The goal of the teaching collaboration is to understand and intervene through the literary courses by applying the specific teaching methodology in relation to the ''Targeted Individual Individualized Structured and Diversified Integration Intervention Program for Special Learning Disabilities (TISDIP_SLDs). Thus, questions on the principles of teaching and neurodevelopmental theories of learning and their interrelationships with emphasis on promoting the learning and development of the learner with general and specific learning difficulties are approached. In addition, issues of teaching theory and methodology are discussed in accordance with the principles and strategies of creating alternative plans for differentiated teaching work in the texts. Curriculum planning, adjustments to curriculum and curriculum are tailored to students with specific dyslexia, ADHD formal and compulsory education.</w:t>
      </w:r>
    </w:p>
    <w:p w14:paraId="76B9FC4B" w14:textId="77777777" w:rsidR="000E5B8C" w:rsidRDefault="000E5B8C" w:rsidP="00820AD2">
      <w:pPr>
        <w:tabs>
          <w:tab w:val="left" w:pos="426"/>
        </w:tabs>
        <w:spacing w:line="240" w:lineRule="auto"/>
        <w:contextualSpacing/>
        <w:rPr>
          <w:rFonts w:ascii="Times New Roman" w:hAnsi="Times New Roman"/>
          <w:b/>
          <w:smallCaps/>
          <w:lang w:val="en-GB"/>
        </w:rPr>
      </w:pPr>
    </w:p>
    <w:p w14:paraId="5810CADF" w14:textId="77777777" w:rsidR="00820AD2" w:rsidRPr="00AA1E80" w:rsidRDefault="00820AD2" w:rsidP="00820AD2">
      <w:pPr>
        <w:tabs>
          <w:tab w:val="left" w:pos="426"/>
        </w:tabs>
        <w:spacing w:line="240" w:lineRule="auto"/>
        <w:contextualSpacing/>
        <w:rPr>
          <w:rFonts w:ascii="Times New Roman" w:hAnsi="Times New Roman"/>
        </w:rPr>
      </w:pPr>
      <w:r w:rsidRPr="00820AD2">
        <w:rPr>
          <w:rFonts w:ascii="Times New Roman" w:hAnsi="Times New Roman"/>
          <w:b/>
          <w:smallCaps/>
          <w:lang w:val="en-GB"/>
        </w:rPr>
        <w:t>Prerequisites:</w:t>
      </w:r>
      <w:r w:rsidRPr="00AA1E80">
        <w:rPr>
          <w:rFonts w:ascii="Times New Roman" w:hAnsi="Times New Roman"/>
        </w:rPr>
        <w:t xml:space="preserve"> None.</w:t>
      </w:r>
    </w:p>
    <w:p w14:paraId="1743BE62" w14:textId="77777777" w:rsidR="00820AD2" w:rsidRPr="00AA1E80" w:rsidRDefault="00820AD2" w:rsidP="00820AD2">
      <w:pPr>
        <w:tabs>
          <w:tab w:val="left" w:pos="426"/>
        </w:tabs>
        <w:spacing w:line="240" w:lineRule="auto"/>
        <w:contextualSpacing/>
        <w:rPr>
          <w:rFonts w:ascii="Times New Roman" w:hAnsi="Times New Roman"/>
        </w:rPr>
      </w:pPr>
    </w:p>
    <w:p w14:paraId="1CEB6243" w14:textId="77777777" w:rsidR="00820AD2" w:rsidRPr="00204BED" w:rsidRDefault="00820AD2" w:rsidP="00820AD2">
      <w:pPr>
        <w:tabs>
          <w:tab w:val="left" w:pos="426"/>
        </w:tabs>
        <w:spacing w:line="240" w:lineRule="auto"/>
        <w:contextualSpacing/>
        <w:rPr>
          <w:rFonts w:ascii="Times New Roman" w:hAnsi="Times New Roman"/>
        </w:rPr>
      </w:pPr>
      <w:r w:rsidRPr="00D205B9">
        <w:rPr>
          <w:rFonts w:ascii="Times New Roman" w:hAnsi="Times New Roman"/>
          <w:b/>
          <w:smallCaps/>
          <w:lang w:val="en-GB"/>
        </w:rPr>
        <w:t>Erasmus:</w:t>
      </w:r>
      <w:r w:rsidRPr="00AA1E80">
        <w:rPr>
          <w:rFonts w:ascii="Times New Roman" w:hAnsi="Times New Roman"/>
        </w:rPr>
        <w:t xml:space="preserve"> The course is offered in Greek.</w:t>
      </w:r>
    </w:p>
    <w:p w14:paraId="0D2561B6" w14:textId="446BC360" w:rsidR="00820AD2" w:rsidRDefault="00820AD2" w:rsidP="009C3B95">
      <w:pPr>
        <w:spacing w:line="240" w:lineRule="auto"/>
        <w:rPr>
          <w:lang w:val="en-GB"/>
        </w:rPr>
      </w:pPr>
    </w:p>
    <w:p w14:paraId="036F0FDE" w14:textId="5396FAF4" w:rsidR="00565F71" w:rsidRPr="00565F71" w:rsidRDefault="00565F71" w:rsidP="00565F71">
      <w:pPr>
        <w:pStyle w:val="Heading3"/>
      </w:pPr>
      <w:bookmarkStart w:id="341" w:name="_Toc166952291"/>
      <w:r>
        <w:lastRenderedPageBreak/>
        <w:t xml:space="preserve">12EI-64 &amp; 12EA-64 </w:t>
      </w:r>
      <w:r w:rsidRPr="00565F71">
        <w:t>The Ancient City: Urban Planning, Architecture, Historical Topography. From the Archaic period to Late Antiquity</w:t>
      </w:r>
      <w:bookmarkEnd w:id="341"/>
    </w:p>
    <w:p w14:paraId="4E9DDB31" w14:textId="77777777" w:rsidR="00565F71" w:rsidRDefault="00565F71" w:rsidP="00565F71">
      <w:pPr>
        <w:spacing w:line="240" w:lineRule="auto"/>
        <w:rPr>
          <w:rFonts w:ascii="Times New Roman" w:hAnsi="Times New Roman"/>
          <w:i/>
          <w:lang w:val="en-GB"/>
        </w:rPr>
      </w:pPr>
      <w:r w:rsidRPr="00786402">
        <w:rPr>
          <w:rFonts w:ascii="Times New Roman" w:hAnsi="Times New Roman"/>
          <w:i/>
          <w:lang w:val="en-GB"/>
        </w:rPr>
        <w:t xml:space="preserve">Elective course </w:t>
      </w:r>
      <w:r w:rsidRPr="00204BED">
        <w:rPr>
          <w:rFonts w:ascii="Times New Roman" w:hAnsi="Times New Roman"/>
          <w:bCs/>
          <w:i/>
        </w:rPr>
        <w:t>(</w:t>
      </w:r>
      <w:r>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w:t>
      </w:r>
      <w:r w:rsidRPr="00786402">
        <w:rPr>
          <w:rFonts w:ascii="Times New Roman" w:hAnsi="Times New Roman"/>
          <w:i/>
          <w:lang w:val="en-GB"/>
        </w:rPr>
        <w:t>, 5</w:t>
      </w:r>
      <w:r w:rsidRPr="00786402">
        <w:rPr>
          <w:rFonts w:ascii="Times New Roman" w:hAnsi="Times New Roman"/>
          <w:i/>
          <w:vertAlign w:val="superscript"/>
          <w:lang w:val="en-GB"/>
        </w:rPr>
        <w:t>th</w:t>
      </w:r>
      <w:r w:rsidRPr="00EC262B">
        <w:rPr>
          <w:rFonts w:ascii="Times New Roman" w:hAnsi="Times New Roman"/>
          <w:i/>
          <w:vertAlign w:val="superscript"/>
          <w:lang w:val="en-GB"/>
        </w:rPr>
        <w:t xml:space="preserve"> </w:t>
      </w:r>
      <w:r>
        <w:rPr>
          <w:rFonts w:ascii="Times New Roman" w:hAnsi="Times New Roman"/>
          <w:i/>
          <w:lang w:val="en-GB"/>
        </w:rPr>
        <w:t>&amp;</w:t>
      </w:r>
      <w:r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Pr>
          <w:rFonts w:ascii="Times New Roman" w:hAnsi="Times New Roman"/>
          <w:i/>
          <w:lang w:val="en-GB"/>
        </w:rPr>
        <w:t xml:space="preserve"> 4 ECTS</w:t>
      </w:r>
    </w:p>
    <w:p w14:paraId="18EEBD92" w14:textId="77777777" w:rsidR="00565F71" w:rsidRPr="00786402" w:rsidRDefault="00565F71" w:rsidP="00565F71">
      <w:pPr>
        <w:spacing w:line="240" w:lineRule="auto"/>
        <w:rPr>
          <w:rFonts w:ascii="Times New Roman" w:hAnsi="Times New Roman"/>
          <w:i/>
          <w:lang w:val="en-GB"/>
        </w:rPr>
      </w:pPr>
    </w:p>
    <w:p w14:paraId="19EB4A8E" w14:textId="77777777" w:rsidR="00565F71" w:rsidRDefault="00565F71" w:rsidP="00565F71">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7297EC1F" w14:textId="2F38704E" w:rsidR="00565F71" w:rsidRDefault="00565F71" w:rsidP="00565F71">
      <w:pPr>
        <w:spacing w:line="240" w:lineRule="auto"/>
        <w:rPr>
          <w:rFonts w:ascii="Times New Roman" w:hAnsi="Times New Roman"/>
          <w:lang w:val="en-GB"/>
        </w:rPr>
      </w:pPr>
      <w:r w:rsidRPr="00786402">
        <w:rPr>
          <w:rFonts w:ascii="Times New Roman" w:hAnsi="Times New Roman"/>
          <w:lang w:val="en-GB"/>
        </w:rPr>
        <w:t xml:space="preserve">Dr. </w:t>
      </w:r>
      <w:r>
        <w:rPr>
          <w:rFonts w:ascii="Times New Roman" w:hAnsi="Times New Roman"/>
          <w:lang w:val="en-GB"/>
        </w:rPr>
        <w:t>Hara Thliveri, Special Lab and Teaching Staff</w:t>
      </w:r>
    </w:p>
    <w:p w14:paraId="56C07623" w14:textId="77777777" w:rsidR="00565F71" w:rsidRDefault="00565F71" w:rsidP="00565F71">
      <w:pPr>
        <w:spacing w:line="240" w:lineRule="auto"/>
        <w:rPr>
          <w:rFonts w:ascii="Times New Roman" w:hAnsi="Times New Roman"/>
          <w:u w:val="single"/>
          <w:lang w:val="en-GB"/>
        </w:rPr>
      </w:pPr>
    </w:p>
    <w:p w14:paraId="65AA7FD2" w14:textId="02E6D9EE" w:rsidR="00565F71" w:rsidRDefault="00565F71" w:rsidP="00565F71">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p>
    <w:p w14:paraId="614E16ED" w14:textId="77777777" w:rsidR="00565F71" w:rsidRDefault="00565F71" w:rsidP="00565F71">
      <w:pPr>
        <w:spacing w:line="240" w:lineRule="auto"/>
        <w:rPr>
          <w:rFonts w:ascii="Times New Roman" w:hAnsi="Times New Roman"/>
          <w:lang w:val="en-GB"/>
        </w:rPr>
      </w:pPr>
      <w:r>
        <w:rPr>
          <w:rFonts w:ascii="Times New Roman" w:hAnsi="Times New Roman"/>
          <w:lang w:val="en-GB"/>
        </w:rPr>
        <w:t>The course examines the evolution of urbanization in the famous cities of the Greek and Roman world, starting from the cities of the Archaic period, founded by colonization, under the influence of eastern Mediterranean models. The urban planning of the colonies, which served the practical needs of the new settlements, was crucial for the consolidation of a zoned urban space, often much earlier than the emergence of similar processes in the mother-cities (</w:t>
      </w:r>
      <w:r>
        <w:rPr>
          <w:rFonts w:ascii="Times New Roman" w:hAnsi="Times New Roman"/>
          <w:i/>
          <w:iCs/>
          <w:lang w:val="en-GB"/>
        </w:rPr>
        <w:t>metropoleis</w:t>
      </w:r>
      <w:r>
        <w:rPr>
          <w:rFonts w:ascii="Times New Roman" w:hAnsi="Times New Roman"/>
          <w:lang w:val="en-GB"/>
        </w:rPr>
        <w:t>). Emphasis will be placed on the study of public architecture in the context of the building policy of the tyrants, especially the public building projects they carried out in Greek cities (e.g. Corinth, Athens, Samos), in combination with the attribution of colossal size to temples of the same period (e.g. Olympieion of Athens, Heraion of Samos). The political physiognomy of the ancient city, the forging of civic identity and the collective defence of the territory will be defined.</w:t>
      </w:r>
    </w:p>
    <w:p w14:paraId="0BD26109" w14:textId="77777777" w:rsidR="00565F71" w:rsidRDefault="00565F71" w:rsidP="00565F71">
      <w:pPr>
        <w:spacing w:line="240" w:lineRule="auto"/>
        <w:rPr>
          <w:rFonts w:ascii="Times New Roman" w:hAnsi="Times New Roman"/>
          <w:lang w:val="en-GB"/>
        </w:rPr>
      </w:pPr>
    </w:p>
    <w:p w14:paraId="20E14F11" w14:textId="77777777" w:rsidR="00565F71" w:rsidRDefault="00565F71" w:rsidP="00565F71">
      <w:pPr>
        <w:spacing w:line="240" w:lineRule="auto"/>
        <w:rPr>
          <w:rFonts w:ascii="Times New Roman" w:hAnsi="Times New Roman"/>
          <w:lang w:val="en-GB"/>
        </w:rPr>
      </w:pPr>
      <w:r>
        <w:rPr>
          <w:rFonts w:ascii="Times New Roman" w:hAnsi="Times New Roman"/>
          <w:lang w:val="en-GB"/>
        </w:rPr>
        <w:t>The cities of the Archaic and Classical periods were in a coherent relationship with the wider geographical territory through roads, ports, rural towns, and sanctuaries. With the reform of Cleisthenes, new administrative buildings were inaugurated in Athens, highlighting the area of the Agora as the centre of isonomy, while the territorial division of Attica reflected the new territorial layout of democracy. During the Classical period Hippodamus established the orthogonal city plan (Piraeus, Miletus, Thourion, Rhodes), which re-systematized the functional needs of the cities, while valuable evidence of its understanding is provided by the cities of Olynthus, Cassope and Priene. The new cities founded in the Hellenistic world were larger in size and population and were more multi-cultural in character. The number of public buildings and the splendour of the luxurious villas and palaces demonstrate the power of each monarch and the new wealthy classes that emerged in the new cosmopolitan environment of the kingdoms.</w:t>
      </w:r>
    </w:p>
    <w:p w14:paraId="7EA30CDF" w14:textId="77777777" w:rsidR="00565F71" w:rsidRDefault="00565F71" w:rsidP="00565F71">
      <w:pPr>
        <w:spacing w:line="240" w:lineRule="auto"/>
        <w:rPr>
          <w:rFonts w:ascii="Times New Roman" w:hAnsi="Times New Roman"/>
          <w:lang w:val="en-GB"/>
        </w:rPr>
      </w:pPr>
    </w:p>
    <w:p w14:paraId="5031D513" w14:textId="77777777" w:rsidR="00565F71" w:rsidRDefault="00565F71" w:rsidP="00565F71">
      <w:pPr>
        <w:spacing w:line="240" w:lineRule="auto"/>
        <w:rPr>
          <w:rFonts w:ascii="Times New Roman" w:hAnsi="Times New Roman"/>
          <w:lang w:val="en-GB"/>
        </w:rPr>
      </w:pPr>
      <w:r>
        <w:rPr>
          <w:rFonts w:ascii="Times New Roman" w:hAnsi="Times New Roman"/>
          <w:lang w:val="en-GB"/>
        </w:rPr>
        <w:t>Through the highly populated Roman cities there was the transition to the cities of Late Antiquity (see Constantinople), in which we can observe the challenge of the continuity of existing structures and the obvious differentiation, resulting from a new civilisational perception. The course will study ancient Greek housing, as well as basic building types of   Classical, Hellenistic, and Roman cities. The city of Athens, Priene, Ephesus, and Rome will be examined as case studies of historical topography, while other important cities of Greece, Magna Graecia and Asia Minor (e.g. Delos, Pompeii, Aphrodisias) will be studied case by case, using historical sources and excavation data. The course will conclude with a discussion of the revival of the Hippodamian urban system in European and Greek Neoclassicism and the influence it could have on contemporary social organization through the study of the ancient city and urbanization in antiquity.</w:t>
      </w:r>
    </w:p>
    <w:p w14:paraId="72E917D4" w14:textId="77777777" w:rsidR="00565F71" w:rsidRDefault="00565F71" w:rsidP="00565F71">
      <w:pPr>
        <w:spacing w:line="240" w:lineRule="auto"/>
        <w:rPr>
          <w:rFonts w:ascii="Times New Roman" w:hAnsi="Times New Roman"/>
          <w:u w:val="single"/>
          <w:lang w:val="en-GB"/>
        </w:rPr>
      </w:pPr>
    </w:p>
    <w:p w14:paraId="6D4335B5" w14:textId="5D702044" w:rsidR="00565F71" w:rsidRDefault="00565F71" w:rsidP="00565F71">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w:t>
      </w:r>
      <w:r>
        <w:rPr>
          <w:rFonts w:ascii="Times New Roman" w:hAnsi="Times New Roman"/>
          <w:b/>
          <w:smallCaps/>
          <w:lang w:val="en-GB"/>
        </w:rPr>
        <w:t>Objectives</w:t>
      </w:r>
    </w:p>
    <w:p w14:paraId="5A09008F" w14:textId="77777777" w:rsidR="00565F71" w:rsidRPr="00565F71" w:rsidRDefault="00565F71" w:rsidP="00565F71">
      <w:pPr>
        <w:spacing w:line="240" w:lineRule="auto"/>
        <w:rPr>
          <w:rFonts w:ascii="Times New Roman" w:hAnsi="Times New Roman"/>
          <w:lang w:val="en-GB"/>
        </w:rPr>
      </w:pPr>
      <w:r w:rsidRPr="00565F71">
        <w:rPr>
          <w:rFonts w:ascii="Times New Roman" w:hAnsi="Times New Roman"/>
          <w:lang w:val="en-GB"/>
        </w:rPr>
        <w:t>On successful completion of the course students are expected to be able to:</w:t>
      </w:r>
    </w:p>
    <w:p w14:paraId="266752F4" w14:textId="77777777" w:rsidR="00565F71" w:rsidRPr="00565F71" w:rsidRDefault="00565F71" w:rsidP="00565F71">
      <w:pPr>
        <w:spacing w:line="240" w:lineRule="auto"/>
        <w:rPr>
          <w:rFonts w:ascii="Times New Roman" w:hAnsi="Times New Roman"/>
          <w:lang w:val="en-GB"/>
        </w:rPr>
      </w:pPr>
    </w:p>
    <w:p w14:paraId="64E62EC8"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understand concepts of dating and evaluation of archaeological evidence, relating to the urban and architectural development of ancient cities.</w:t>
      </w:r>
    </w:p>
    <w:p w14:paraId="6D9DAE2F"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lastRenderedPageBreak/>
        <w:t>know the historical topography of important Greek cities in the Mediterranean from the Archaic to the end of the Roman period and distinguish the structural changes of the cities of Late Antiquity.</w:t>
      </w:r>
    </w:p>
    <w:p w14:paraId="553020C2"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focus on the role of geography in the genesis and evolution of cities, distinguishing the geological changes in ancient sites (e.g. Miletus, Pella).</w:t>
      </w:r>
    </w:p>
    <w:p w14:paraId="32658AAB"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understand the distinction between public and private space and the class differences within the urban environment, exploring the types of housing and spaces of population groups.</w:t>
      </w:r>
    </w:p>
    <w:p w14:paraId="7C8593F0"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recognise the work of Hippodamus and other important urban planners and become familiar with the theory of ancient architecture and urban planning, through the use of ancient texts (e.g. Aristotle, Vitruvius).</w:t>
      </w:r>
    </w:p>
    <w:p w14:paraId="2B896BE1"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comprehend that the visual creation of cities plays a decisive role in the narrative of urban ideology, depending on the historical period.</w:t>
      </w:r>
    </w:p>
    <w:p w14:paraId="51FC5CCC" w14:textId="77777777" w:rsidR="00565F71" w:rsidRPr="00565F71" w:rsidRDefault="00565F71">
      <w:pPr>
        <w:pStyle w:val="ListParagraph"/>
        <w:numPr>
          <w:ilvl w:val="0"/>
          <w:numId w:val="53"/>
        </w:numPr>
        <w:spacing w:after="0" w:line="240" w:lineRule="auto"/>
        <w:jc w:val="both"/>
        <w:rPr>
          <w:rFonts w:ascii="Times New Roman" w:hAnsi="Times New Roman"/>
          <w:sz w:val="24"/>
          <w:szCs w:val="24"/>
          <w:lang w:val="en-GB"/>
        </w:rPr>
      </w:pPr>
      <w:r w:rsidRPr="00565F71">
        <w:rPr>
          <w:rFonts w:ascii="Times New Roman" w:hAnsi="Times New Roman"/>
          <w:sz w:val="24"/>
          <w:szCs w:val="24"/>
          <w:lang w:val="en-GB"/>
        </w:rPr>
        <w:t xml:space="preserve">realize the influence of the Hippodamian urban planning system on the origins of the </w:t>
      </w:r>
      <w:r w:rsidRPr="00565F71">
        <w:rPr>
          <w:rFonts w:ascii="Times New Roman" w:hAnsi="Times New Roman"/>
          <w:sz w:val="24"/>
          <w:szCs w:val="24"/>
        </w:rPr>
        <w:t>Ν</w:t>
      </w:r>
      <w:r w:rsidRPr="00565F71">
        <w:rPr>
          <w:rFonts w:ascii="Times New Roman" w:hAnsi="Times New Roman"/>
          <w:sz w:val="24"/>
          <w:szCs w:val="24"/>
          <w:lang w:val="en-GB"/>
        </w:rPr>
        <w:t>eoclassical city of the 19th century, with the urban planning of Athens - the Capital of the newly established Greek state - as a main example.</w:t>
      </w:r>
    </w:p>
    <w:p w14:paraId="0DFD3D0F" w14:textId="77777777" w:rsidR="00565F71" w:rsidRDefault="00565F71" w:rsidP="00565F71">
      <w:pPr>
        <w:tabs>
          <w:tab w:val="left" w:pos="426"/>
        </w:tabs>
        <w:spacing w:line="240" w:lineRule="auto"/>
        <w:rPr>
          <w:rFonts w:ascii="Times New Roman" w:hAnsi="Times New Roman"/>
          <w:b/>
          <w:smallCaps/>
          <w:lang w:val="en-GB"/>
        </w:rPr>
      </w:pPr>
    </w:p>
    <w:p w14:paraId="08CE4C28" w14:textId="3CC8DF26" w:rsidR="00565F71" w:rsidRDefault="00565F71" w:rsidP="00565F71">
      <w:pPr>
        <w:tabs>
          <w:tab w:val="left" w:pos="426"/>
        </w:tabs>
        <w:spacing w:line="240" w:lineRule="auto"/>
        <w:rPr>
          <w:rFonts w:ascii="Times New Roman" w:hAnsi="Times New Roman"/>
        </w:rPr>
      </w:pPr>
      <w:r w:rsidRPr="00565F71">
        <w:rPr>
          <w:rFonts w:ascii="Times New Roman" w:hAnsi="Times New Roman"/>
          <w:b/>
          <w:smallCaps/>
          <w:lang w:val="en-GB"/>
        </w:rPr>
        <w:t>Prerequisites:</w:t>
      </w:r>
      <w:r w:rsidRPr="00565F71">
        <w:rPr>
          <w:rFonts w:ascii="Times New Roman" w:hAnsi="Times New Roman"/>
        </w:rPr>
        <w:t xml:space="preserve"> None.</w:t>
      </w:r>
    </w:p>
    <w:p w14:paraId="25058AF1" w14:textId="77777777" w:rsidR="00565F71" w:rsidRDefault="00565F71" w:rsidP="00565F71">
      <w:pPr>
        <w:spacing w:line="240" w:lineRule="auto"/>
        <w:rPr>
          <w:rFonts w:ascii="Times New Roman" w:hAnsi="Times New Roman"/>
          <w:b/>
          <w:smallCaps/>
          <w:lang w:val="en-GB"/>
        </w:rPr>
      </w:pPr>
    </w:p>
    <w:p w14:paraId="0C038818" w14:textId="77777777" w:rsidR="005E357C" w:rsidRDefault="00565F71" w:rsidP="005E357C">
      <w:pPr>
        <w:tabs>
          <w:tab w:val="left" w:pos="-1440"/>
          <w:tab w:val="left" w:pos="-720"/>
        </w:tabs>
        <w:spacing w:line="240" w:lineRule="auto"/>
        <w:rPr>
          <w:rStyle w:val="longtext"/>
          <w:rFonts w:ascii="Times New Roman" w:hAnsi="Times New Roman"/>
          <w:color w:val="000000"/>
          <w:shd w:val="clear" w:color="auto" w:fill="FFFFFF"/>
          <w:lang w:val="en-GB"/>
        </w:rPr>
      </w:pPr>
      <w:r w:rsidRPr="00001474">
        <w:rPr>
          <w:rFonts w:ascii="Times New Roman" w:hAnsi="Times New Roman"/>
          <w:b/>
          <w:smallCaps/>
          <w:lang w:val="en-GB"/>
        </w:rPr>
        <w:t>Erasmus:</w:t>
      </w:r>
      <w:r w:rsidRPr="00001474">
        <w:rPr>
          <w:rFonts w:ascii="Times New Roman" w:hAnsi="Times New Roman"/>
          <w:lang w:val="en-GB"/>
        </w:rPr>
        <w:t xml:space="preserve"> </w:t>
      </w:r>
      <w:r w:rsidR="005E357C" w:rsidRPr="006F5F17">
        <w:rPr>
          <w:rFonts w:ascii="Times New Roman" w:hAnsi="Times New Roman"/>
          <w:lang w:val="en-GB"/>
        </w:rPr>
        <w:t xml:space="preserve">The course is offered in Greek. </w:t>
      </w:r>
      <w:r w:rsidR="005E357C">
        <w:rPr>
          <w:rFonts w:ascii="Times New Roman" w:hAnsi="Times New Roman"/>
          <w:lang w:val="en-GB"/>
        </w:rPr>
        <w:t xml:space="preserve">Students </w:t>
      </w:r>
      <w:r w:rsidR="005E357C" w:rsidRPr="006F5F17">
        <w:rPr>
          <w:rFonts w:ascii="Times New Roman" w:hAnsi="Times New Roman"/>
          <w:lang w:val="en-GB"/>
        </w:rPr>
        <w:t>can fulfil course requirements by producing a paper on a subject chosen by the Instructor with bibliography in English.</w:t>
      </w:r>
    </w:p>
    <w:p w14:paraId="0B21E46D" w14:textId="23AAC9F9" w:rsidR="00565F71" w:rsidRPr="00001474" w:rsidRDefault="00565F71" w:rsidP="00565F71">
      <w:pPr>
        <w:spacing w:line="240" w:lineRule="auto"/>
        <w:rPr>
          <w:rFonts w:ascii="Times New Roman" w:hAnsi="Times New Roman"/>
          <w:lang w:val="en-GB"/>
        </w:rPr>
      </w:pPr>
    </w:p>
    <w:p w14:paraId="1817C356" w14:textId="77777777" w:rsidR="00001474" w:rsidRPr="00001474" w:rsidRDefault="00001474" w:rsidP="00001474">
      <w:pPr>
        <w:pStyle w:val="Heading3"/>
      </w:pPr>
      <w:bookmarkStart w:id="342" w:name="_Toc166952292"/>
      <w:r w:rsidRPr="00001474">
        <w:t>12EI-65 &amp; 12EA-65 Introduction to Ancient Greek and Latin Epigraphy</w:t>
      </w:r>
      <w:bookmarkEnd w:id="342"/>
    </w:p>
    <w:p w14:paraId="39B28FC4" w14:textId="77777777" w:rsidR="00001474" w:rsidRDefault="00001474" w:rsidP="00001474">
      <w:pPr>
        <w:spacing w:line="240" w:lineRule="auto"/>
        <w:rPr>
          <w:rFonts w:ascii="Times New Roman" w:hAnsi="Times New Roman"/>
          <w:i/>
          <w:lang w:val="en-GB"/>
        </w:rPr>
      </w:pPr>
      <w:r w:rsidRPr="00786402">
        <w:rPr>
          <w:rFonts w:ascii="Times New Roman" w:hAnsi="Times New Roman"/>
          <w:i/>
          <w:lang w:val="en-GB"/>
        </w:rPr>
        <w:t xml:space="preserve">Elective course </w:t>
      </w:r>
      <w:r w:rsidRPr="00204BED">
        <w:rPr>
          <w:rFonts w:ascii="Times New Roman" w:hAnsi="Times New Roman"/>
          <w:bCs/>
          <w:i/>
        </w:rPr>
        <w:t>(</w:t>
      </w:r>
      <w:r>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w:t>
      </w:r>
      <w:r w:rsidRPr="00786402">
        <w:rPr>
          <w:rFonts w:ascii="Times New Roman" w:hAnsi="Times New Roman"/>
          <w:i/>
          <w:lang w:val="en-GB"/>
        </w:rPr>
        <w:t>, 5</w:t>
      </w:r>
      <w:r w:rsidRPr="00786402">
        <w:rPr>
          <w:rFonts w:ascii="Times New Roman" w:hAnsi="Times New Roman"/>
          <w:i/>
          <w:vertAlign w:val="superscript"/>
          <w:lang w:val="en-GB"/>
        </w:rPr>
        <w:t>th</w:t>
      </w:r>
      <w:r w:rsidRPr="00EC262B">
        <w:rPr>
          <w:rFonts w:ascii="Times New Roman" w:hAnsi="Times New Roman"/>
          <w:i/>
          <w:vertAlign w:val="superscript"/>
          <w:lang w:val="en-GB"/>
        </w:rPr>
        <w:t xml:space="preserve"> </w:t>
      </w:r>
      <w:r>
        <w:rPr>
          <w:rFonts w:ascii="Times New Roman" w:hAnsi="Times New Roman"/>
          <w:i/>
          <w:lang w:val="en-GB"/>
        </w:rPr>
        <w:t>&amp;</w:t>
      </w:r>
      <w:r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Pr>
          <w:rFonts w:ascii="Times New Roman" w:hAnsi="Times New Roman"/>
          <w:i/>
          <w:lang w:val="en-GB"/>
        </w:rPr>
        <w:t xml:space="preserve"> 4 ECTS</w:t>
      </w:r>
    </w:p>
    <w:p w14:paraId="124227B3" w14:textId="77777777" w:rsidR="00001474" w:rsidRPr="00786402" w:rsidRDefault="00001474" w:rsidP="00001474">
      <w:pPr>
        <w:spacing w:line="240" w:lineRule="auto"/>
        <w:rPr>
          <w:rFonts w:ascii="Times New Roman" w:hAnsi="Times New Roman"/>
          <w:i/>
          <w:lang w:val="en-GB"/>
        </w:rPr>
      </w:pPr>
    </w:p>
    <w:p w14:paraId="0EF9BB2C" w14:textId="77777777" w:rsidR="00001474" w:rsidRDefault="00001474" w:rsidP="00001474">
      <w:pPr>
        <w:tabs>
          <w:tab w:val="left" w:pos="426"/>
        </w:tabs>
        <w:spacing w:line="240" w:lineRule="auto"/>
        <w:contextualSpacing/>
        <w:rPr>
          <w:rFonts w:ascii="Times New Roman" w:hAnsi="Times New Roman"/>
          <w:b/>
          <w:smallCaps/>
          <w:lang w:val="en-GB"/>
        </w:rPr>
      </w:pPr>
      <w:r>
        <w:rPr>
          <w:rFonts w:ascii="Times New Roman" w:hAnsi="Times New Roman"/>
          <w:b/>
          <w:smallCaps/>
          <w:lang w:val="en-GB"/>
        </w:rPr>
        <w:t xml:space="preserve">Instructor </w:t>
      </w:r>
    </w:p>
    <w:p w14:paraId="1D8E42DB" w14:textId="35522F72" w:rsidR="00001474" w:rsidRDefault="00001474" w:rsidP="00001474">
      <w:pPr>
        <w:spacing w:line="240" w:lineRule="auto"/>
        <w:rPr>
          <w:rFonts w:ascii="Times New Roman" w:hAnsi="Times New Roman"/>
          <w:lang w:val="en-GB"/>
        </w:rPr>
      </w:pPr>
      <w:r w:rsidRPr="00786402">
        <w:rPr>
          <w:rFonts w:ascii="Times New Roman" w:hAnsi="Times New Roman"/>
          <w:lang w:val="en-GB"/>
        </w:rPr>
        <w:t xml:space="preserve">Dr. </w:t>
      </w:r>
      <w:r>
        <w:rPr>
          <w:rFonts w:ascii="Times New Roman" w:hAnsi="Times New Roman"/>
          <w:lang w:val="en-GB"/>
        </w:rPr>
        <w:t>Andronike Makres</w:t>
      </w:r>
      <w:r w:rsidRPr="00786402">
        <w:rPr>
          <w:rFonts w:ascii="Times New Roman" w:hAnsi="Times New Roman"/>
          <w:lang w:val="en-GB"/>
        </w:rPr>
        <w:t>, Assistant Professor</w:t>
      </w:r>
    </w:p>
    <w:p w14:paraId="62AD7416" w14:textId="77777777" w:rsidR="00001474" w:rsidRPr="00001474" w:rsidRDefault="00001474" w:rsidP="00001474">
      <w:pPr>
        <w:rPr>
          <w:lang w:val="en-GB"/>
        </w:rPr>
      </w:pPr>
    </w:p>
    <w:p w14:paraId="334B5286" w14:textId="1FCC6C01" w:rsidR="00001474" w:rsidRPr="00001474" w:rsidRDefault="00001474" w:rsidP="00001474">
      <w:pPr>
        <w:widowControl w:val="0"/>
        <w:autoSpaceDE w:val="0"/>
        <w:autoSpaceDN w:val="0"/>
        <w:adjustRightInd w:val="0"/>
        <w:spacing w:line="240" w:lineRule="auto"/>
        <w:rPr>
          <w:rFonts w:ascii="Times New Roman" w:hAnsi="Times New Roman"/>
          <w:b/>
          <w:smallCaps/>
          <w:lang w:val="en-GB"/>
        </w:rPr>
      </w:pPr>
      <w:r w:rsidRPr="00001474">
        <w:rPr>
          <w:rFonts w:ascii="Times New Roman" w:hAnsi="Times New Roman"/>
          <w:b/>
          <w:smallCaps/>
          <w:lang w:val="en-GB"/>
        </w:rPr>
        <w:t>C</w:t>
      </w:r>
      <w:r>
        <w:rPr>
          <w:rFonts w:ascii="Times New Roman" w:hAnsi="Times New Roman"/>
          <w:b/>
          <w:smallCaps/>
          <w:lang w:val="en-GB"/>
        </w:rPr>
        <w:t>ourse C</w:t>
      </w:r>
      <w:r w:rsidRPr="00001474">
        <w:rPr>
          <w:rFonts w:ascii="Times New Roman" w:hAnsi="Times New Roman"/>
          <w:b/>
          <w:smallCaps/>
          <w:lang w:val="en-GB"/>
        </w:rPr>
        <w:t>ontent</w:t>
      </w:r>
    </w:p>
    <w:p w14:paraId="6846C16D" w14:textId="77777777" w:rsidR="00001474" w:rsidRPr="00001474" w:rsidRDefault="00001474" w:rsidP="00001474">
      <w:pPr>
        <w:spacing w:line="240" w:lineRule="auto"/>
        <w:rPr>
          <w:rFonts w:ascii="Times New Roman" w:hAnsi="Times New Roman"/>
        </w:rPr>
      </w:pPr>
      <w:r w:rsidRPr="00001474">
        <w:rPr>
          <w:rFonts w:ascii="Times New Roman" w:hAnsi="Times New Roman"/>
        </w:rPr>
        <w:t>The course is an introduction to the study and understanding of Greek and Latin epigraphic texts and its aim is to demonstrate the importance of inscriptions for our knowledge of Ancient History (political institutions, religion, private life etc.).  The course will begin with the definition of epigraphic scholarship and an overview of the history of the scholarship of Greek and Latin Epigraphy.</w:t>
      </w:r>
    </w:p>
    <w:p w14:paraId="7D776C5A" w14:textId="77777777" w:rsidR="00001474" w:rsidRPr="00001474" w:rsidRDefault="00001474" w:rsidP="00001474">
      <w:pPr>
        <w:spacing w:line="240" w:lineRule="auto"/>
        <w:rPr>
          <w:rFonts w:ascii="Times New Roman" w:hAnsi="Times New Roman"/>
        </w:rPr>
      </w:pPr>
      <w:r w:rsidRPr="00001474">
        <w:rPr>
          <w:rFonts w:ascii="Times New Roman" w:hAnsi="Times New Roman"/>
        </w:rPr>
        <w:t>Emphasis will be placed on the introduction of the Greek and Latin alphabets and examples of early alphabetical inscriptions will be presented. The course will later examine a selection of inscriptions from the Classical, Hellenistic and Roman Periods. The instruction will focus on the description of the monuments, the</w:t>
      </w:r>
    </w:p>
    <w:p w14:paraId="6984BF44" w14:textId="77777777" w:rsidR="00001474" w:rsidRPr="00001474" w:rsidRDefault="00001474" w:rsidP="00001474">
      <w:pPr>
        <w:spacing w:line="240" w:lineRule="auto"/>
        <w:rPr>
          <w:rFonts w:ascii="Times New Roman" w:hAnsi="Times New Roman"/>
        </w:rPr>
      </w:pPr>
      <w:r w:rsidRPr="00001474">
        <w:rPr>
          <w:rFonts w:ascii="Times New Roman" w:hAnsi="Times New Roman"/>
        </w:rPr>
        <w:t>reading and comprehension of epigraphic texts (translation/interpretation), their dating and placement in their historical context as well as a close examination of the letter forms.</w:t>
      </w:r>
    </w:p>
    <w:p w14:paraId="24AA763C" w14:textId="77777777" w:rsidR="00001474" w:rsidRPr="00001474" w:rsidRDefault="00001474" w:rsidP="00001474">
      <w:pPr>
        <w:spacing w:line="240" w:lineRule="auto"/>
        <w:rPr>
          <w:rFonts w:ascii="Times New Roman" w:hAnsi="Times New Roman"/>
        </w:rPr>
      </w:pPr>
      <w:r w:rsidRPr="00001474">
        <w:rPr>
          <w:rFonts w:ascii="Times New Roman" w:hAnsi="Times New Roman"/>
        </w:rPr>
        <w:t>Furthermore, the various kinds of Greek and Latin inscriptions will be discussed and the basic bibliographical publications and references will be presented and explained.</w:t>
      </w:r>
    </w:p>
    <w:p w14:paraId="3A86B02B" w14:textId="77777777" w:rsidR="00001474" w:rsidRPr="00001474" w:rsidRDefault="00001474" w:rsidP="00001474">
      <w:pPr>
        <w:spacing w:line="240" w:lineRule="auto"/>
        <w:rPr>
          <w:rFonts w:ascii="Times New Roman" w:hAnsi="Times New Roman"/>
        </w:rPr>
      </w:pPr>
    </w:p>
    <w:p w14:paraId="10370D64" w14:textId="4A12B48F" w:rsidR="00001474" w:rsidRPr="00786402" w:rsidRDefault="00001474" w:rsidP="00001474">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14C40FC" w14:textId="77777777" w:rsidR="00001474" w:rsidRPr="00001474" w:rsidRDefault="00001474">
      <w:pPr>
        <w:pStyle w:val="ListParagraph"/>
        <w:numPr>
          <w:ilvl w:val="0"/>
          <w:numId w:val="52"/>
        </w:numPr>
        <w:spacing w:line="240" w:lineRule="auto"/>
        <w:rPr>
          <w:rFonts w:ascii="Times New Roman" w:hAnsi="Times New Roman"/>
          <w:lang w:val="en-GB"/>
        </w:rPr>
      </w:pPr>
      <w:r w:rsidRPr="00001474">
        <w:rPr>
          <w:rFonts w:ascii="Times New Roman" w:hAnsi="Times New Roman"/>
          <w:lang w:val="en-GB"/>
        </w:rPr>
        <w:t>Familiarization of students with the methodology of Greek and Latin Epigraphy (terminology, chronological periods, method of publishing inscriptions, epigraphic symbols etc.)</w:t>
      </w:r>
    </w:p>
    <w:p w14:paraId="0565C3EA"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t>Understanding of the importance of the autopsy of the epigraphic monument and of knowing its exact find spot.</w:t>
      </w:r>
    </w:p>
    <w:p w14:paraId="2C199C9C"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lastRenderedPageBreak/>
        <w:t>Methods of restoring the text of fragmentary inscriptions, of dating the inscriptions and of writing a historical commentary on the epigraphic text.</w:t>
      </w:r>
    </w:p>
    <w:p w14:paraId="6D99D3C7"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t>Emphasis will be given on inscriptions from Attica and the Peloponnese, especially from Messene.</w:t>
      </w:r>
    </w:p>
    <w:p w14:paraId="415E6198"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t>Understanding the particularity of Greek inscriptions of the Roman Period.</w:t>
      </w:r>
    </w:p>
    <w:p w14:paraId="5CD2D810"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t>Understanding of the importance of Latin inscriptions as vehicles for the transmission and dissemination of the Latin language. Familiarization of the students with the terminology and specifics of Latin inscriptions (the particularimportance of early Latin inscriptions, letter forms, abbreviations, numerals, Roman Onomastics etc.).</w:t>
      </w:r>
    </w:p>
    <w:p w14:paraId="1FB7C178" w14:textId="77777777" w:rsidR="00001474" w:rsidRPr="00E8768C" w:rsidRDefault="00001474">
      <w:pPr>
        <w:pStyle w:val="ListParagraph"/>
        <w:numPr>
          <w:ilvl w:val="0"/>
          <w:numId w:val="52"/>
        </w:numPr>
        <w:spacing w:line="240" w:lineRule="auto"/>
        <w:rPr>
          <w:rFonts w:ascii="Times New Roman" w:hAnsi="Times New Roman"/>
          <w:lang w:val="en-GB"/>
        </w:rPr>
      </w:pPr>
      <w:r w:rsidRPr="00E8768C">
        <w:rPr>
          <w:rFonts w:ascii="Times New Roman" w:hAnsi="Times New Roman"/>
          <w:lang w:val="en-GB"/>
        </w:rPr>
        <w:t>Understanding of the significance of Latin inscriptions in the Roman Empire: Latin inscriptions and administration, political institutions, cohesion of the Roman Empire etc.).</w:t>
      </w:r>
    </w:p>
    <w:p w14:paraId="6785E265" w14:textId="77777777" w:rsidR="00001474" w:rsidRPr="00001474" w:rsidRDefault="00001474">
      <w:pPr>
        <w:pStyle w:val="ListParagraph"/>
        <w:numPr>
          <w:ilvl w:val="0"/>
          <w:numId w:val="52"/>
        </w:numPr>
        <w:spacing w:line="240" w:lineRule="auto"/>
        <w:rPr>
          <w:rFonts w:ascii="Times New Roman" w:hAnsi="Times New Roman"/>
        </w:rPr>
      </w:pPr>
      <w:r w:rsidRPr="00E8768C">
        <w:rPr>
          <w:rFonts w:ascii="Times New Roman" w:hAnsi="Times New Roman"/>
          <w:lang w:val="en-GB"/>
        </w:rPr>
        <w:t xml:space="preserve">The Latin Inscriptions in the Greek World. </w:t>
      </w:r>
      <w:r w:rsidRPr="00001474">
        <w:rPr>
          <w:rFonts w:ascii="Times New Roman" w:hAnsi="Times New Roman"/>
        </w:rPr>
        <w:t>Characteristic examples.</w:t>
      </w:r>
    </w:p>
    <w:p w14:paraId="05330538" w14:textId="0E48BAE2" w:rsidR="00001474" w:rsidRDefault="00001474" w:rsidP="00001474">
      <w:pPr>
        <w:tabs>
          <w:tab w:val="left" w:pos="426"/>
        </w:tabs>
        <w:spacing w:line="240" w:lineRule="auto"/>
        <w:rPr>
          <w:rFonts w:ascii="Times New Roman" w:hAnsi="Times New Roman"/>
          <w:lang w:val="en-GB"/>
        </w:rPr>
      </w:pPr>
      <w:r w:rsidRPr="00001474">
        <w:rPr>
          <w:rFonts w:ascii="Times New Roman" w:hAnsi="Times New Roman"/>
          <w:b/>
          <w:smallCaps/>
          <w:lang w:val="en-GB"/>
        </w:rPr>
        <w:t xml:space="preserve">Prerequisites: </w:t>
      </w:r>
      <w:r w:rsidRPr="00001474">
        <w:rPr>
          <w:rFonts w:ascii="Times New Roman" w:hAnsi="Times New Roman"/>
          <w:lang w:val="en-GB"/>
        </w:rPr>
        <w:t>None.</w:t>
      </w:r>
    </w:p>
    <w:p w14:paraId="17362441" w14:textId="77777777" w:rsidR="00001474" w:rsidRPr="00001474" w:rsidRDefault="00001474" w:rsidP="00001474">
      <w:pPr>
        <w:tabs>
          <w:tab w:val="left" w:pos="426"/>
        </w:tabs>
        <w:spacing w:line="240" w:lineRule="auto"/>
        <w:rPr>
          <w:rFonts w:ascii="Times New Roman" w:hAnsi="Times New Roman"/>
          <w:lang w:val="en-GB"/>
        </w:rPr>
      </w:pPr>
    </w:p>
    <w:p w14:paraId="115BDFE8" w14:textId="08FABB2F" w:rsidR="00001474" w:rsidRPr="00001474" w:rsidRDefault="00001474" w:rsidP="00001474">
      <w:pPr>
        <w:spacing w:line="240" w:lineRule="auto"/>
        <w:rPr>
          <w:rFonts w:ascii="Times New Roman" w:hAnsi="Times New Roman"/>
          <w:lang w:val="en-GB"/>
        </w:rPr>
      </w:pPr>
      <w:r w:rsidRPr="00001474">
        <w:rPr>
          <w:rFonts w:ascii="Times New Roman" w:hAnsi="Times New Roman"/>
          <w:b/>
          <w:smallCaps/>
          <w:lang w:val="en-GB"/>
        </w:rPr>
        <w:t>Erasmus:</w:t>
      </w:r>
      <w:r w:rsidRPr="00001474">
        <w:rPr>
          <w:rFonts w:ascii="Times New Roman" w:hAnsi="Times New Roman"/>
          <w:lang w:val="en-GB"/>
        </w:rPr>
        <w:t xml:space="preserve"> </w:t>
      </w:r>
      <w:r w:rsidR="005E357C">
        <w:rPr>
          <w:rFonts w:ascii="Times New Roman" w:hAnsi="Times New Roman"/>
          <w:lang w:val="en-GB"/>
        </w:rPr>
        <w:t>The course is taught in Greek but support and bibliography in English and in French is available to Erasmus students.</w:t>
      </w:r>
      <w:r w:rsidRPr="00001474">
        <w:rPr>
          <w:rFonts w:ascii="Times New Roman" w:hAnsi="Times New Roman"/>
          <w:lang w:val="en-GB"/>
        </w:rPr>
        <w:t xml:space="preserve">  </w:t>
      </w:r>
    </w:p>
    <w:p w14:paraId="4E89D0B0" w14:textId="77777777" w:rsidR="00001474" w:rsidRPr="00001474" w:rsidRDefault="00001474" w:rsidP="009C3B95">
      <w:pPr>
        <w:spacing w:line="240" w:lineRule="auto"/>
        <w:rPr>
          <w:rFonts w:ascii="Times New Roman" w:hAnsi="Times New Roman"/>
        </w:rPr>
      </w:pPr>
    </w:p>
    <w:p w14:paraId="6E222D86" w14:textId="77777777" w:rsidR="00820AD2" w:rsidRPr="00001474" w:rsidRDefault="00820AD2" w:rsidP="009C3B95">
      <w:pPr>
        <w:spacing w:line="240" w:lineRule="auto"/>
        <w:rPr>
          <w:rFonts w:ascii="Times New Roman" w:hAnsi="Times New Roman"/>
        </w:rPr>
      </w:pPr>
    </w:p>
    <w:p w14:paraId="3039668A" w14:textId="77777777" w:rsidR="008A741A" w:rsidRPr="00E14643" w:rsidRDefault="008A741A" w:rsidP="00E14643">
      <w:pPr>
        <w:keepNext/>
        <w:spacing w:line="240" w:lineRule="auto"/>
        <w:rPr>
          <w:rFonts w:ascii="Times New Roman" w:hAnsi="Times New Roman"/>
          <w:b/>
          <w:color w:val="4472C4" w:themeColor="accent1"/>
          <w:lang w:val="en-GB"/>
        </w:rPr>
      </w:pPr>
      <w:r w:rsidRPr="00E14643">
        <w:rPr>
          <w:rFonts w:ascii="Times New Roman" w:hAnsi="Times New Roman"/>
          <w:b/>
          <w:color w:val="4472C4" w:themeColor="accent1"/>
          <w:lang w:val="en-GB"/>
        </w:rPr>
        <w:t>5</w:t>
      </w:r>
      <w:r w:rsidRPr="00E14643">
        <w:rPr>
          <w:rFonts w:ascii="Times New Roman" w:hAnsi="Times New Roman"/>
          <w:b/>
          <w:color w:val="4472C4" w:themeColor="accent1"/>
          <w:vertAlign w:val="superscript"/>
          <w:lang w:val="en-GB"/>
        </w:rPr>
        <w:t>th</w:t>
      </w:r>
      <w:r w:rsidR="00B21579" w:rsidRPr="00E14643">
        <w:rPr>
          <w:rFonts w:ascii="Times New Roman" w:hAnsi="Times New Roman"/>
          <w:b/>
          <w:color w:val="4472C4" w:themeColor="accent1"/>
          <w:lang w:val="en-GB"/>
        </w:rPr>
        <w:t xml:space="preserve"> &amp; 7th</w:t>
      </w:r>
      <w:r w:rsidRPr="00E14643">
        <w:rPr>
          <w:rFonts w:ascii="Times New Roman" w:hAnsi="Times New Roman"/>
          <w:b/>
          <w:color w:val="4472C4" w:themeColor="accent1"/>
          <w:lang w:val="en-GB"/>
        </w:rPr>
        <w:t xml:space="preserve"> semester Elective Courses for the Thematic Cycle of History and Cultural Resources Management </w:t>
      </w:r>
    </w:p>
    <w:p w14:paraId="47B803E8" w14:textId="77777777" w:rsidR="00CA096D" w:rsidRPr="00786402" w:rsidRDefault="001214EE" w:rsidP="00F108AA">
      <w:pPr>
        <w:pStyle w:val="Heading3"/>
      </w:pPr>
      <w:bookmarkStart w:id="343" w:name="_Toc58672670"/>
      <w:bookmarkStart w:id="344" w:name="_Toc90373721"/>
      <w:bookmarkStart w:id="345" w:name="_Toc90374100"/>
      <w:bookmarkStart w:id="346" w:name="_Toc166952293"/>
      <w:r>
        <w:t>12EI-7 Latin H</w:t>
      </w:r>
      <w:r w:rsidR="00CA096D" w:rsidRPr="00786402">
        <w:t>istoriography</w:t>
      </w:r>
      <w:bookmarkEnd w:id="343"/>
      <w:bookmarkEnd w:id="344"/>
      <w:bookmarkEnd w:id="345"/>
      <w:bookmarkEnd w:id="346"/>
    </w:p>
    <w:p w14:paraId="797AA708" w14:textId="77777777" w:rsidR="00CA096D" w:rsidRPr="00786402" w:rsidRDefault="00CA096D" w:rsidP="0065381C">
      <w:pPr>
        <w:spacing w:line="240" w:lineRule="auto"/>
        <w:rPr>
          <w:rFonts w:ascii="Times New Roman" w:hAnsi="Times New Roman"/>
          <w:i/>
          <w:lang w:val="en-GB"/>
        </w:rPr>
      </w:pPr>
      <w:r w:rsidRPr="00786402">
        <w:rPr>
          <w:rFonts w:ascii="Times New Roman" w:hAnsi="Times New Roman"/>
          <w:i/>
          <w:lang w:val="en-GB"/>
        </w:rPr>
        <w:t xml:space="preserve">Elective course (Thematic Cycle of History and CRM), </w:t>
      </w:r>
      <w:r w:rsidR="00B07390" w:rsidRPr="00786402">
        <w:rPr>
          <w:rFonts w:ascii="Times New Roman" w:hAnsi="Times New Roman"/>
          <w:i/>
          <w:lang w:val="en-GB"/>
        </w:rPr>
        <w:t>5</w:t>
      </w:r>
      <w:r w:rsidR="00B07390" w:rsidRPr="00786402">
        <w:rPr>
          <w:rFonts w:ascii="Times New Roman" w:hAnsi="Times New Roman"/>
          <w:i/>
          <w:vertAlign w:val="superscript"/>
          <w:lang w:val="en-GB"/>
        </w:rPr>
        <w:t>th</w:t>
      </w:r>
      <w:r w:rsidR="00B07390">
        <w:rPr>
          <w:rFonts w:ascii="Times New Roman" w:hAnsi="Times New Roman"/>
          <w:i/>
          <w:lang w:val="en-GB"/>
        </w:rPr>
        <w:t>&amp;7</w:t>
      </w:r>
      <w:r w:rsidR="00B07390" w:rsidRPr="00786402">
        <w:rPr>
          <w:rFonts w:ascii="Times New Roman" w:hAnsi="Times New Roman"/>
          <w:i/>
          <w:vertAlign w:val="superscript"/>
          <w:lang w:val="en-GB"/>
        </w:rPr>
        <w:t>th</w:t>
      </w:r>
      <w:r w:rsidR="00B07390" w:rsidRPr="00786402">
        <w:rPr>
          <w:rFonts w:ascii="Times New Roman" w:hAnsi="Times New Roman"/>
          <w:i/>
          <w:lang w:val="en-GB"/>
        </w:rPr>
        <w:t xml:space="preserve"> </w:t>
      </w:r>
      <w:r w:rsidRPr="00786402">
        <w:rPr>
          <w:rFonts w:ascii="Times New Roman" w:hAnsi="Times New Roman"/>
          <w:i/>
          <w:lang w:val="en-GB"/>
        </w:rPr>
        <w:t xml:space="preserve">semester, 4 ECTS </w:t>
      </w:r>
    </w:p>
    <w:p w14:paraId="7166D03F" w14:textId="77777777" w:rsidR="006C633E" w:rsidRPr="00786402" w:rsidRDefault="006C633E" w:rsidP="0065381C">
      <w:pPr>
        <w:spacing w:line="240" w:lineRule="auto"/>
        <w:rPr>
          <w:rFonts w:ascii="Times New Roman" w:hAnsi="Times New Roman"/>
          <w:i/>
          <w:lang w:val="en-GB"/>
        </w:rPr>
      </w:pPr>
    </w:p>
    <w:p w14:paraId="104FE1EC" w14:textId="77777777" w:rsidR="006C633E" w:rsidRPr="00DB1418" w:rsidRDefault="006C633E" w:rsidP="006C633E">
      <w:pPr>
        <w:tabs>
          <w:tab w:val="left" w:pos="426"/>
        </w:tabs>
        <w:spacing w:line="240" w:lineRule="auto"/>
        <w:contextualSpacing/>
        <w:rPr>
          <w:rFonts w:ascii="Times New Roman" w:hAnsi="Times New Roman"/>
          <w:b/>
          <w:smallCaps/>
          <w:lang w:val="en-GB"/>
        </w:rPr>
      </w:pPr>
      <w:r w:rsidRPr="00DB1418">
        <w:rPr>
          <w:rFonts w:ascii="Times New Roman" w:hAnsi="Times New Roman"/>
          <w:b/>
          <w:smallCaps/>
          <w:lang w:val="en-GB"/>
        </w:rPr>
        <w:t xml:space="preserve">Instructor </w:t>
      </w:r>
    </w:p>
    <w:p w14:paraId="639AD6E6" w14:textId="77777777" w:rsidR="0085267F" w:rsidRDefault="0085267F" w:rsidP="0065381C">
      <w:pPr>
        <w:spacing w:line="240" w:lineRule="auto"/>
        <w:rPr>
          <w:rFonts w:ascii="Times New Roman" w:hAnsi="Times New Roman"/>
          <w:lang w:val="en-GB"/>
        </w:rPr>
      </w:pPr>
      <w:r>
        <w:rPr>
          <w:rFonts w:ascii="Times New Roman" w:hAnsi="Times New Roman"/>
          <w:lang w:val="en-GB"/>
        </w:rPr>
        <w:t>The course will not be offered.</w:t>
      </w:r>
    </w:p>
    <w:p w14:paraId="4633304A" w14:textId="77777777" w:rsidR="0085267F" w:rsidRPr="00DB1418" w:rsidRDefault="0085267F" w:rsidP="0065381C">
      <w:pPr>
        <w:spacing w:line="240" w:lineRule="auto"/>
        <w:rPr>
          <w:rFonts w:ascii="Times New Roman" w:hAnsi="Times New Roman"/>
          <w:b/>
          <w:lang w:val="en-GB"/>
        </w:rPr>
      </w:pPr>
    </w:p>
    <w:p w14:paraId="34D04E97" w14:textId="77777777" w:rsidR="00CA096D" w:rsidRPr="00786402" w:rsidRDefault="00CA096D"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663CA2D"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lang w:val="en-GB"/>
        </w:rPr>
        <w:t>Latin historiography: definition of the genre, its general characteristics and historical development. Main authors. Surviving and lost texts. Archaic period (Cato). Classical period (Caesar-Sallust). Augustan period (Livy). Imperial period (Tacitus). Related genres: commentarii, (auto)biography. Biography (Nepos, Sallust, Scriptores Historiae Augustae).</w:t>
      </w:r>
    </w:p>
    <w:p w14:paraId="2D4FF997" w14:textId="77777777" w:rsidR="00CA096D" w:rsidRPr="00786402" w:rsidRDefault="00CA096D" w:rsidP="0065381C">
      <w:pPr>
        <w:spacing w:line="240" w:lineRule="auto"/>
        <w:rPr>
          <w:rFonts w:ascii="Times New Roman" w:hAnsi="Times New Roman"/>
          <w:lang w:val="en-GB"/>
        </w:rPr>
      </w:pPr>
    </w:p>
    <w:p w14:paraId="7026D624" w14:textId="77777777" w:rsidR="00CA096D" w:rsidRPr="00786402" w:rsidRDefault="00CA096D"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1CF21D70" w14:textId="77777777" w:rsidR="00CA096D" w:rsidRPr="00786402" w:rsidRDefault="00CA096D" w:rsidP="0065381C">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Students are expected:</w:t>
      </w:r>
    </w:p>
    <w:p w14:paraId="0F601CFE"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learn to define the corpus of Latin historiography, its subgenres and related genres;</w:t>
      </w:r>
    </w:p>
    <w:p w14:paraId="754504CD"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learn the defining characteristics of each subgenre and every main author in particular; to learn how to take these special characteristics into account when using the texts as sources for Roman history;</w:t>
      </w:r>
    </w:p>
    <w:p w14:paraId="73D62614" w14:textId="77777777" w:rsidR="00CA096D" w:rsidRPr="00786402" w:rsidRDefault="00B81A81"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w:t>
      </w:r>
      <w:r w:rsidR="00CA096D" w:rsidRPr="00786402">
        <w:rPr>
          <w:rFonts w:ascii="Times New Roman" w:hAnsi="Times New Roman"/>
          <w:lang w:val="en-GB"/>
        </w:rPr>
        <w:t>o practice their own Latin language skills and evaluate available translations;</w:t>
      </w:r>
    </w:p>
    <w:p w14:paraId="797FC5F9" w14:textId="77777777" w:rsidR="00CA096D" w:rsidRPr="00786402" w:rsidRDefault="00CA096D" w:rsidP="00B81A81">
      <w:pPr>
        <w:widowControl w:val="0"/>
        <w:numPr>
          <w:ilvl w:val="0"/>
          <w:numId w:val="1"/>
        </w:numPr>
        <w:tabs>
          <w:tab w:val="left" w:pos="6624"/>
        </w:tabs>
        <w:autoSpaceDE w:val="0"/>
        <w:autoSpaceDN w:val="0"/>
        <w:adjustRightInd w:val="0"/>
        <w:spacing w:line="240" w:lineRule="auto"/>
        <w:rPr>
          <w:rFonts w:ascii="Times New Roman" w:hAnsi="Times New Roman"/>
          <w:lang w:val="en-GB"/>
        </w:rPr>
      </w:pPr>
      <w:r w:rsidRPr="00786402">
        <w:rPr>
          <w:rFonts w:ascii="Times New Roman" w:hAnsi="Times New Roman"/>
          <w:lang w:val="en-GB"/>
        </w:rPr>
        <w:t>to acquaint themselves with current bibliography and modern interpretive approaches to historiography; to employ this knowledge in producing their own interpretive essays.</w:t>
      </w:r>
    </w:p>
    <w:p w14:paraId="35DAD346" w14:textId="77777777" w:rsidR="00450278" w:rsidRPr="00786402" w:rsidRDefault="00450278" w:rsidP="00450278">
      <w:pPr>
        <w:widowControl w:val="0"/>
        <w:tabs>
          <w:tab w:val="left" w:pos="6624"/>
        </w:tabs>
        <w:autoSpaceDE w:val="0"/>
        <w:autoSpaceDN w:val="0"/>
        <w:adjustRightInd w:val="0"/>
        <w:spacing w:line="240" w:lineRule="auto"/>
        <w:ind w:left="720"/>
        <w:rPr>
          <w:rFonts w:ascii="Times New Roman" w:hAnsi="Times New Roman"/>
          <w:lang w:val="en-GB"/>
        </w:rPr>
      </w:pPr>
    </w:p>
    <w:p w14:paraId="26E7FAF9" w14:textId="77777777" w:rsidR="00CA096D" w:rsidRPr="00786402" w:rsidRDefault="00CA096D"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2C93F46E"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Erasmus:</w:t>
      </w:r>
      <w:r w:rsidRPr="00786402">
        <w:rPr>
          <w:rFonts w:ascii="Times New Roman" w:hAnsi="Times New Roman"/>
          <w:lang w:val="en-GB"/>
        </w:rPr>
        <w:t xml:space="preserve"> The course is suitable for Erasmus students with a Classical studies background. It addresses students with intermediate Latin, as texts (Sallust, Livy and/or Tacitus) are studied from the original. Assessment can be made on the basis of coursework and essays. </w:t>
      </w:r>
    </w:p>
    <w:p w14:paraId="4314EEDC" w14:textId="77777777" w:rsidR="00B570B3" w:rsidRPr="00786402" w:rsidRDefault="00B570B3" w:rsidP="0065381C">
      <w:pPr>
        <w:spacing w:line="240" w:lineRule="auto"/>
        <w:rPr>
          <w:lang w:val="en-GB"/>
        </w:rPr>
      </w:pPr>
    </w:p>
    <w:p w14:paraId="5402644F" w14:textId="77777777" w:rsidR="00CA7098" w:rsidRDefault="00CA7098">
      <w:pPr>
        <w:spacing w:line="240" w:lineRule="auto"/>
        <w:jc w:val="left"/>
        <w:rPr>
          <w:rFonts w:eastAsia="Times New Roman"/>
          <w:b/>
          <w:bCs/>
          <w:color w:val="9E1313"/>
          <w:sz w:val="28"/>
          <w:szCs w:val="28"/>
          <w:lang w:val="en-GB"/>
        </w:rPr>
      </w:pPr>
      <w:bookmarkStart w:id="347" w:name="_Toc58672671"/>
      <w:bookmarkStart w:id="348" w:name="_Toc90373722"/>
      <w:bookmarkStart w:id="349" w:name="_Toc90374101"/>
      <w:r>
        <w:lastRenderedPageBreak/>
        <w:br w:type="page"/>
      </w:r>
    </w:p>
    <w:p w14:paraId="151C5207" w14:textId="2D814A0B" w:rsidR="00CA096D" w:rsidRPr="00786402" w:rsidRDefault="00CA096D" w:rsidP="00F108AA">
      <w:pPr>
        <w:pStyle w:val="Heading3"/>
      </w:pPr>
      <w:bookmarkStart w:id="350" w:name="_Toc166952294"/>
      <w:r w:rsidRPr="00786402">
        <w:lastRenderedPageBreak/>
        <w:t>12EI-8 Papyrology -Palaeography – Codicology –Textual Criticism</w:t>
      </w:r>
      <w:bookmarkEnd w:id="347"/>
      <w:bookmarkEnd w:id="348"/>
      <w:bookmarkEnd w:id="349"/>
      <w:bookmarkEnd w:id="350"/>
      <w:r w:rsidRPr="00786402">
        <w:t xml:space="preserve">  </w:t>
      </w:r>
    </w:p>
    <w:p w14:paraId="7A83A3CA" w14:textId="77777777" w:rsidR="00CA096D" w:rsidRPr="00786402" w:rsidRDefault="00CA096D" w:rsidP="0065381C">
      <w:pPr>
        <w:spacing w:line="240" w:lineRule="auto"/>
        <w:rPr>
          <w:rFonts w:ascii="Times New Roman" w:hAnsi="Times New Roman"/>
          <w:i/>
          <w:color w:val="000000"/>
          <w:lang w:val="en-GB"/>
        </w:rPr>
      </w:pPr>
      <w:r w:rsidRPr="00786402">
        <w:rPr>
          <w:rStyle w:val="hps"/>
          <w:rFonts w:ascii="Times New Roman" w:hAnsi="Times New Roman"/>
          <w:i/>
          <w:color w:val="000000"/>
          <w:lang w:val="en-GB"/>
        </w:rPr>
        <w:t xml:space="preserve">Elective course (Thematic cycle of History and CRM), </w:t>
      </w:r>
      <w:r w:rsidR="002B5D00" w:rsidRPr="00786402">
        <w:rPr>
          <w:rFonts w:ascii="Times New Roman" w:hAnsi="Times New Roman"/>
          <w:i/>
          <w:lang w:val="en-GB"/>
        </w:rPr>
        <w:t>5</w:t>
      </w:r>
      <w:r w:rsidR="002B5D00" w:rsidRPr="00786402">
        <w:rPr>
          <w:rFonts w:ascii="Times New Roman" w:hAnsi="Times New Roman"/>
          <w:i/>
          <w:vertAlign w:val="superscript"/>
          <w:lang w:val="en-GB"/>
        </w:rPr>
        <w:t>th</w:t>
      </w:r>
      <w:r w:rsidR="00FD2E7C">
        <w:rPr>
          <w:rFonts w:ascii="Times New Roman" w:hAnsi="Times New Roman"/>
          <w:i/>
          <w:vertAlign w:val="superscript"/>
          <w:lang w:val="en-GB"/>
        </w:rPr>
        <w:t xml:space="preserve"> </w:t>
      </w:r>
      <w:r w:rsidR="002B5D00">
        <w:rPr>
          <w:rFonts w:ascii="Times New Roman" w:hAnsi="Times New Roman"/>
          <w:i/>
          <w:lang w:val="en-GB"/>
        </w:rPr>
        <w:t>&amp;</w:t>
      </w:r>
      <w:r w:rsidR="00FD2E7C">
        <w:rPr>
          <w:rFonts w:ascii="Times New Roman" w:hAnsi="Times New Roman"/>
          <w:i/>
          <w:lang w:val="en-GB"/>
        </w:rPr>
        <w:t xml:space="preserve"> </w:t>
      </w:r>
      <w:r w:rsidR="002B5D00">
        <w:rPr>
          <w:rFonts w:ascii="Times New Roman" w:hAnsi="Times New Roman"/>
          <w:i/>
          <w:lang w:val="en-GB"/>
        </w:rPr>
        <w:t>7</w:t>
      </w:r>
      <w:r w:rsidR="002B5D00" w:rsidRPr="00786402">
        <w:rPr>
          <w:rFonts w:ascii="Times New Roman" w:hAnsi="Times New Roman"/>
          <w:i/>
          <w:vertAlign w:val="superscript"/>
          <w:lang w:val="en-GB"/>
        </w:rPr>
        <w:t>th</w:t>
      </w:r>
      <w:r w:rsidR="002B5D00" w:rsidRPr="00786402">
        <w:rPr>
          <w:rFonts w:ascii="Times New Roman" w:hAnsi="Times New Roman"/>
          <w:i/>
          <w:lang w:val="en-GB"/>
        </w:rPr>
        <w:t xml:space="preserve"> </w:t>
      </w:r>
      <w:r w:rsidRPr="00786402">
        <w:rPr>
          <w:rFonts w:ascii="Times New Roman" w:hAnsi="Times New Roman"/>
          <w:i/>
          <w:color w:val="000000"/>
          <w:lang w:val="en-GB"/>
        </w:rPr>
        <w:t>semester, 4 ECTS</w:t>
      </w:r>
    </w:p>
    <w:p w14:paraId="272F8701" w14:textId="77777777" w:rsidR="00CA096D" w:rsidRPr="00786402" w:rsidRDefault="00CA096D" w:rsidP="0065381C">
      <w:pPr>
        <w:spacing w:line="240" w:lineRule="auto"/>
        <w:rPr>
          <w:rFonts w:ascii="Times New Roman" w:hAnsi="Times New Roman"/>
          <w:bCs/>
          <w:lang w:val="en-GB"/>
        </w:rPr>
      </w:pPr>
    </w:p>
    <w:p w14:paraId="655AE656"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6B435B30" w14:textId="77777777" w:rsidR="00CA096D" w:rsidRPr="00786402" w:rsidRDefault="00CA096D" w:rsidP="0065381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 Sophia Kapetanaki, Assistant Professor</w:t>
      </w:r>
      <w:r w:rsidR="00085540" w:rsidRPr="00786402">
        <w:rPr>
          <w:rFonts w:ascii="Times New Roman" w:hAnsi="Times New Roman"/>
          <w:lang w:val="en-GB"/>
        </w:rPr>
        <w:t xml:space="preserve"> (D</w:t>
      </w:r>
      <w:r w:rsidR="000F1138" w:rsidRPr="00786402">
        <w:rPr>
          <w:rFonts w:ascii="Times New Roman" w:hAnsi="Times New Roman"/>
          <w:lang w:val="en-GB"/>
        </w:rPr>
        <w:t>e</w:t>
      </w:r>
      <w:r w:rsidR="00085540" w:rsidRPr="00786402">
        <w:rPr>
          <w:rFonts w:ascii="Times New Roman" w:hAnsi="Times New Roman"/>
          <w:lang w:val="en-GB"/>
        </w:rPr>
        <w:t>pt. of Philology, UoP)</w:t>
      </w:r>
    </w:p>
    <w:p w14:paraId="120E3A80" w14:textId="77777777" w:rsidR="00CA096D" w:rsidRPr="00786402" w:rsidRDefault="00CA096D" w:rsidP="0065381C">
      <w:pPr>
        <w:spacing w:line="240" w:lineRule="auto"/>
        <w:rPr>
          <w:rFonts w:ascii="Times New Roman" w:hAnsi="Times New Roman"/>
          <w:bCs/>
          <w:lang w:val="en-GB"/>
        </w:rPr>
      </w:pPr>
    </w:p>
    <w:p w14:paraId="46E6EFEE" w14:textId="77777777" w:rsidR="00CA096D" w:rsidRPr="00786402" w:rsidRDefault="00CA096D" w:rsidP="0065381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248F567A" w14:textId="77777777" w:rsidR="00CA096D" w:rsidRPr="00786402" w:rsidRDefault="00CA096D" w:rsidP="0065381C">
      <w:pPr>
        <w:spacing w:line="240" w:lineRule="auto"/>
        <w:rPr>
          <w:rFonts w:ascii="Times New Roman" w:hAnsi="Times New Roman"/>
          <w:lang w:val="en-GB"/>
        </w:rPr>
      </w:pPr>
      <w:r w:rsidRPr="00786402">
        <w:rPr>
          <w:rFonts w:ascii="Times New Roman" w:hAnsi="Times New Roman"/>
          <w:bCs/>
          <w:lang w:val="en-GB"/>
        </w:rPr>
        <w:t xml:space="preserve">The course contents are: </w:t>
      </w:r>
      <w:r w:rsidRPr="00786402">
        <w:rPr>
          <w:rFonts w:ascii="Times New Roman" w:hAnsi="Times New Roman"/>
          <w:lang w:val="en-GB"/>
        </w:rPr>
        <w:t>a. Papyrology and Palaeography and other disciplines related to them, b. Papyrus, parchment and paper as writing materials and writing instruments, c. Major discoveries of papyrus rolls, d. Majuscule Greek script, e. Minuscule Greek script, f. System of dating in Greek manuscripts, g. Abbreviations, symbols and ligatures, h. Principles of transcription, i. How a codex was made (quaternia, illumination, binding, etc.), j. Principles of textual criticism.</w:t>
      </w:r>
    </w:p>
    <w:p w14:paraId="29F55812" w14:textId="77777777" w:rsidR="00CA096D" w:rsidRPr="00786402" w:rsidRDefault="00CA096D" w:rsidP="0065381C">
      <w:pPr>
        <w:spacing w:line="240" w:lineRule="auto"/>
        <w:rPr>
          <w:rFonts w:ascii="Times New Roman" w:hAnsi="Times New Roman"/>
          <w:lang w:val="en-GB"/>
        </w:rPr>
      </w:pPr>
    </w:p>
    <w:p w14:paraId="44406489" w14:textId="77777777" w:rsidR="00CA096D" w:rsidRPr="00786402" w:rsidRDefault="00CA096D" w:rsidP="00E14643">
      <w:pPr>
        <w:keepNext/>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55DA5DF" w14:textId="77777777" w:rsidR="00CA096D" w:rsidRPr="00786402" w:rsidRDefault="00CA096D" w:rsidP="0065381C">
      <w:pPr>
        <w:spacing w:line="240" w:lineRule="auto"/>
        <w:rPr>
          <w:rFonts w:ascii="Times New Roman" w:hAnsi="Times New Roman"/>
          <w:color w:val="000000"/>
          <w:lang w:val="en-GB"/>
        </w:rPr>
      </w:pPr>
      <w:r w:rsidRPr="00786402">
        <w:rPr>
          <w:rFonts w:ascii="Times New Roman" w:hAnsi="Times New Roman"/>
          <w:lang w:val="en-GB"/>
        </w:rPr>
        <w:t xml:space="preserve">The objective of this course is </w:t>
      </w:r>
      <w:r w:rsidRPr="00786402">
        <w:rPr>
          <w:rFonts w:ascii="Times New Roman" w:hAnsi="Times New Roman"/>
          <w:color w:val="000000"/>
          <w:lang w:val="en-GB"/>
        </w:rPr>
        <w:t xml:space="preserve">to </w:t>
      </w:r>
      <w:r w:rsidRPr="00786402">
        <w:rPr>
          <w:rFonts w:ascii="Times New Roman" w:hAnsi="Times New Roman"/>
          <w:lang w:val="en-GB"/>
        </w:rPr>
        <w:t>introduce students to the Greek Script from 4</w:t>
      </w:r>
      <w:r w:rsidRPr="00786402">
        <w:rPr>
          <w:rFonts w:ascii="Times New Roman" w:hAnsi="Times New Roman"/>
          <w:vertAlign w:val="superscript"/>
          <w:lang w:val="en-GB"/>
        </w:rPr>
        <w:t>th</w:t>
      </w:r>
      <w:r w:rsidRPr="00786402">
        <w:rPr>
          <w:rFonts w:ascii="Times New Roman" w:hAnsi="Times New Roman"/>
          <w:lang w:val="en-GB"/>
        </w:rPr>
        <w:t xml:space="preserve"> c. B.C. to 17</w:t>
      </w:r>
      <w:r w:rsidRPr="00786402">
        <w:rPr>
          <w:rFonts w:ascii="Times New Roman" w:hAnsi="Times New Roman"/>
          <w:vertAlign w:val="superscript"/>
          <w:lang w:val="en-GB"/>
        </w:rPr>
        <w:t>th</w:t>
      </w:r>
      <w:r w:rsidRPr="00786402">
        <w:rPr>
          <w:rFonts w:ascii="Times New Roman" w:hAnsi="Times New Roman"/>
          <w:lang w:val="en-GB"/>
        </w:rPr>
        <w:t xml:space="preserve"> c. A.D</w:t>
      </w:r>
      <w:r w:rsidRPr="00786402">
        <w:rPr>
          <w:rFonts w:ascii="Times New Roman" w:hAnsi="Times New Roman"/>
          <w:color w:val="000000"/>
          <w:lang w:val="en-GB"/>
        </w:rPr>
        <w:t xml:space="preserve"> </w:t>
      </w:r>
      <w:r w:rsidRPr="00786402">
        <w:rPr>
          <w:rFonts w:ascii="Times New Roman" w:hAnsi="Times New Roman"/>
          <w:lang w:val="en-GB"/>
        </w:rPr>
        <w:t xml:space="preserve">through the study of </w:t>
      </w:r>
      <w:r w:rsidR="00786402" w:rsidRPr="00786402">
        <w:rPr>
          <w:rFonts w:ascii="Times New Roman" w:hAnsi="Times New Roman"/>
          <w:lang w:val="en-GB"/>
        </w:rPr>
        <w:t>facsimiles</w:t>
      </w:r>
      <w:r w:rsidRPr="00786402">
        <w:rPr>
          <w:rFonts w:ascii="Times New Roman" w:hAnsi="Times New Roman"/>
          <w:lang w:val="en-GB"/>
        </w:rPr>
        <w:t xml:space="preserve"> (photographic or photostatic reproductions). The reading practice will enable students to become familiar with the characteristics of various kinds of Greek scripts and based on them to give an approximate date of the copying of the papyrus roll or manuscript. Furthermore, through this course the students will learn the principles of describing a codex and editing a text.</w:t>
      </w:r>
    </w:p>
    <w:p w14:paraId="24B14E81" w14:textId="77777777" w:rsidR="00CA096D" w:rsidRPr="00786402" w:rsidRDefault="00CA096D" w:rsidP="0065381C">
      <w:pPr>
        <w:spacing w:line="240" w:lineRule="auto"/>
        <w:rPr>
          <w:rFonts w:ascii="Times New Roman" w:hAnsi="Times New Roman"/>
          <w:color w:val="C0504D"/>
          <w:lang w:val="en-GB"/>
        </w:rPr>
      </w:pPr>
    </w:p>
    <w:p w14:paraId="411D7352" w14:textId="77777777" w:rsidR="00CA096D" w:rsidRPr="00786402" w:rsidRDefault="00CA096D" w:rsidP="0065381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w:t>
      </w:r>
    </w:p>
    <w:p w14:paraId="21DDDD11" w14:textId="77777777" w:rsidR="00CA096D" w:rsidRPr="00786402" w:rsidRDefault="00CA096D" w:rsidP="0065381C">
      <w:pPr>
        <w:tabs>
          <w:tab w:val="left" w:pos="426"/>
        </w:tabs>
        <w:spacing w:line="240" w:lineRule="auto"/>
        <w:contextualSpacing/>
        <w:rPr>
          <w:rFonts w:ascii="Times New Roman" w:hAnsi="Times New Roman"/>
          <w:lang w:val="en-GB"/>
        </w:rPr>
      </w:pPr>
    </w:p>
    <w:p w14:paraId="5776AB91" w14:textId="77777777" w:rsidR="00CA096D" w:rsidRDefault="00CA096D" w:rsidP="0065381C">
      <w:pPr>
        <w:tabs>
          <w:tab w:val="left" w:pos="-1440"/>
          <w:tab w:val="left" w:pos="-720"/>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to Erasmus students. It is taught in English, either through tutorials or lectures. Assessment: Written exam.  </w:t>
      </w:r>
    </w:p>
    <w:p w14:paraId="7EA0C412" w14:textId="77777777" w:rsidR="00037D58" w:rsidRDefault="00037D58" w:rsidP="0065381C">
      <w:pPr>
        <w:tabs>
          <w:tab w:val="left" w:pos="-1440"/>
          <w:tab w:val="left" w:pos="-720"/>
        </w:tabs>
        <w:spacing w:line="240" w:lineRule="auto"/>
        <w:rPr>
          <w:rFonts w:ascii="Times New Roman" w:hAnsi="Times New Roman"/>
          <w:lang w:val="en-GB"/>
        </w:rPr>
      </w:pPr>
    </w:p>
    <w:p w14:paraId="788EE40A" w14:textId="77777777" w:rsidR="00037D58" w:rsidRPr="00786402" w:rsidRDefault="00037D58" w:rsidP="00F108AA">
      <w:pPr>
        <w:pStyle w:val="Heading3"/>
      </w:pPr>
      <w:bookmarkStart w:id="351" w:name="_Toc58672672"/>
      <w:bookmarkStart w:id="352" w:name="_Toc90373723"/>
      <w:bookmarkStart w:id="353" w:name="_Toc90374102"/>
      <w:bookmarkStart w:id="354" w:name="_Toc166952295"/>
      <w:r w:rsidRPr="00786402">
        <w:t>12EI-13 History of Peloponnesos in the Middle Ages and Modern Period until A.D. 1830</w:t>
      </w:r>
      <w:bookmarkEnd w:id="351"/>
      <w:bookmarkEnd w:id="352"/>
      <w:bookmarkEnd w:id="353"/>
      <w:bookmarkEnd w:id="354"/>
      <w:r w:rsidRPr="00786402">
        <w:t xml:space="preserve"> </w:t>
      </w:r>
    </w:p>
    <w:p w14:paraId="1CCF5D6E" w14:textId="77777777" w:rsidR="00037D58" w:rsidRPr="00786402" w:rsidRDefault="00037D58" w:rsidP="00037D58">
      <w:pPr>
        <w:spacing w:line="240" w:lineRule="auto"/>
        <w:rPr>
          <w:rFonts w:ascii="Times New Roman" w:hAnsi="Times New Roman"/>
          <w:i/>
          <w:lang w:val="en-GB"/>
        </w:rPr>
      </w:pPr>
      <w:r w:rsidRPr="00786402">
        <w:rPr>
          <w:rFonts w:ascii="Times New Roman" w:hAnsi="Times New Roman"/>
          <w:i/>
          <w:lang w:val="en-GB"/>
        </w:rPr>
        <w:t>Elective course, 5</w:t>
      </w:r>
      <w:r w:rsidRPr="00786402">
        <w:rPr>
          <w:rFonts w:ascii="Times New Roman" w:hAnsi="Times New Roman"/>
          <w:i/>
          <w:vertAlign w:val="superscript"/>
          <w:lang w:val="en-GB"/>
        </w:rPr>
        <w:t>th</w:t>
      </w:r>
      <w:r w:rsidR="00FD2E7C">
        <w:rPr>
          <w:rFonts w:ascii="Times New Roman" w:hAnsi="Times New Roman"/>
          <w:i/>
          <w:vertAlign w:val="superscript"/>
          <w:lang w:val="en-GB"/>
        </w:rPr>
        <w:t xml:space="preserve"> </w:t>
      </w:r>
      <w:r>
        <w:rPr>
          <w:rFonts w:ascii="Times New Roman" w:hAnsi="Times New Roman"/>
          <w:i/>
          <w:lang w:val="en-GB"/>
        </w:rPr>
        <w:t>&amp;</w:t>
      </w:r>
      <w:r w:rsidR="00FD2E7C">
        <w:rPr>
          <w:rFonts w:ascii="Times New Roman" w:hAnsi="Times New Roman"/>
          <w:i/>
          <w:lang w:val="en-GB"/>
        </w:rPr>
        <w:t xml:space="preserve"> </w:t>
      </w:r>
      <w:r>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 (Thematic cycle of History and CRM), 4 ECTS </w:t>
      </w:r>
    </w:p>
    <w:p w14:paraId="5A3FF9EF" w14:textId="77777777" w:rsidR="00037D58" w:rsidRPr="00786402" w:rsidRDefault="00037D58" w:rsidP="00037D58">
      <w:pPr>
        <w:tabs>
          <w:tab w:val="left" w:pos="426"/>
        </w:tabs>
        <w:spacing w:line="240" w:lineRule="auto"/>
        <w:contextualSpacing/>
        <w:rPr>
          <w:rFonts w:ascii="Times New Roman" w:hAnsi="Times New Roman"/>
          <w:b/>
          <w:smallCaps/>
          <w:lang w:val="en-GB"/>
        </w:rPr>
      </w:pPr>
    </w:p>
    <w:p w14:paraId="63642FC5" w14:textId="77777777" w:rsidR="00037D58" w:rsidRPr="0096789C" w:rsidRDefault="00037D58" w:rsidP="00037D58">
      <w:pPr>
        <w:tabs>
          <w:tab w:val="left" w:pos="426"/>
        </w:tabs>
        <w:spacing w:line="240" w:lineRule="auto"/>
        <w:contextualSpacing/>
        <w:rPr>
          <w:rFonts w:ascii="Times New Roman" w:hAnsi="Times New Roman"/>
          <w:b/>
          <w:smallCaps/>
          <w:lang w:val="fr-FR"/>
        </w:rPr>
      </w:pPr>
      <w:r w:rsidRPr="0096789C">
        <w:rPr>
          <w:rFonts w:ascii="Times New Roman" w:hAnsi="Times New Roman"/>
          <w:b/>
          <w:smallCaps/>
          <w:lang w:val="fr-FR"/>
        </w:rPr>
        <w:t xml:space="preserve">Instructor </w:t>
      </w:r>
    </w:p>
    <w:p w14:paraId="158992A1" w14:textId="77777777" w:rsidR="00290FFE" w:rsidRPr="008F77F3" w:rsidRDefault="00290FFE" w:rsidP="00290FFE">
      <w:pPr>
        <w:tabs>
          <w:tab w:val="left" w:pos="426"/>
        </w:tabs>
        <w:spacing w:line="240" w:lineRule="auto"/>
        <w:contextualSpacing/>
        <w:rPr>
          <w:rFonts w:ascii="Times New Roman" w:hAnsi="Times New Roman"/>
          <w:b/>
          <w:smallCaps/>
          <w:lang w:val="fr-FR"/>
        </w:rPr>
      </w:pPr>
      <w:r w:rsidRPr="008F77F3">
        <w:rPr>
          <w:rFonts w:ascii="Times New Roman" w:hAnsi="Times New Roman"/>
          <w:lang w:val="fr-FR"/>
        </w:rPr>
        <w:t>Dr. Photeine Perra, Assistant Professor</w:t>
      </w:r>
    </w:p>
    <w:p w14:paraId="59CAD9D7" w14:textId="77777777" w:rsidR="00290FFE" w:rsidRPr="008F77F3" w:rsidRDefault="00290FFE" w:rsidP="00290FFE">
      <w:pPr>
        <w:tabs>
          <w:tab w:val="left" w:pos="426"/>
        </w:tabs>
        <w:spacing w:line="240" w:lineRule="auto"/>
        <w:contextualSpacing/>
        <w:rPr>
          <w:rFonts w:ascii="Times New Roman" w:hAnsi="Times New Roman"/>
          <w:b/>
          <w:smallCaps/>
          <w:lang w:val="fr-FR"/>
        </w:rPr>
      </w:pPr>
    </w:p>
    <w:p w14:paraId="56140584" w14:textId="77777777" w:rsidR="00037D58" w:rsidRPr="0096789C" w:rsidRDefault="00037D58" w:rsidP="00037D58">
      <w:pPr>
        <w:widowControl w:val="0"/>
        <w:autoSpaceDE w:val="0"/>
        <w:autoSpaceDN w:val="0"/>
        <w:adjustRightInd w:val="0"/>
        <w:spacing w:line="240" w:lineRule="auto"/>
        <w:rPr>
          <w:rFonts w:ascii="Times New Roman" w:hAnsi="Times New Roman"/>
          <w:b/>
          <w:smallCaps/>
        </w:rPr>
      </w:pPr>
      <w:r w:rsidRPr="0096789C">
        <w:rPr>
          <w:rFonts w:ascii="Times New Roman" w:hAnsi="Times New Roman"/>
          <w:b/>
          <w:smallCaps/>
        </w:rPr>
        <w:t>Course Content</w:t>
      </w:r>
    </w:p>
    <w:p w14:paraId="59246ED2" w14:textId="77777777" w:rsidR="00090B39" w:rsidRDefault="00090B39" w:rsidP="00037D58">
      <w:pPr>
        <w:pStyle w:val="ListParagraph"/>
        <w:spacing w:after="0" w:line="240" w:lineRule="auto"/>
        <w:ind w:left="0"/>
        <w:rPr>
          <w:rFonts w:ascii="Times New Roman" w:hAnsi="Times New Roman"/>
          <w:b/>
          <w:szCs w:val="28"/>
          <w:lang w:val="en-GB"/>
        </w:rPr>
      </w:pPr>
    </w:p>
    <w:p w14:paraId="65BC4E45" w14:textId="77777777" w:rsidR="00037D58" w:rsidRPr="00786402" w:rsidRDefault="00037D58" w:rsidP="00037D58">
      <w:pPr>
        <w:pStyle w:val="ListParagraph"/>
        <w:spacing w:after="0" w:line="240" w:lineRule="auto"/>
        <w:ind w:left="0"/>
        <w:rPr>
          <w:rFonts w:ascii="Times New Roman" w:hAnsi="Times New Roman"/>
          <w:b/>
          <w:szCs w:val="28"/>
          <w:lang w:val="en-GB"/>
        </w:rPr>
      </w:pPr>
      <w:r w:rsidRPr="00786402">
        <w:rPr>
          <w:rFonts w:ascii="Times New Roman" w:hAnsi="Times New Roman"/>
          <w:b/>
          <w:szCs w:val="28"/>
          <w:lang w:val="en-GB"/>
        </w:rPr>
        <w:t>A. Medieval Period</w:t>
      </w:r>
    </w:p>
    <w:p w14:paraId="0413A10F" w14:textId="77777777" w:rsidR="00037D58" w:rsidRPr="00786402" w:rsidRDefault="00037D58" w:rsidP="00037D58">
      <w:pPr>
        <w:spacing w:line="240" w:lineRule="auto"/>
        <w:rPr>
          <w:rFonts w:ascii="Times New Roman" w:hAnsi="Times New Roman"/>
          <w:szCs w:val="28"/>
          <w:lang w:val="en-GB"/>
        </w:rPr>
      </w:pPr>
      <w:r w:rsidRPr="00786402">
        <w:rPr>
          <w:rFonts w:ascii="Times New Roman" w:hAnsi="Times New Roman"/>
          <w:szCs w:val="28"/>
          <w:lang w:val="en-GB"/>
        </w:rPr>
        <w:t>Main sources (texts-documents); Survey of Byzantine period from the 4</w:t>
      </w:r>
      <w:r w:rsidRPr="00786402">
        <w:rPr>
          <w:rFonts w:ascii="Times New Roman" w:hAnsi="Times New Roman"/>
          <w:szCs w:val="28"/>
          <w:vertAlign w:val="superscript"/>
          <w:lang w:val="en-GB"/>
        </w:rPr>
        <w:t>th</w:t>
      </w:r>
      <w:r w:rsidRPr="00786402">
        <w:rPr>
          <w:rFonts w:ascii="Times New Roman" w:hAnsi="Times New Roman"/>
          <w:szCs w:val="28"/>
          <w:lang w:val="en-GB"/>
        </w:rPr>
        <w:t xml:space="preserve"> c. A.D. to the Latin conquest in the early 13</w:t>
      </w:r>
      <w:r w:rsidRPr="00786402">
        <w:rPr>
          <w:rFonts w:ascii="Times New Roman" w:hAnsi="Times New Roman"/>
          <w:szCs w:val="28"/>
          <w:vertAlign w:val="superscript"/>
          <w:lang w:val="en-GB"/>
        </w:rPr>
        <w:t>th</w:t>
      </w:r>
      <w:r w:rsidRPr="00786402">
        <w:rPr>
          <w:rFonts w:ascii="Times New Roman" w:hAnsi="Times New Roman"/>
          <w:szCs w:val="28"/>
          <w:lang w:val="en-GB"/>
        </w:rPr>
        <w:t xml:space="preserve"> c.; various periodic invaders and settlement (overall population)-relations between local populations and their conquerors; organization of town and farmer communities, roads network, farming production, commerce, land and sea routes; family types and everyday life; the Jewish element.</w:t>
      </w:r>
    </w:p>
    <w:p w14:paraId="001676D3" w14:textId="77777777" w:rsidR="00037D58" w:rsidRPr="00786402" w:rsidRDefault="00037D58" w:rsidP="00037D58">
      <w:pPr>
        <w:spacing w:line="240" w:lineRule="auto"/>
        <w:rPr>
          <w:rFonts w:ascii="Times New Roman" w:hAnsi="Times New Roman"/>
          <w:szCs w:val="28"/>
          <w:lang w:val="en-GB"/>
        </w:rPr>
      </w:pPr>
      <w:r w:rsidRPr="00786402">
        <w:rPr>
          <w:rFonts w:ascii="Times New Roman" w:hAnsi="Times New Roman"/>
          <w:szCs w:val="28"/>
          <w:lang w:val="en-GB"/>
        </w:rPr>
        <w:t>From the Latin to the Ottoman conquest (early 13</w:t>
      </w:r>
      <w:r w:rsidRPr="00786402">
        <w:rPr>
          <w:rFonts w:ascii="Times New Roman" w:hAnsi="Times New Roman"/>
          <w:szCs w:val="28"/>
          <w:vertAlign w:val="superscript"/>
          <w:lang w:val="en-GB"/>
        </w:rPr>
        <w:t>th</w:t>
      </w:r>
      <w:r w:rsidRPr="00786402">
        <w:rPr>
          <w:rFonts w:ascii="Times New Roman" w:hAnsi="Times New Roman"/>
          <w:szCs w:val="28"/>
          <w:lang w:val="en-GB"/>
        </w:rPr>
        <w:t xml:space="preserve"> c. to 1460/61 A.D.); the Latin Principality of Achaia and the Byzantine Despotate of the Morea: Mystras as an administrative and cultural centre.</w:t>
      </w:r>
    </w:p>
    <w:p w14:paraId="78D91CDE" w14:textId="77777777" w:rsidR="00037D58" w:rsidRPr="00786402" w:rsidRDefault="00037D58" w:rsidP="00037D58">
      <w:pPr>
        <w:pStyle w:val="ListParagraph"/>
        <w:spacing w:before="120" w:after="0" w:line="240" w:lineRule="auto"/>
        <w:ind w:left="0"/>
        <w:rPr>
          <w:rFonts w:ascii="Times New Roman" w:hAnsi="Times New Roman"/>
          <w:b/>
          <w:szCs w:val="28"/>
          <w:lang w:val="en-GB"/>
        </w:rPr>
      </w:pPr>
      <w:r w:rsidRPr="00786402">
        <w:rPr>
          <w:rFonts w:ascii="Times New Roman" w:hAnsi="Times New Roman"/>
          <w:b/>
          <w:szCs w:val="28"/>
          <w:lang w:val="en-GB"/>
        </w:rPr>
        <w:t>B. Post-Medieval and Modern period</w:t>
      </w:r>
    </w:p>
    <w:p w14:paraId="3C3574E6" w14:textId="04CDFACC" w:rsidR="00037D58" w:rsidRPr="00786402" w:rsidRDefault="00037D58" w:rsidP="00037D58">
      <w:pPr>
        <w:spacing w:line="240" w:lineRule="auto"/>
        <w:rPr>
          <w:rFonts w:ascii="Times New Roman" w:hAnsi="Times New Roman"/>
          <w:szCs w:val="28"/>
          <w:lang w:val="en-GB"/>
        </w:rPr>
      </w:pPr>
      <w:r w:rsidRPr="00786402">
        <w:rPr>
          <w:rFonts w:ascii="Times New Roman" w:hAnsi="Times New Roman"/>
          <w:szCs w:val="28"/>
          <w:lang w:val="en-GB"/>
        </w:rPr>
        <w:t xml:space="preserve">Through the continual exchange of dominions in the Peloponnese following the fall of the Morea Despotate, in the course of Venetian-Ottoman strife, the course deals with the period’s </w:t>
      </w:r>
      <w:r w:rsidRPr="00786402">
        <w:rPr>
          <w:rFonts w:ascii="Times New Roman" w:hAnsi="Times New Roman"/>
          <w:szCs w:val="28"/>
          <w:lang w:val="en-GB"/>
        </w:rPr>
        <w:lastRenderedPageBreak/>
        <w:t xml:space="preserve">main political events, with the political-economic-social institutions developed by the local populations under both Ottoman and Venetian domination, with the administrative division of the area, with the Mainots, the clans, the Venetian “Regnum” of the Morea, etc. A survey of the participation of Peloponnesians in revolutionary attempts (Kladas, Orloffs etc.) and their role in the preparation of the </w:t>
      </w:r>
      <w:r w:rsidR="009347EB">
        <w:rPr>
          <w:rFonts w:ascii="Times New Roman" w:hAnsi="Times New Roman"/>
          <w:szCs w:val="28"/>
          <w:lang w:val="en-GB"/>
        </w:rPr>
        <w:t>Greek War of Independence</w:t>
      </w:r>
      <w:r w:rsidRPr="00786402">
        <w:rPr>
          <w:rFonts w:ascii="Times New Roman" w:hAnsi="Times New Roman"/>
          <w:szCs w:val="28"/>
          <w:lang w:val="en-GB"/>
        </w:rPr>
        <w:t>.</w:t>
      </w:r>
    </w:p>
    <w:p w14:paraId="69D27398" w14:textId="77777777" w:rsidR="00037D58" w:rsidRPr="00786402" w:rsidRDefault="00037D58" w:rsidP="00037D58">
      <w:pPr>
        <w:spacing w:line="240" w:lineRule="auto"/>
        <w:rPr>
          <w:rFonts w:ascii="Times New Roman" w:hAnsi="Times New Roman"/>
          <w:szCs w:val="28"/>
          <w:lang w:val="en-GB"/>
        </w:rPr>
      </w:pPr>
    </w:p>
    <w:p w14:paraId="49A97878" w14:textId="00DE58C5" w:rsidR="00037D58" w:rsidRPr="007523F8" w:rsidRDefault="00037D58" w:rsidP="00037D58">
      <w:pPr>
        <w:tabs>
          <w:tab w:val="left" w:pos="426"/>
        </w:tabs>
        <w:spacing w:line="240" w:lineRule="auto"/>
        <w:contextualSpacing/>
        <w:rPr>
          <w:rFonts w:ascii="Times New Roman" w:hAnsi="Times New Roman"/>
          <w:bCs/>
          <w:szCs w:val="28"/>
          <w:lang w:val="en-GB"/>
        </w:rPr>
      </w:pPr>
      <w:r w:rsidRPr="00786402">
        <w:rPr>
          <w:rFonts w:ascii="Times New Roman" w:hAnsi="Times New Roman"/>
          <w:b/>
          <w:smallCaps/>
          <w:lang w:val="en-GB"/>
        </w:rPr>
        <w:t xml:space="preserve">Prerequisites: </w:t>
      </w:r>
      <w:r w:rsidR="007523F8">
        <w:rPr>
          <w:rFonts w:ascii="Times New Roman" w:hAnsi="Times New Roman"/>
          <w:bCs/>
          <w:lang w:val="en-GB"/>
        </w:rPr>
        <w:t>None</w:t>
      </w:r>
    </w:p>
    <w:p w14:paraId="057F5CCD" w14:textId="77777777" w:rsidR="00037D58" w:rsidRPr="00BF3FE3" w:rsidRDefault="00037D58" w:rsidP="00037D58">
      <w:pPr>
        <w:tabs>
          <w:tab w:val="left" w:pos="426"/>
        </w:tabs>
        <w:spacing w:line="240" w:lineRule="auto"/>
        <w:contextualSpacing/>
        <w:rPr>
          <w:rFonts w:ascii="Times New Roman" w:hAnsi="Times New Roman"/>
          <w:szCs w:val="28"/>
          <w:lang w:val="en-GB"/>
        </w:rPr>
      </w:pPr>
    </w:p>
    <w:p w14:paraId="0217E9B6" w14:textId="77777777" w:rsidR="00037D58" w:rsidRDefault="00037D58" w:rsidP="00037D58">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One-on-one tutorials in English are offered to Erasmus students.</w:t>
      </w:r>
    </w:p>
    <w:p w14:paraId="6A6D984C" w14:textId="77777777" w:rsidR="00037D58" w:rsidRPr="00786402" w:rsidRDefault="00037D58" w:rsidP="0065381C">
      <w:pPr>
        <w:tabs>
          <w:tab w:val="left" w:pos="-1440"/>
          <w:tab w:val="left" w:pos="-720"/>
        </w:tabs>
        <w:spacing w:line="240" w:lineRule="auto"/>
        <w:rPr>
          <w:rFonts w:ascii="Times New Roman" w:hAnsi="Times New Roman"/>
          <w:lang w:val="en-GB"/>
        </w:rPr>
      </w:pPr>
    </w:p>
    <w:p w14:paraId="097889C3" w14:textId="77777777" w:rsidR="009C3B95" w:rsidRPr="00786402" w:rsidRDefault="009C3B95" w:rsidP="00E14643">
      <w:pPr>
        <w:pStyle w:val="Heading3"/>
      </w:pPr>
      <w:bookmarkStart w:id="355" w:name="_Toc58672673"/>
      <w:bookmarkStart w:id="356" w:name="_Toc90373724"/>
      <w:bookmarkStart w:id="357" w:name="_Toc90374103"/>
      <w:bookmarkStart w:id="358" w:name="_Toc166952296"/>
      <w:r w:rsidRPr="00786402">
        <w:t>1</w:t>
      </w:r>
      <w:r w:rsidR="001214EE">
        <w:t>2EI-21 Latin literature: Roman O</w:t>
      </w:r>
      <w:r w:rsidRPr="00786402">
        <w:t>rators</w:t>
      </w:r>
      <w:bookmarkEnd w:id="355"/>
      <w:bookmarkEnd w:id="356"/>
      <w:bookmarkEnd w:id="357"/>
      <w:bookmarkEnd w:id="358"/>
    </w:p>
    <w:p w14:paraId="7049A267" w14:textId="77777777" w:rsidR="009C3B95" w:rsidRDefault="009C3B95" w:rsidP="00E14643">
      <w:pPr>
        <w:keepNext/>
        <w:spacing w:line="240" w:lineRule="auto"/>
        <w:rPr>
          <w:rFonts w:ascii="Times New Roman" w:hAnsi="Times New Roman"/>
          <w:i/>
          <w:lang w:val="en-GB"/>
        </w:rPr>
      </w:pPr>
      <w:r w:rsidRPr="00786402">
        <w:rPr>
          <w:rFonts w:ascii="Times New Roman" w:hAnsi="Times New Roman"/>
          <w:i/>
          <w:lang w:val="en-GB"/>
        </w:rPr>
        <w:t xml:space="preserve">Elective course (Thematic cycle of History and CRM), </w:t>
      </w:r>
      <w:r w:rsidR="00CE6E68" w:rsidRPr="00786402">
        <w:rPr>
          <w:rFonts w:ascii="Times New Roman" w:hAnsi="Times New Roman"/>
          <w:i/>
          <w:lang w:val="en-GB"/>
        </w:rPr>
        <w:t>5</w:t>
      </w:r>
      <w:r w:rsidR="00CE6E68" w:rsidRPr="00786402">
        <w:rPr>
          <w:rFonts w:ascii="Times New Roman" w:hAnsi="Times New Roman"/>
          <w:i/>
          <w:vertAlign w:val="superscript"/>
          <w:lang w:val="en-GB"/>
        </w:rPr>
        <w:t>th</w:t>
      </w:r>
      <w:r w:rsidR="00EC262B" w:rsidRPr="00EC262B">
        <w:rPr>
          <w:rFonts w:ascii="Times New Roman" w:hAnsi="Times New Roman"/>
          <w:i/>
          <w:vertAlign w:val="superscript"/>
          <w:lang w:val="en-GB"/>
        </w:rPr>
        <w:t xml:space="preserve"> </w:t>
      </w:r>
      <w:r w:rsidR="00CE6E68">
        <w:rPr>
          <w:rFonts w:ascii="Times New Roman" w:hAnsi="Times New Roman"/>
          <w:i/>
          <w:lang w:val="en-GB"/>
        </w:rPr>
        <w:t>&amp;</w:t>
      </w:r>
      <w:r w:rsidR="00EC262B" w:rsidRPr="00EC262B">
        <w:rPr>
          <w:rFonts w:ascii="Times New Roman" w:hAnsi="Times New Roman"/>
          <w:i/>
          <w:lang w:val="en-GB"/>
        </w:rPr>
        <w:t xml:space="preserve"> </w:t>
      </w:r>
      <w:r w:rsidRPr="00786402">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semester,</w:t>
      </w:r>
      <w:r w:rsidR="00CE6E68">
        <w:rPr>
          <w:rFonts w:ascii="Times New Roman" w:hAnsi="Times New Roman"/>
          <w:i/>
          <w:lang w:val="en-GB"/>
        </w:rPr>
        <w:t xml:space="preserve"> 4 ECTS</w:t>
      </w:r>
    </w:p>
    <w:p w14:paraId="53E83BD5" w14:textId="77777777" w:rsidR="00CE6E68" w:rsidRPr="00CE6E68" w:rsidRDefault="00CE6E68" w:rsidP="00E14643">
      <w:pPr>
        <w:keepNext/>
        <w:spacing w:line="240" w:lineRule="auto"/>
        <w:rPr>
          <w:rFonts w:ascii="Times New Roman" w:hAnsi="Times New Roman"/>
          <w:i/>
          <w:lang w:val="en-GB"/>
        </w:rPr>
      </w:pPr>
    </w:p>
    <w:p w14:paraId="0F4C424F" w14:textId="77777777" w:rsidR="009C3B95" w:rsidRPr="00F40838" w:rsidRDefault="009C3B95" w:rsidP="009C3B95">
      <w:pPr>
        <w:tabs>
          <w:tab w:val="left" w:pos="426"/>
        </w:tabs>
        <w:spacing w:line="240" w:lineRule="auto"/>
        <w:contextualSpacing/>
        <w:rPr>
          <w:rFonts w:ascii="Times New Roman" w:hAnsi="Times New Roman"/>
          <w:b/>
          <w:smallCaps/>
          <w:lang w:val="en-GB"/>
        </w:rPr>
      </w:pPr>
      <w:r w:rsidRPr="00F40838">
        <w:rPr>
          <w:rFonts w:ascii="Times New Roman" w:hAnsi="Times New Roman"/>
          <w:b/>
          <w:smallCaps/>
          <w:lang w:val="en-GB"/>
        </w:rPr>
        <w:t xml:space="preserve">Instructor </w:t>
      </w:r>
    </w:p>
    <w:p w14:paraId="7B9881B3" w14:textId="77777777" w:rsidR="009C3B95" w:rsidRPr="00F40838" w:rsidRDefault="009C3B95" w:rsidP="009C3B95">
      <w:pPr>
        <w:tabs>
          <w:tab w:val="left" w:pos="426"/>
        </w:tabs>
        <w:spacing w:line="240" w:lineRule="auto"/>
        <w:contextualSpacing/>
        <w:rPr>
          <w:rFonts w:ascii="Times New Roman" w:hAnsi="Times New Roman"/>
          <w:b/>
          <w:smallCaps/>
          <w:lang w:val="en-GB"/>
        </w:rPr>
      </w:pPr>
      <w:r w:rsidRPr="00F40838">
        <w:rPr>
          <w:rFonts w:ascii="Times New Roman" w:hAnsi="Times New Roman"/>
          <w:lang w:val="en-GB"/>
        </w:rPr>
        <w:t>Dr. Anastasios Nikolopoulos, Assistant Professor</w:t>
      </w:r>
    </w:p>
    <w:p w14:paraId="24B4A84A" w14:textId="77777777" w:rsidR="009C3B95" w:rsidRPr="00F40838" w:rsidRDefault="009C3B95" w:rsidP="009C3B95">
      <w:pPr>
        <w:spacing w:line="240" w:lineRule="auto"/>
        <w:rPr>
          <w:rFonts w:ascii="Times New Roman" w:hAnsi="Times New Roman"/>
          <w:b/>
          <w:lang w:val="en-GB"/>
        </w:rPr>
      </w:pPr>
    </w:p>
    <w:p w14:paraId="41A8E6E4"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07AE81AA" w14:textId="77777777" w:rsidR="009C3B95" w:rsidRPr="00786402" w:rsidRDefault="009C3B95" w:rsidP="009C3B95">
      <w:pPr>
        <w:spacing w:line="240" w:lineRule="auto"/>
        <w:rPr>
          <w:rFonts w:ascii="Times New Roman" w:hAnsi="Times New Roman"/>
          <w:lang w:val="en-GB"/>
        </w:rPr>
      </w:pPr>
      <w:r w:rsidRPr="00786402">
        <w:rPr>
          <w:rFonts w:ascii="Times New Roman" w:hAnsi="Times New Roman"/>
          <w:lang w:val="en-GB"/>
        </w:rPr>
        <w:t xml:space="preserve">Oratory and rhetoric. History of Roman oratory. Cato, Cicero, Seneca the elder, Pliny the younger. Tacitus and Quintilian on the decline of oratory under the emperors. Cicero as the emblematic Roman orator and embodiment of the ideal he envisions in his rhetorical treatises. Rhetoric as a staple of Roman education and panegyric as characteristic genre in the imperial period. </w:t>
      </w:r>
    </w:p>
    <w:p w14:paraId="4CB0F926" w14:textId="77777777" w:rsidR="009C3B95" w:rsidRPr="00786402" w:rsidRDefault="009C3B95" w:rsidP="009C3B95">
      <w:pPr>
        <w:spacing w:line="240" w:lineRule="auto"/>
        <w:rPr>
          <w:rFonts w:ascii="Times New Roman" w:hAnsi="Times New Roman"/>
          <w:lang w:val="en-GB"/>
        </w:rPr>
      </w:pPr>
    </w:p>
    <w:p w14:paraId="3C530EF5" w14:textId="77777777" w:rsidR="009C3B95" w:rsidRPr="00786402" w:rsidRDefault="009C3B95" w:rsidP="009C3B95">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597192E9" w14:textId="77777777" w:rsidR="009C3B95" w:rsidRPr="00786402" w:rsidRDefault="009C3B95" w:rsidP="009C3B95">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Students are expected:</w:t>
      </w:r>
    </w:p>
    <w:p w14:paraId="751DE08A" w14:textId="77777777" w:rsidR="009C3B95" w:rsidRPr="00786402" w:rsidRDefault="009C3B95" w:rsidP="009C3B95">
      <w:pPr>
        <w:numPr>
          <w:ilvl w:val="0"/>
          <w:numId w:val="9"/>
        </w:numPr>
        <w:spacing w:line="240" w:lineRule="auto"/>
        <w:rPr>
          <w:rFonts w:ascii="Times New Roman" w:hAnsi="Times New Roman"/>
          <w:color w:val="000000"/>
          <w:lang w:val="en-GB"/>
        </w:rPr>
      </w:pPr>
      <w:r w:rsidRPr="00786402">
        <w:rPr>
          <w:rFonts w:ascii="Times New Roman" w:hAnsi="Times New Roman"/>
          <w:color w:val="000000"/>
          <w:lang w:val="en-GB"/>
        </w:rPr>
        <w:t>to learn to define Latin oratory and rhetoric as well as the sociocultural conditions that led to their emergence and development in Rome;</w:t>
      </w:r>
    </w:p>
    <w:p w14:paraId="163BFD8E" w14:textId="77777777" w:rsidR="009C3B95" w:rsidRPr="00786402" w:rsidRDefault="009C3B95" w:rsidP="009C3B95">
      <w:pPr>
        <w:numPr>
          <w:ilvl w:val="0"/>
          <w:numId w:val="9"/>
        </w:numPr>
        <w:spacing w:line="240" w:lineRule="auto"/>
        <w:rPr>
          <w:rFonts w:ascii="Times New Roman" w:hAnsi="Times New Roman"/>
          <w:color w:val="000000"/>
          <w:lang w:val="en-GB"/>
        </w:rPr>
      </w:pPr>
      <w:r w:rsidRPr="00786402">
        <w:rPr>
          <w:rFonts w:ascii="Times New Roman" w:hAnsi="Times New Roman"/>
          <w:color w:val="000000"/>
          <w:lang w:val="en-GB"/>
        </w:rPr>
        <w:t>to recognize the subgenres of Latin oratory and their potential as sources for Roman history;</w:t>
      </w:r>
    </w:p>
    <w:p w14:paraId="167AE7F6" w14:textId="77777777" w:rsidR="009C3B95" w:rsidRPr="00786402" w:rsidRDefault="009C3B95" w:rsidP="009C3B95">
      <w:pPr>
        <w:numPr>
          <w:ilvl w:val="0"/>
          <w:numId w:val="9"/>
        </w:numPr>
        <w:spacing w:line="240" w:lineRule="auto"/>
        <w:rPr>
          <w:rFonts w:ascii="Times New Roman" w:hAnsi="Times New Roman"/>
          <w:color w:val="000000"/>
          <w:lang w:val="en-GB"/>
        </w:rPr>
      </w:pPr>
      <w:r w:rsidRPr="00786402">
        <w:rPr>
          <w:rFonts w:ascii="Times New Roman" w:hAnsi="Times New Roman"/>
          <w:color w:val="000000"/>
          <w:lang w:val="en-GB"/>
        </w:rPr>
        <w:t>to compare Roman and modern oratory;</w:t>
      </w:r>
    </w:p>
    <w:p w14:paraId="042184C3" w14:textId="77777777" w:rsidR="009C3B95" w:rsidRPr="00786402" w:rsidRDefault="009C3B95" w:rsidP="009C3B95">
      <w:pPr>
        <w:numPr>
          <w:ilvl w:val="0"/>
          <w:numId w:val="9"/>
        </w:numPr>
        <w:spacing w:line="240" w:lineRule="auto"/>
        <w:rPr>
          <w:rFonts w:ascii="Times New Roman" w:hAnsi="Times New Roman"/>
          <w:color w:val="000000"/>
          <w:lang w:val="en-GB"/>
        </w:rPr>
      </w:pPr>
      <w:r w:rsidRPr="00786402">
        <w:rPr>
          <w:rFonts w:ascii="Times New Roman" w:hAnsi="Times New Roman"/>
          <w:color w:val="000000"/>
          <w:lang w:val="en-GB"/>
        </w:rPr>
        <w:t>to analyze rhetorical strategy and techniques;</w:t>
      </w:r>
    </w:p>
    <w:p w14:paraId="14EEEFC1" w14:textId="77777777" w:rsidR="009C3B95" w:rsidRPr="00786402" w:rsidRDefault="009C3B95" w:rsidP="009C3B95">
      <w:pPr>
        <w:numPr>
          <w:ilvl w:val="0"/>
          <w:numId w:val="9"/>
        </w:numPr>
        <w:spacing w:line="240" w:lineRule="auto"/>
        <w:rPr>
          <w:rFonts w:ascii="Times New Roman" w:hAnsi="Times New Roman"/>
          <w:color w:val="000000"/>
          <w:lang w:val="en-GB"/>
        </w:rPr>
      </w:pPr>
      <w:r w:rsidRPr="00786402">
        <w:rPr>
          <w:rFonts w:ascii="Times New Roman" w:hAnsi="Times New Roman"/>
          <w:color w:val="000000"/>
          <w:lang w:val="en-GB"/>
        </w:rPr>
        <w:t>to evaluate the role of oratory and rhetoric in Roman society and elite culture.</w:t>
      </w:r>
    </w:p>
    <w:p w14:paraId="2D707A75" w14:textId="77777777" w:rsidR="009C3B95" w:rsidRPr="00786402" w:rsidRDefault="009C3B95" w:rsidP="009C3B95">
      <w:pPr>
        <w:spacing w:line="240" w:lineRule="auto"/>
        <w:ind w:left="720"/>
        <w:jc w:val="left"/>
        <w:rPr>
          <w:rFonts w:ascii="Times New Roman" w:hAnsi="Times New Roman"/>
          <w:color w:val="000000"/>
          <w:lang w:val="en-GB"/>
        </w:rPr>
      </w:pPr>
    </w:p>
    <w:p w14:paraId="4F16AEF3" w14:textId="77777777" w:rsidR="009C3B95" w:rsidRPr="00786402" w:rsidRDefault="009C3B95" w:rsidP="009C3B95">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34426EF4" w14:textId="77777777" w:rsidR="009C3B95" w:rsidRPr="00786402" w:rsidRDefault="009C3B95" w:rsidP="009C3B95">
      <w:pPr>
        <w:spacing w:line="240" w:lineRule="auto"/>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Erasmus:</w:t>
      </w:r>
      <w:r w:rsidRPr="00786402">
        <w:rPr>
          <w:rFonts w:ascii="Times New Roman" w:hAnsi="Times New Roman"/>
          <w:b/>
          <w:lang w:val="en-GB"/>
        </w:rPr>
        <w:t xml:space="preserve"> </w:t>
      </w:r>
      <w:r w:rsidRPr="00786402">
        <w:rPr>
          <w:rFonts w:ascii="Times New Roman" w:hAnsi="Times New Roman"/>
          <w:lang w:val="en-GB"/>
        </w:rPr>
        <w:t xml:space="preserve">The course is suitable for Erasmus students with a Classical studies background. It is available to students with elementary knowledge of the Latin language, as texts (mainly Cicero) can also be studied in translation. Assessment can be made on the basis of coursework and essays. </w:t>
      </w:r>
    </w:p>
    <w:p w14:paraId="73A755D6" w14:textId="77777777" w:rsidR="00EC262B" w:rsidRPr="00786402" w:rsidRDefault="00EC262B" w:rsidP="00EC262B">
      <w:pPr>
        <w:spacing w:line="240" w:lineRule="auto"/>
        <w:rPr>
          <w:lang w:val="en-GB"/>
        </w:rPr>
      </w:pPr>
    </w:p>
    <w:p w14:paraId="50DEB949" w14:textId="77777777" w:rsidR="009C3B95" w:rsidRPr="002A3E3B" w:rsidRDefault="009E2DA7" w:rsidP="009C3B95">
      <w:pPr>
        <w:spacing w:line="240" w:lineRule="auto"/>
        <w:rPr>
          <w:rFonts w:ascii="Times New Roman" w:hAnsi="Times New Roman"/>
          <w:b/>
          <w:color w:val="4472C4" w:themeColor="accent1"/>
          <w:lang w:val="en-GB"/>
        </w:rPr>
      </w:pPr>
      <w:r w:rsidRPr="002A3E3B">
        <w:rPr>
          <w:rFonts w:ascii="Times New Roman" w:hAnsi="Times New Roman"/>
          <w:b/>
          <w:color w:val="4472C4" w:themeColor="accent1"/>
          <w:lang w:val="en-GB"/>
        </w:rPr>
        <w:t>5</w:t>
      </w:r>
      <w:r w:rsidR="002A3E3B">
        <w:rPr>
          <w:rFonts w:ascii="Times New Roman" w:hAnsi="Times New Roman"/>
          <w:b/>
          <w:color w:val="4472C4" w:themeColor="accent1"/>
          <w:lang w:val="en-GB"/>
        </w:rPr>
        <w:t>th</w:t>
      </w:r>
      <w:r w:rsidR="00EC262B" w:rsidRPr="002A3E3B">
        <w:rPr>
          <w:rFonts w:ascii="Times New Roman" w:hAnsi="Times New Roman"/>
          <w:b/>
          <w:color w:val="4472C4" w:themeColor="accent1"/>
          <w:vertAlign w:val="superscript"/>
          <w:lang w:val="en-GB"/>
        </w:rPr>
        <w:t xml:space="preserve"> </w:t>
      </w:r>
      <w:r w:rsidRPr="002A3E3B">
        <w:rPr>
          <w:rFonts w:ascii="Times New Roman" w:hAnsi="Times New Roman"/>
          <w:b/>
          <w:color w:val="4472C4" w:themeColor="accent1"/>
          <w:lang w:val="en-GB"/>
        </w:rPr>
        <w:t>&amp;</w:t>
      </w:r>
      <w:r w:rsidR="00EC262B" w:rsidRPr="002A3E3B">
        <w:rPr>
          <w:rFonts w:ascii="Times New Roman" w:hAnsi="Times New Roman"/>
          <w:b/>
          <w:color w:val="4472C4" w:themeColor="accent1"/>
          <w:lang w:val="en-GB"/>
        </w:rPr>
        <w:t xml:space="preserve"> </w:t>
      </w:r>
      <w:r w:rsidR="009C3B95" w:rsidRPr="002A3E3B">
        <w:rPr>
          <w:rFonts w:ascii="Times New Roman" w:hAnsi="Times New Roman"/>
          <w:b/>
          <w:color w:val="4472C4" w:themeColor="accent1"/>
          <w:lang w:val="en-GB"/>
        </w:rPr>
        <w:t xml:space="preserve">7th semester Elective Courses for the Thematic Cycle of Archaeology and Cultural Resources Management </w:t>
      </w:r>
    </w:p>
    <w:p w14:paraId="0B76F9AB" w14:textId="77777777" w:rsidR="00425D92" w:rsidRPr="00081785" w:rsidRDefault="00425D92" w:rsidP="00F108AA">
      <w:pPr>
        <w:pStyle w:val="Heading3"/>
      </w:pPr>
      <w:bookmarkStart w:id="359" w:name="_Toc58672674"/>
      <w:bookmarkStart w:id="360" w:name="_Toc90373725"/>
      <w:bookmarkStart w:id="361" w:name="_Toc90374104"/>
      <w:bookmarkStart w:id="362" w:name="_Toc166952297"/>
      <w:r w:rsidRPr="00081785">
        <w:t>12ΕΑ-9</w:t>
      </w:r>
      <w:r w:rsidR="00081785" w:rsidRPr="00081785">
        <w:t xml:space="preserve"> Classical Archaeology: Ancient Greek Sculpture</w:t>
      </w:r>
      <w:bookmarkEnd w:id="359"/>
      <w:bookmarkEnd w:id="360"/>
      <w:bookmarkEnd w:id="361"/>
      <w:bookmarkEnd w:id="362"/>
    </w:p>
    <w:p w14:paraId="6E54C7EC" w14:textId="77777777" w:rsidR="00195713" w:rsidRPr="00786402" w:rsidRDefault="00195713" w:rsidP="00081785">
      <w:pPr>
        <w:spacing w:line="240" w:lineRule="auto"/>
        <w:rPr>
          <w:rFonts w:ascii="Times New Roman" w:hAnsi="Times New Roman"/>
          <w:i/>
          <w:lang w:val="en-GB"/>
        </w:rPr>
      </w:pPr>
      <w:r w:rsidRPr="00786402">
        <w:rPr>
          <w:rFonts w:ascii="Times New Roman" w:hAnsi="Times New Roman"/>
          <w:i/>
          <w:lang w:val="en-GB"/>
        </w:rPr>
        <w:t>Elective course, 5</w:t>
      </w:r>
      <w:r w:rsidRPr="00786402">
        <w:rPr>
          <w:rFonts w:ascii="Times New Roman" w:hAnsi="Times New Roman"/>
          <w:i/>
          <w:vertAlign w:val="superscript"/>
          <w:lang w:val="en-GB"/>
        </w:rPr>
        <w:t>th</w:t>
      </w:r>
      <w:r w:rsidR="00EC262B" w:rsidRPr="00EC262B">
        <w:rPr>
          <w:rFonts w:ascii="Times New Roman" w:hAnsi="Times New Roman"/>
          <w:i/>
          <w:vertAlign w:val="superscript"/>
          <w:lang w:val="en-GB"/>
        </w:rPr>
        <w:t xml:space="preserve"> </w:t>
      </w:r>
      <w:r>
        <w:rPr>
          <w:rFonts w:ascii="Times New Roman" w:hAnsi="Times New Roman"/>
          <w:i/>
          <w:lang w:val="en-GB"/>
        </w:rPr>
        <w:t>&amp;</w:t>
      </w:r>
      <w:r w:rsidR="00EC262B" w:rsidRPr="00EC262B">
        <w:rPr>
          <w:rFonts w:ascii="Times New Roman" w:hAnsi="Times New Roman"/>
          <w:i/>
          <w:lang w:val="en-GB"/>
        </w:rPr>
        <w:t xml:space="preserve"> </w:t>
      </w:r>
      <w:r>
        <w:rPr>
          <w:rFonts w:ascii="Times New Roman" w:hAnsi="Times New Roman"/>
          <w:i/>
          <w:lang w:val="en-GB"/>
        </w:rPr>
        <w:t>7</w:t>
      </w:r>
      <w:r w:rsidRPr="00786402">
        <w:rPr>
          <w:rFonts w:ascii="Times New Roman" w:hAnsi="Times New Roman"/>
          <w:i/>
          <w:vertAlign w:val="superscript"/>
          <w:lang w:val="en-GB"/>
        </w:rPr>
        <w:t>th</w:t>
      </w:r>
      <w:r w:rsidRPr="00786402">
        <w:rPr>
          <w:rFonts w:ascii="Times New Roman" w:hAnsi="Times New Roman"/>
          <w:i/>
          <w:lang w:val="en-GB"/>
        </w:rPr>
        <w:t xml:space="preserve"> sem</w:t>
      </w:r>
      <w:r>
        <w:rPr>
          <w:rFonts w:ascii="Times New Roman" w:hAnsi="Times New Roman"/>
          <w:i/>
          <w:lang w:val="en-GB"/>
        </w:rPr>
        <w:t xml:space="preserve">ester (Thematic cycle of </w:t>
      </w:r>
      <w:r w:rsidR="00CE6E68" w:rsidRPr="00786402">
        <w:rPr>
          <w:rFonts w:ascii="Times New Roman" w:hAnsi="Times New Roman"/>
          <w:i/>
          <w:lang w:val="en-GB"/>
        </w:rPr>
        <w:t xml:space="preserve">Archaeology </w:t>
      </w:r>
      <w:r w:rsidRPr="00786402">
        <w:rPr>
          <w:rFonts w:ascii="Times New Roman" w:hAnsi="Times New Roman"/>
          <w:i/>
          <w:lang w:val="en-GB"/>
        </w:rPr>
        <w:t xml:space="preserve">and CRM), 4 ECTS </w:t>
      </w:r>
    </w:p>
    <w:p w14:paraId="4586886B" w14:textId="77777777" w:rsidR="007646CB" w:rsidRDefault="007646CB" w:rsidP="00A367DE">
      <w:pPr>
        <w:spacing w:line="240" w:lineRule="auto"/>
        <w:rPr>
          <w:rFonts w:ascii="Times New Roman" w:hAnsi="Times New Roman"/>
          <w:b/>
          <w:bCs/>
        </w:rPr>
      </w:pPr>
    </w:p>
    <w:p w14:paraId="552C4910" w14:textId="77777777" w:rsidR="00425D92" w:rsidRPr="008916D1" w:rsidRDefault="00425D92" w:rsidP="008A4584">
      <w:pPr>
        <w:tabs>
          <w:tab w:val="left" w:pos="426"/>
        </w:tabs>
        <w:spacing w:line="240" w:lineRule="auto"/>
        <w:contextualSpacing/>
        <w:rPr>
          <w:rFonts w:ascii="Times New Roman" w:hAnsi="Times New Roman"/>
          <w:b/>
          <w:smallCaps/>
        </w:rPr>
      </w:pPr>
      <w:r w:rsidRPr="008916D1">
        <w:rPr>
          <w:rFonts w:ascii="Times New Roman" w:hAnsi="Times New Roman"/>
          <w:b/>
          <w:smallCaps/>
        </w:rPr>
        <w:t>Instructor</w:t>
      </w:r>
    </w:p>
    <w:p w14:paraId="1EFBBCA3" w14:textId="0202C67B" w:rsidR="00A367DE" w:rsidRPr="00090B39" w:rsidRDefault="00065C4B" w:rsidP="00A367DE">
      <w:pPr>
        <w:spacing w:line="240" w:lineRule="auto"/>
        <w:rPr>
          <w:rFonts w:ascii="Times New Roman" w:eastAsia="Times New Roman" w:hAnsi="Times New Roman"/>
          <w:szCs w:val="26"/>
          <w:lang w:val="en-GB" w:eastAsia="el-GR"/>
        </w:rPr>
      </w:pPr>
      <w:r>
        <w:rPr>
          <w:rFonts w:ascii="Times New Roman" w:hAnsi="Times New Roman"/>
          <w:sz w:val="22"/>
          <w:lang w:val="en-GB"/>
        </w:rPr>
        <w:t>The course will not be offered.</w:t>
      </w:r>
    </w:p>
    <w:p w14:paraId="3A807A2E" w14:textId="77777777" w:rsidR="00425D92" w:rsidRPr="00A367DE" w:rsidRDefault="00425D92" w:rsidP="00A367DE">
      <w:pPr>
        <w:spacing w:line="240" w:lineRule="auto"/>
        <w:rPr>
          <w:rFonts w:ascii="Times New Roman" w:hAnsi="Times New Roman"/>
          <w:lang w:val="en-GB"/>
        </w:rPr>
      </w:pPr>
    </w:p>
    <w:p w14:paraId="6DDBFCB1" w14:textId="77777777" w:rsidR="00425D92" w:rsidRPr="008A4584" w:rsidRDefault="00425D92" w:rsidP="008A4584">
      <w:pPr>
        <w:widowControl w:val="0"/>
        <w:autoSpaceDE w:val="0"/>
        <w:autoSpaceDN w:val="0"/>
        <w:adjustRightInd w:val="0"/>
        <w:spacing w:line="240" w:lineRule="auto"/>
        <w:rPr>
          <w:rFonts w:ascii="Times New Roman" w:hAnsi="Times New Roman"/>
          <w:b/>
          <w:smallCaps/>
          <w:lang w:val="en-GB"/>
        </w:rPr>
      </w:pPr>
      <w:r w:rsidRPr="008A4584">
        <w:rPr>
          <w:rFonts w:ascii="Times New Roman" w:hAnsi="Times New Roman"/>
          <w:b/>
          <w:smallCaps/>
          <w:lang w:val="en-GB"/>
        </w:rPr>
        <w:t>Course Content</w:t>
      </w:r>
    </w:p>
    <w:p w14:paraId="2B7A052B" w14:textId="77777777" w:rsidR="00425D92" w:rsidRPr="00425D92" w:rsidRDefault="00425D92" w:rsidP="00425D92">
      <w:pPr>
        <w:pStyle w:val="HTMLPreformatted"/>
        <w:jc w:val="both"/>
        <w:rPr>
          <w:rFonts w:ascii="Times New Roman" w:hAnsi="Times New Roman"/>
          <w:sz w:val="24"/>
          <w:szCs w:val="24"/>
        </w:rPr>
      </w:pPr>
      <w:r w:rsidRPr="00425D92">
        <w:rPr>
          <w:rFonts w:ascii="Times New Roman" w:hAnsi="Times New Roman"/>
          <w:sz w:val="24"/>
          <w:szCs w:val="24"/>
        </w:rPr>
        <w:t xml:space="preserve">The course </w:t>
      </w:r>
      <w:r w:rsidRPr="00425D92">
        <w:rPr>
          <w:rFonts w:ascii="Times New Roman" w:hAnsi="Times New Roman"/>
          <w:color w:val="212121"/>
          <w:sz w:val="24"/>
          <w:szCs w:val="24"/>
        </w:rPr>
        <w:t>includes the main architectural sculpture of the Archaic and Classical periods and examines the influences on it, and its tectonic character. Iconography and style are considered, as well as issues related to the physiognomy of temple architecture in ancient sanctuaries. The aim of the course is for students to understand the prominent place of architectural sculpture in the history of ancient Greek art and the evolution of iconographic themes during the transition from one period to another, emphasizing political criteria, such as the transition from tyranny to democracy. Indicative is the case of the Acropolis of Athens, in the artistic monuments of which are represented all phases of political power from the time of Kylon to Peisistratos (Archaic period) and from Kleisthenes to Pericles (Classical period). Among the monuments examined are the Archaic temple of Apollo at Delphi, the treasuries of the Siphnians and the Athenians at Delphi, the temple of Aphaia at Aigina, the temple of Zeus at Olympia, the Parthenon at Athens, and the temple of Epikourios Apollo at Bassai.</w:t>
      </w:r>
    </w:p>
    <w:p w14:paraId="032507A2" w14:textId="77777777" w:rsidR="008C0927" w:rsidRDefault="008C0927" w:rsidP="008C0927">
      <w:pPr>
        <w:spacing w:line="240" w:lineRule="auto"/>
        <w:rPr>
          <w:rFonts w:ascii="Times New Roman" w:hAnsi="Times New Roman"/>
          <w:b/>
          <w:bCs/>
        </w:rPr>
      </w:pPr>
    </w:p>
    <w:p w14:paraId="3EA2907E" w14:textId="77777777" w:rsidR="00425D92" w:rsidRPr="008A4584" w:rsidRDefault="00425D92" w:rsidP="008A4584">
      <w:pPr>
        <w:widowControl w:val="0"/>
        <w:autoSpaceDE w:val="0"/>
        <w:autoSpaceDN w:val="0"/>
        <w:adjustRightInd w:val="0"/>
        <w:spacing w:line="240" w:lineRule="auto"/>
        <w:rPr>
          <w:rFonts w:ascii="Times New Roman" w:hAnsi="Times New Roman"/>
          <w:b/>
          <w:smallCaps/>
          <w:lang w:val="en-GB"/>
        </w:rPr>
      </w:pPr>
      <w:r w:rsidRPr="008A4584">
        <w:rPr>
          <w:rFonts w:ascii="Times New Roman" w:hAnsi="Times New Roman"/>
          <w:b/>
          <w:smallCaps/>
          <w:lang w:val="en-GB"/>
        </w:rPr>
        <w:t>Course Objectives</w:t>
      </w:r>
    </w:p>
    <w:p w14:paraId="7D8E05EB" w14:textId="77777777" w:rsidR="00425D92" w:rsidRPr="00425D92" w:rsidRDefault="00425D92" w:rsidP="00425D92">
      <w:pPr>
        <w:pStyle w:val="HTMLPreformatted"/>
        <w:jc w:val="both"/>
        <w:rPr>
          <w:rFonts w:ascii="Times New Roman" w:hAnsi="Times New Roman"/>
          <w:sz w:val="24"/>
          <w:szCs w:val="24"/>
        </w:rPr>
      </w:pPr>
      <w:r w:rsidRPr="00425D92">
        <w:rPr>
          <w:rFonts w:ascii="Times New Roman" w:hAnsi="Times New Roman"/>
          <w:sz w:val="24"/>
          <w:szCs w:val="24"/>
        </w:rPr>
        <w:t>The course provides students with scope to deepen their understanding of themes related to Greek architectural sculpture, which comprises</w:t>
      </w:r>
      <w:r>
        <w:rPr>
          <w:rFonts w:ascii="Times New Roman" w:hAnsi="Times New Roman"/>
          <w:sz w:val="24"/>
          <w:szCs w:val="24"/>
        </w:rPr>
        <w:t xml:space="preserve"> </w:t>
      </w:r>
      <w:r w:rsidRPr="00425D92">
        <w:rPr>
          <w:rFonts w:ascii="Times New Roman" w:hAnsi="Times New Roman"/>
          <w:sz w:val="24"/>
          <w:szCs w:val="24"/>
        </w:rPr>
        <w:t>one of the largest</w:t>
      </w:r>
      <w:r>
        <w:rPr>
          <w:rFonts w:ascii="Times New Roman" w:hAnsi="Times New Roman"/>
          <w:sz w:val="24"/>
          <w:szCs w:val="24"/>
        </w:rPr>
        <w:t xml:space="preserve"> </w:t>
      </w:r>
      <w:r w:rsidRPr="00425D92">
        <w:rPr>
          <w:rFonts w:ascii="Times New Roman" w:hAnsi="Times New Roman"/>
          <w:sz w:val="24"/>
          <w:szCs w:val="24"/>
        </w:rPr>
        <w:t>categories</w:t>
      </w:r>
      <w:r>
        <w:rPr>
          <w:rFonts w:ascii="Times New Roman" w:hAnsi="Times New Roman"/>
          <w:sz w:val="24"/>
          <w:szCs w:val="24"/>
        </w:rPr>
        <w:t xml:space="preserve"> </w:t>
      </w:r>
      <w:r w:rsidRPr="00425D92">
        <w:rPr>
          <w:rFonts w:ascii="Times New Roman" w:hAnsi="Times New Roman"/>
          <w:sz w:val="24"/>
          <w:szCs w:val="24"/>
        </w:rPr>
        <w:t>of archaeological finds and literary sources.</w:t>
      </w:r>
      <w:r w:rsidRPr="00425D92">
        <w:rPr>
          <w:rFonts w:ascii="Times New Roman" w:hAnsi="Times New Roman"/>
          <w:color w:val="212121"/>
          <w:sz w:val="24"/>
          <w:szCs w:val="24"/>
        </w:rPr>
        <w:t xml:space="preserve"> Students who successfully complete the course will be able to distinguish the periods which the course covers, identifying the stylistic features and the iconographic themes of each. They will also be able to explore the public character of the monuments and their role in understanding ancient sanctuaries as centres of Panhellenism.</w:t>
      </w:r>
    </w:p>
    <w:p w14:paraId="4C85F88A" w14:textId="77777777" w:rsidR="008C0927" w:rsidRDefault="008C0927" w:rsidP="008C0927">
      <w:pPr>
        <w:spacing w:line="240" w:lineRule="auto"/>
        <w:rPr>
          <w:rFonts w:ascii="Times New Roman" w:hAnsi="Times New Roman"/>
          <w:b/>
          <w:bCs/>
        </w:rPr>
      </w:pPr>
    </w:p>
    <w:p w14:paraId="4A9C9CD3" w14:textId="77777777" w:rsidR="00425D92" w:rsidRPr="00425D92" w:rsidRDefault="00425D92" w:rsidP="008C0927">
      <w:pPr>
        <w:rPr>
          <w:rFonts w:ascii="Times New Roman" w:hAnsi="Times New Roman"/>
        </w:rPr>
      </w:pPr>
      <w:r w:rsidRPr="008A4584">
        <w:rPr>
          <w:rFonts w:ascii="Times New Roman" w:hAnsi="Times New Roman"/>
          <w:b/>
          <w:smallCaps/>
          <w:lang w:val="en-GB"/>
        </w:rPr>
        <w:t>Prerequisites:</w:t>
      </w:r>
      <w:r w:rsidRPr="00425D92">
        <w:rPr>
          <w:rFonts w:ascii="Times New Roman" w:hAnsi="Times New Roman"/>
          <w:b/>
          <w:bCs/>
        </w:rPr>
        <w:t> </w:t>
      </w:r>
      <w:r w:rsidRPr="00425D92">
        <w:rPr>
          <w:rFonts w:ascii="Times New Roman" w:hAnsi="Times New Roman"/>
        </w:rPr>
        <w:t>None.</w:t>
      </w:r>
    </w:p>
    <w:p w14:paraId="75392A8F" w14:textId="77777777" w:rsidR="00425D92" w:rsidRPr="00425D92" w:rsidRDefault="00425D92" w:rsidP="00425D92">
      <w:pPr>
        <w:spacing w:line="240" w:lineRule="auto"/>
        <w:rPr>
          <w:rFonts w:ascii="Times New Roman" w:hAnsi="Times New Roman"/>
        </w:rPr>
      </w:pPr>
      <w:r w:rsidRPr="008A4584">
        <w:rPr>
          <w:rFonts w:ascii="Times New Roman" w:hAnsi="Times New Roman"/>
          <w:b/>
          <w:smallCaps/>
          <w:lang w:val="en-GB"/>
        </w:rPr>
        <w:t>Erasmus:</w:t>
      </w:r>
      <w:r w:rsidRPr="00425D92">
        <w:rPr>
          <w:rFonts w:ascii="Times New Roman" w:hAnsi="Times New Roman"/>
        </w:rPr>
        <w:t xml:space="preserve"> The course is offered in Greek. Erasmus students fulfil course requirements by producing a) a paper in English (c. 3500 words) on a subject relevant to the course, which they choose in consultation with the Instructor, and b) by taking a final exam in English on selected topics from the course. Each of these components is worth 50%. </w:t>
      </w:r>
    </w:p>
    <w:p w14:paraId="2D229CF9" w14:textId="77777777" w:rsidR="009C3B95" w:rsidRPr="00786402" w:rsidRDefault="009C3B95" w:rsidP="009C3B95">
      <w:pPr>
        <w:tabs>
          <w:tab w:val="left" w:pos="1843"/>
        </w:tabs>
        <w:spacing w:line="240" w:lineRule="auto"/>
        <w:rPr>
          <w:rFonts w:ascii="Times New Roman" w:hAnsi="Times New Roman"/>
          <w:lang w:val="en-GB"/>
        </w:rPr>
      </w:pPr>
    </w:p>
    <w:p w14:paraId="23ECBB06" w14:textId="77777777" w:rsidR="00D205B9" w:rsidRPr="00064888" w:rsidRDefault="00D205B9" w:rsidP="00F108AA">
      <w:pPr>
        <w:pStyle w:val="Heading3"/>
      </w:pPr>
      <w:bookmarkStart w:id="363" w:name="_Toc58672675"/>
      <w:bookmarkStart w:id="364" w:name="_Toc90373726"/>
      <w:bookmarkStart w:id="365" w:name="_Toc90374105"/>
      <w:bookmarkStart w:id="366" w:name="_Toc166952298"/>
      <w:r w:rsidRPr="00064888">
        <w:t>12ΕΑ-32 Byzantine Archaeology: Minor Arts</w:t>
      </w:r>
      <w:bookmarkEnd w:id="363"/>
      <w:bookmarkEnd w:id="364"/>
      <w:bookmarkEnd w:id="365"/>
      <w:bookmarkEnd w:id="366"/>
    </w:p>
    <w:p w14:paraId="4BCFA25B" w14:textId="77777777" w:rsidR="00D205B9" w:rsidRPr="00786402" w:rsidRDefault="00D205B9" w:rsidP="00D205B9">
      <w:pPr>
        <w:spacing w:line="240" w:lineRule="auto"/>
        <w:rPr>
          <w:rFonts w:ascii="Times New Roman" w:hAnsi="Times New Roman"/>
          <w:i/>
          <w:lang w:val="en-GB"/>
        </w:rPr>
      </w:pPr>
      <w:r w:rsidRPr="00786402">
        <w:rPr>
          <w:rFonts w:ascii="Times New Roman" w:hAnsi="Times New Roman"/>
          <w:i/>
          <w:lang w:val="en-GB"/>
        </w:rPr>
        <w:t xml:space="preserve">Elective course (Thematic cycle of Archaeology and CRM), </w:t>
      </w:r>
      <w:r>
        <w:rPr>
          <w:rFonts w:ascii="Times New Roman" w:hAnsi="Times New Roman"/>
          <w:i/>
          <w:lang w:val="en-GB"/>
        </w:rPr>
        <w:t>5</w:t>
      </w:r>
      <w:r w:rsidRPr="00786402">
        <w:rPr>
          <w:rFonts w:ascii="Times New Roman" w:hAnsi="Times New Roman"/>
          <w:bCs/>
          <w:i/>
          <w:vertAlign w:val="superscript"/>
          <w:lang w:val="en-GB"/>
        </w:rPr>
        <w:t>th</w:t>
      </w:r>
      <w:r>
        <w:rPr>
          <w:rFonts w:ascii="Times New Roman" w:hAnsi="Times New Roman"/>
          <w:bCs/>
          <w:i/>
          <w:vertAlign w:val="superscript"/>
          <w:lang w:val="en-GB"/>
        </w:rPr>
        <w:t xml:space="preserve"> </w:t>
      </w:r>
      <w:r>
        <w:rPr>
          <w:rFonts w:ascii="Times New Roman" w:hAnsi="Times New Roman"/>
          <w:bCs/>
          <w:i/>
          <w:lang w:val="en-GB"/>
        </w:rPr>
        <w:t>&amp; 7</w:t>
      </w:r>
      <w:r w:rsidRPr="00786402">
        <w:rPr>
          <w:rFonts w:ascii="Times New Roman" w:hAnsi="Times New Roman"/>
          <w:bCs/>
          <w:i/>
          <w:vertAlign w:val="superscript"/>
          <w:lang w:val="en-GB"/>
        </w:rPr>
        <w:t>th</w:t>
      </w:r>
      <w:r>
        <w:rPr>
          <w:rFonts w:ascii="Times New Roman" w:hAnsi="Times New Roman"/>
          <w:bCs/>
          <w:i/>
          <w:vertAlign w:val="superscript"/>
          <w:lang w:val="en-GB"/>
        </w:rPr>
        <w:t xml:space="preserve"> </w:t>
      </w:r>
      <w:r w:rsidRPr="00786402">
        <w:rPr>
          <w:rFonts w:ascii="Times New Roman" w:hAnsi="Times New Roman"/>
          <w:i/>
          <w:lang w:val="en-GB"/>
        </w:rPr>
        <w:t>semester, 4 ECTS</w:t>
      </w:r>
    </w:p>
    <w:p w14:paraId="77945A57" w14:textId="77777777" w:rsidR="00D205B9" w:rsidRPr="00786402" w:rsidRDefault="00D205B9" w:rsidP="00D205B9">
      <w:pPr>
        <w:tabs>
          <w:tab w:val="left" w:pos="426"/>
        </w:tabs>
        <w:spacing w:line="240" w:lineRule="auto"/>
        <w:rPr>
          <w:rFonts w:ascii="Times New Roman" w:hAnsi="Times New Roman"/>
          <w:b/>
          <w:smallCaps/>
          <w:lang w:val="en-GB"/>
        </w:rPr>
      </w:pPr>
    </w:p>
    <w:p w14:paraId="115AC148" w14:textId="77777777" w:rsidR="00D205B9" w:rsidRPr="00A235AD" w:rsidRDefault="00D205B9" w:rsidP="00D205B9">
      <w:pPr>
        <w:tabs>
          <w:tab w:val="left" w:pos="426"/>
        </w:tabs>
        <w:spacing w:line="240" w:lineRule="auto"/>
        <w:contextualSpacing/>
        <w:rPr>
          <w:rFonts w:ascii="Times New Roman" w:hAnsi="Times New Roman"/>
          <w:b/>
          <w:smallCaps/>
          <w:lang w:val="fr-FR"/>
        </w:rPr>
      </w:pPr>
      <w:r w:rsidRPr="00A235AD">
        <w:rPr>
          <w:rFonts w:ascii="Times New Roman" w:hAnsi="Times New Roman"/>
          <w:b/>
          <w:smallCaps/>
          <w:lang w:val="fr-FR"/>
        </w:rPr>
        <w:t xml:space="preserve">Instructor </w:t>
      </w:r>
    </w:p>
    <w:p w14:paraId="61B59C6E" w14:textId="77777777" w:rsidR="00D205B9" w:rsidRPr="00A235AD" w:rsidRDefault="00E154C3" w:rsidP="00D205B9">
      <w:pPr>
        <w:tabs>
          <w:tab w:val="left" w:pos="426"/>
        </w:tabs>
        <w:spacing w:line="240" w:lineRule="auto"/>
        <w:contextualSpacing/>
        <w:rPr>
          <w:rFonts w:ascii="Times New Roman" w:hAnsi="Times New Roman"/>
          <w:b/>
          <w:smallCaps/>
          <w:lang w:val="fr-FR"/>
        </w:rPr>
      </w:pPr>
      <w:r w:rsidRPr="00A235AD">
        <w:rPr>
          <w:rFonts w:ascii="Times New Roman" w:hAnsi="Times New Roman"/>
          <w:lang w:val="fr-FR"/>
        </w:rPr>
        <w:t>Dr. Maria Xanthopoulou, Assistant Professor</w:t>
      </w:r>
    </w:p>
    <w:p w14:paraId="0F3F076C" w14:textId="77777777" w:rsidR="00090B39" w:rsidRPr="00A235AD" w:rsidRDefault="00090B39" w:rsidP="00D205B9">
      <w:pPr>
        <w:widowControl w:val="0"/>
        <w:autoSpaceDE w:val="0"/>
        <w:autoSpaceDN w:val="0"/>
        <w:adjustRightInd w:val="0"/>
        <w:spacing w:line="240" w:lineRule="auto"/>
        <w:rPr>
          <w:rFonts w:ascii="Times New Roman" w:hAnsi="Times New Roman"/>
          <w:b/>
          <w:smallCaps/>
          <w:lang w:val="fr-FR"/>
        </w:rPr>
      </w:pPr>
    </w:p>
    <w:p w14:paraId="000C7D73" w14:textId="77777777" w:rsidR="00D205B9" w:rsidRPr="00786402" w:rsidRDefault="00D205B9" w:rsidP="00D205B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A3555A1"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Introduction to minor arts (1st week):</w:t>
      </w:r>
    </w:p>
    <w:p w14:paraId="6B22EBD0" w14:textId="77777777" w:rsidR="00D205B9" w:rsidRPr="00786402" w:rsidRDefault="00D205B9" w:rsidP="00D205B9">
      <w:pPr>
        <w:numPr>
          <w:ilvl w:val="0"/>
          <w:numId w:val="16"/>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Definition</w:t>
      </w:r>
    </w:p>
    <w:p w14:paraId="35BD6873" w14:textId="77777777" w:rsidR="00D205B9" w:rsidRPr="00786402" w:rsidRDefault="00D205B9" w:rsidP="00D205B9">
      <w:pPr>
        <w:numPr>
          <w:ilvl w:val="0"/>
          <w:numId w:val="16"/>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Categories</w:t>
      </w:r>
    </w:p>
    <w:p w14:paraId="3E5CCE2E" w14:textId="77777777" w:rsidR="00D205B9" w:rsidRPr="00786402" w:rsidRDefault="00D205B9" w:rsidP="00D205B9">
      <w:pPr>
        <w:numPr>
          <w:ilvl w:val="0"/>
          <w:numId w:val="16"/>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Materials and techniques</w:t>
      </w:r>
    </w:p>
    <w:p w14:paraId="095EA2B7" w14:textId="77777777" w:rsidR="00D205B9" w:rsidRPr="00786402" w:rsidRDefault="00D205B9" w:rsidP="00D205B9">
      <w:pPr>
        <w:numPr>
          <w:ilvl w:val="0"/>
          <w:numId w:val="16"/>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Methodology matters</w:t>
      </w:r>
    </w:p>
    <w:p w14:paraId="0E94FE75"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Micro-sculpture: (2nd–4th week)</w:t>
      </w:r>
    </w:p>
    <w:p w14:paraId="04F275EC" w14:textId="77777777" w:rsidR="00D205B9" w:rsidRPr="00786402" w:rsidRDefault="00D205B9" w:rsidP="00E13A3A">
      <w:pPr>
        <w:numPr>
          <w:ilvl w:val="0"/>
          <w:numId w:val="17"/>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Ivories</w:t>
      </w:r>
    </w:p>
    <w:p w14:paraId="64A280AD" w14:textId="77777777" w:rsidR="00D205B9" w:rsidRPr="00786402" w:rsidRDefault="00D205B9" w:rsidP="00E13A3A">
      <w:pPr>
        <w:numPr>
          <w:ilvl w:val="0"/>
          <w:numId w:val="17"/>
        </w:numPr>
        <w:tabs>
          <w:tab w:val="left" w:pos="426"/>
        </w:tabs>
        <w:spacing w:line="240" w:lineRule="auto"/>
        <w:ind w:left="1434" w:hanging="357"/>
        <w:contextualSpacing/>
        <w:jc w:val="left"/>
        <w:rPr>
          <w:rFonts w:ascii="Times New Roman" w:hAnsi="Times New Roman"/>
          <w:lang w:val="en-GB"/>
        </w:rPr>
      </w:pPr>
      <w:r w:rsidRPr="00786402">
        <w:rPr>
          <w:rFonts w:ascii="Times New Roman" w:hAnsi="Times New Roman"/>
          <w:lang w:val="en-GB"/>
        </w:rPr>
        <w:t>Steatites</w:t>
      </w:r>
    </w:p>
    <w:p w14:paraId="492F518D"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The Art of engraving (5th-7th week)</w:t>
      </w:r>
    </w:p>
    <w:p w14:paraId="37586CDC" w14:textId="77777777" w:rsidR="00D205B9" w:rsidRPr="00786402" w:rsidRDefault="00D205B9" w:rsidP="00E13A3A">
      <w:pPr>
        <w:numPr>
          <w:ilvl w:val="0"/>
          <w:numId w:val="18"/>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Gemstones</w:t>
      </w:r>
    </w:p>
    <w:p w14:paraId="5654F735" w14:textId="77777777" w:rsidR="00D205B9" w:rsidRPr="00786402" w:rsidRDefault="00D205B9" w:rsidP="00E13A3A">
      <w:pPr>
        <w:numPr>
          <w:ilvl w:val="0"/>
          <w:numId w:val="18"/>
        </w:numPr>
        <w:tabs>
          <w:tab w:val="left" w:pos="426"/>
        </w:tabs>
        <w:spacing w:line="240" w:lineRule="auto"/>
        <w:contextualSpacing/>
        <w:jc w:val="left"/>
        <w:rPr>
          <w:rFonts w:ascii="Times New Roman" w:hAnsi="Times New Roman"/>
          <w:lang w:val="en-GB"/>
        </w:rPr>
      </w:pPr>
      <w:r w:rsidRPr="00786402">
        <w:rPr>
          <w:rFonts w:ascii="Times New Roman" w:hAnsi="Times New Roman"/>
          <w:lang w:val="en-GB"/>
        </w:rPr>
        <w:t>Medals</w:t>
      </w:r>
    </w:p>
    <w:p w14:paraId="149C8A71" w14:textId="77777777" w:rsidR="00D205B9" w:rsidRPr="00786402" w:rsidRDefault="00D205B9" w:rsidP="00E13A3A">
      <w:pPr>
        <w:numPr>
          <w:ilvl w:val="0"/>
          <w:numId w:val="18"/>
        </w:numPr>
        <w:tabs>
          <w:tab w:val="left" w:pos="426"/>
        </w:tabs>
        <w:spacing w:line="240" w:lineRule="auto"/>
        <w:ind w:left="1434" w:hanging="357"/>
        <w:contextualSpacing/>
        <w:jc w:val="left"/>
        <w:rPr>
          <w:rFonts w:ascii="Times New Roman" w:hAnsi="Times New Roman"/>
          <w:lang w:val="en-GB"/>
        </w:rPr>
      </w:pPr>
      <w:r w:rsidRPr="00786402">
        <w:rPr>
          <w:rFonts w:ascii="Times New Roman" w:hAnsi="Times New Roman"/>
          <w:lang w:val="en-GB"/>
        </w:rPr>
        <w:t>Coins</w:t>
      </w:r>
    </w:p>
    <w:p w14:paraId="5477D0E4"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lastRenderedPageBreak/>
        <w:t>• The illumination of manuscripts (8th-9th week)</w:t>
      </w:r>
    </w:p>
    <w:p w14:paraId="13958B61"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Metallurgy and Metalwork (10th week)</w:t>
      </w:r>
    </w:p>
    <w:p w14:paraId="6B10C5D4"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Jewellery (11th week)</w:t>
      </w:r>
    </w:p>
    <w:p w14:paraId="7D823BB1"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Enamels (12th week)</w:t>
      </w:r>
    </w:p>
    <w:p w14:paraId="0838E1E0"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 Pottery and Glass (13th week)</w:t>
      </w:r>
    </w:p>
    <w:p w14:paraId="093E097F" w14:textId="77777777" w:rsidR="00D205B9" w:rsidRPr="00786402" w:rsidRDefault="00D205B9" w:rsidP="00D205B9">
      <w:pPr>
        <w:widowControl w:val="0"/>
        <w:autoSpaceDE w:val="0"/>
        <w:autoSpaceDN w:val="0"/>
        <w:adjustRightInd w:val="0"/>
        <w:spacing w:line="240" w:lineRule="auto"/>
        <w:rPr>
          <w:rFonts w:ascii="Times New Roman" w:hAnsi="Times New Roman"/>
          <w:b/>
          <w:smallCaps/>
          <w:lang w:val="en-GB"/>
        </w:rPr>
      </w:pPr>
    </w:p>
    <w:p w14:paraId="2BFF0CAD" w14:textId="77777777" w:rsidR="00D205B9" w:rsidRPr="00786402" w:rsidRDefault="00D205B9" w:rsidP="00D205B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29623E2" w14:textId="77777777" w:rsidR="00D205B9" w:rsidRPr="00786402" w:rsidRDefault="00D205B9" w:rsidP="00D205B9">
      <w:pPr>
        <w:tabs>
          <w:tab w:val="left" w:pos="426"/>
        </w:tabs>
        <w:spacing w:line="240" w:lineRule="auto"/>
        <w:rPr>
          <w:rFonts w:ascii="Times New Roman" w:hAnsi="Times New Roman"/>
          <w:lang w:val="en-GB"/>
        </w:rPr>
      </w:pPr>
      <w:r w:rsidRPr="00786402">
        <w:rPr>
          <w:rFonts w:ascii="Times New Roman" w:hAnsi="Times New Roman"/>
          <w:lang w:val="en-GB"/>
        </w:rPr>
        <w:t>The purpose of this course is to familiarize students with the main fields of the Byzantine minor arts (ivories, jewellery, metalwork</w:t>
      </w:r>
      <w:r>
        <w:rPr>
          <w:rFonts w:ascii="Times New Roman" w:hAnsi="Times New Roman"/>
          <w:lang w:val="en-GB"/>
        </w:rPr>
        <w:t>,</w:t>
      </w:r>
      <w:r w:rsidRPr="00786402">
        <w:rPr>
          <w:rFonts w:ascii="Times New Roman" w:hAnsi="Times New Roman"/>
          <w:lang w:val="en-GB"/>
        </w:rPr>
        <w:t xml:space="preserve"> etc</w:t>
      </w:r>
      <w:r>
        <w:rPr>
          <w:rFonts w:ascii="Times New Roman" w:hAnsi="Times New Roman"/>
          <w:lang w:val="en-GB"/>
        </w:rPr>
        <w:t>.</w:t>
      </w:r>
      <w:r w:rsidRPr="00786402">
        <w:rPr>
          <w:rFonts w:ascii="Times New Roman" w:hAnsi="Times New Roman"/>
          <w:lang w:val="en-GB"/>
        </w:rPr>
        <w:t>). Through the study of the specific topic students become aware of various aspects of Byzantine art across a variety of objects and thus, they expand their knowledge on iconography and technical matters, as well as on issues relating to aspects of private and everyday life of all social strata, from the emperor to ordinary citizens.</w:t>
      </w:r>
    </w:p>
    <w:p w14:paraId="04EB898B" w14:textId="77777777" w:rsidR="00D205B9" w:rsidRPr="00786402" w:rsidRDefault="00D205B9" w:rsidP="00D205B9">
      <w:pPr>
        <w:tabs>
          <w:tab w:val="left" w:pos="426"/>
        </w:tabs>
        <w:spacing w:line="240" w:lineRule="auto"/>
        <w:contextualSpacing/>
        <w:rPr>
          <w:rFonts w:ascii="Times New Roman" w:hAnsi="Times New Roman"/>
          <w:b/>
          <w:smallCaps/>
          <w:lang w:val="en-GB"/>
        </w:rPr>
      </w:pPr>
    </w:p>
    <w:p w14:paraId="5B085776" w14:textId="77777777" w:rsidR="00D205B9" w:rsidRPr="00786402" w:rsidRDefault="00D205B9" w:rsidP="00D205B9">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6A102C05" w14:textId="77777777" w:rsidR="00D205B9" w:rsidRPr="00786402" w:rsidRDefault="00D205B9" w:rsidP="00D205B9">
      <w:pPr>
        <w:tabs>
          <w:tab w:val="left" w:pos="426"/>
        </w:tabs>
        <w:spacing w:line="240" w:lineRule="auto"/>
        <w:contextualSpacing/>
        <w:rPr>
          <w:rFonts w:ascii="Times New Roman" w:hAnsi="Times New Roman"/>
          <w:b/>
          <w:smallCaps/>
          <w:lang w:val="en-GB"/>
        </w:rPr>
      </w:pPr>
    </w:p>
    <w:p w14:paraId="0975BA13" w14:textId="77777777" w:rsidR="00D205B9" w:rsidRPr="0096789C" w:rsidRDefault="00D205B9" w:rsidP="00D205B9">
      <w:pPr>
        <w:tabs>
          <w:tab w:val="left" w:pos="426"/>
        </w:tabs>
        <w:spacing w:line="240" w:lineRule="auto"/>
        <w:contextualSpacing/>
        <w:rPr>
          <w:rFonts w:ascii="Times New Roman" w:hAnsi="Times New Roman"/>
        </w:rPr>
      </w:pPr>
      <w:r w:rsidRPr="00786402">
        <w:rPr>
          <w:rFonts w:ascii="Times New Roman" w:hAnsi="Times New Roman"/>
          <w:b/>
          <w:smallCaps/>
          <w:lang w:val="en-GB"/>
        </w:rPr>
        <w:t xml:space="preserve">Erasmus: </w:t>
      </w:r>
      <w:r w:rsidRPr="00786402">
        <w:rPr>
          <w:rFonts w:ascii="Times New Roman" w:hAnsi="Times New Roman"/>
          <w:lang w:val="en-GB"/>
        </w:rPr>
        <w:t xml:space="preserve">The course is offered in Greek. </w:t>
      </w:r>
    </w:p>
    <w:p w14:paraId="047020DB" w14:textId="77777777" w:rsidR="00D205B9" w:rsidRPr="00D205B9" w:rsidRDefault="00D205B9" w:rsidP="009C3B95">
      <w:pPr>
        <w:tabs>
          <w:tab w:val="left" w:pos="1843"/>
        </w:tabs>
        <w:spacing w:line="240" w:lineRule="auto"/>
        <w:rPr>
          <w:rFonts w:ascii="Times New Roman" w:hAnsi="Times New Roman"/>
        </w:rPr>
      </w:pPr>
    </w:p>
    <w:p w14:paraId="5CA91CA4" w14:textId="77777777" w:rsidR="00FD2E7C" w:rsidRPr="00064888" w:rsidRDefault="00FD2E7C" w:rsidP="00F108AA">
      <w:pPr>
        <w:pStyle w:val="Heading3"/>
      </w:pPr>
      <w:bookmarkStart w:id="367" w:name="_Toc58672676"/>
      <w:bookmarkStart w:id="368" w:name="_Toc90373727"/>
      <w:bookmarkStart w:id="369" w:name="_Toc90374106"/>
      <w:bookmarkStart w:id="370" w:name="_Toc166952299"/>
      <w:r w:rsidRPr="00064888">
        <w:t>12ΕA-11 Byzantine Archaeology: Architecture</w:t>
      </w:r>
      <w:bookmarkEnd w:id="367"/>
      <w:bookmarkEnd w:id="368"/>
      <w:bookmarkEnd w:id="369"/>
      <w:bookmarkEnd w:id="370"/>
    </w:p>
    <w:p w14:paraId="5EBCAA6D" w14:textId="77777777" w:rsidR="00FD2E7C" w:rsidRPr="00786402" w:rsidRDefault="00FD2E7C" w:rsidP="00FD2E7C">
      <w:pPr>
        <w:spacing w:line="240" w:lineRule="auto"/>
        <w:rPr>
          <w:rFonts w:ascii="Times New Roman" w:hAnsi="Times New Roman"/>
          <w:i/>
          <w:lang w:val="en-GB"/>
        </w:rPr>
      </w:pPr>
      <w:r w:rsidRPr="00786402">
        <w:rPr>
          <w:rFonts w:ascii="Times New Roman" w:hAnsi="Times New Roman"/>
          <w:i/>
          <w:lang w:val="en-GB"/>
        </w:rPr>
        <w:t xml:space="preserve">Elective course (Thematic cycle of Archaeology and CRM), </w:t>
      </w:r>
      <w:r>
        <w:rPr>
          <w:rFonts w:ascii="Times New Roman" w:hAnsi="Times New Roman"/>
          <w:i/>
          <w:lang w:val="en-GB"/>
        </w:rPr>
        <w:t>5</w:t>
      </w:r>
      <w:r w:rsidRPr="00786402">
        <w:rPr>
          <w:rFonts w:ascii="Times New Roman" w:hAnsi="Times New Roman"/>
          <w:bCs/>
          <w:i/>
          <w:vertAlign w:val="superscript"/>
          <w:lang w:val="en-GB"/>
        </w:rPr>
        <w:t>th</w:t>
      </w:r>
      <w:r>
        <w:rPr>
          <w:rFonts w:ascii="Times New Roman" w:hAnsi="Times New Roman"/>
          <w:bCs/>
          <w:i/>
          <w:vertAlign w:val="superscript"/>
          <w:lang w:val="en-GB"/>
        </w:rPr>
        <w:t xml:space="preserve"> </w:t>
      </w:r>
      <w:r>
        <w:rPr>
          <w:rFonts w:ascii="Times New Roman" w:hAnsi="Times New Roman"/>
          <w:bCs/>
          <w:i/>
          <w:lang w:val="en-GB"/>
        </w:rPr>
        <w:t>&amp; 7</w:t>
      </w:r>
      <w:r w:rsidRPr="00036C07">
        <w:rPr>
          <w:rFonts w:ascii="Times New Roman" w:hAnsi="Times New Roman"/>
          <w:bCs/>
          <w:i/>
          <w:vertAlign w:val="superscript"/>
          <w:lang w:val="en-GB"/>
        </w:rPr>
        <w:t xml:space="preserve"> </w:t>
      </w:r>
      <w:r w:rsidRPr="00786402">
        <w:rPr>
          <w:rFonts w:ascii="Times New Roman" w:hAnsi="Times New Roman"/>
          <w:bCs/>
          <w:i/>
          <w:vertAlign w:val="superscript"/>
          <w:lang w:val="en-GB"/>
        </w:rPr>
        <w:t>th</w:t>
      </w:r>
      <w:r w:rsidRPr="00786402">
        <w:rPr>
          <w:rFonts w:ascii="Times New Roman" w:hAnsi="Times New Roman"/>
          <w:i/>
          <w:lang w:val="en-GB"/>
        </w:rPr>
        <w:t xml:space="preserve"> semester, 4 ECTS </w:t>
      </w:r>
    </w:p>
    <w:p w14:paraId="06E2F231" w14:textId="77777777" w:rsidR="00FD2E7C" w:rsidRPr="00786402" w:rsidRDefault="00FD2E7C" w:rsidP="00FD2E7C">
      <w:pPr>
        <w:tabs>
          <w:tab w:val="left" w:pos="426"/>
        </w:tabs>
        <w:spacing w:line="240" w:lineRule="auto"/>
        <w:contextualSpacing/>
        <w:rPr>
          <w:rFonts w:ascii="Times New Roman" w:hAnsi="Times New Roman"/>
          <w:b/>
          <w:smallCaps/>
          <w:lang w:val="en-GB"/>
        </w:rPr>
      </w:pPr>
    </w:p>
    <w:p w14:paraId="4B71E611" w14:textId="77777777" w:rsidR="00FD2E7C" w:rsidRPr="0096789C" w:rsidRDefault="00FD2E7C" w:rsidP="00FD2E7C">
      <w:pPr>
        <w:tabs>
          <w:tab w:val="left" w:pos="426"/>
        </w:tabs>
        <w:spacing w:line="240" w:lineRule="auto"/>
        <w:contextualSpacing/>
        <w:rPr>
          <w:rFonts w:ascii="Times New Roman" w:hAnsi="Times New Roman"/>
          <w:b/>
          <w:smallCaps/>
        </w:rPr>
      </w:pPr>
      <w:r w:rsidRPr="0096789C">
        <w:rPr>
          <w:rFonts w:ascii="Times New Roman" w:hAnsi="Times New Roman"/>
          <w:b/>
          <w:smallCaps/>
        </w:rPr>
        <w:t xml:space="preserve">Instructor </w:t>
      </w:r>
    </w:p>
    <w:p w14:paraId="6B93F0B7" w14:textId="77777777" w:rsidR="004A3E53" w:rsidRPr="00064888" w:rsidRDefault="004A3E53" w:rsidP="004A3E53">
      <w:pPr>
        <w:tabs>
          <w:tab w:val="left" w:pos="426"/>
        </w:tabs>
        <w:spacing w:line="240" w:lineRule="auto"/>
        <w:contextualSpacing/>
        <w:rPr>
          <w:rFonts w:ascii="Times New Roman" w:hAnsi="Times New Roman"/>
          <w:i/>
          <w:lang w:val="en-GB"/>
        </w:rPr>
      </w:pPr>
      <w:r>
        <w:rPr>
          <w:rFonts w:ascii="Times New Roman" w:hAnsi="Times New Roman"/>
          <w:lang w:val="en-GB"/>
        </w:rPr>
        <w:t>The course will not be offered.</w:t>
      </w:r>
    </w:p>
    <w:p w14:paraId="258694D1" w14:textId="77777777" w:rsidR="00FD2E7C" w:rsidRPr="004A3E53" w:rsidRDefault="00FD2E7C" w:rsidP="00FD2E7C">
      <w:pPr>
        <w:tabs>
          <w:tab w:val="left" w:pos="426"/>
        </w:tabs>
        <w:spacing w:line="240" w:lineRule="auto"/>
        <w:contextualSpacing/>
        <w:rPr>
          <w:rFonts w:ascii="Times New Roman" w:hAnsi="Times New Roman"/>
          <w:lang w:val="en-GB"/>
        </w:rPr>
      </w:pPr>
    </w:p>
    <w:p w14:paraId="3707E4FA" w14:textId="77777777" w:rsidR="00FD2E7C" w:rsidRPr="00786402" w:rsidRDefault="00FD2E7C" w:rsidP="00FD2E7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 xml:space="preserve">Course Content </w:t>
      </w:r>
    </w:p>
    <w:p w14:paraId="44E8167F" w14:textId="77777777" w:rsidR="00FD2E7C" w:rsidRPr="00786402" w:rsidRDefault="00FD2E7C" w:rsidP="00FD2E7C">
      <w:pPr>
        <w:spacing w:line="240" w:lineRule="auto"/>
        <w:rPr>
          <w:rFonts w:ascii="Times New Roman" w:hAnsi="Times New Roman"/>
          <w:bCs/>
          <w:lang w:val="en-GB"/>
        </w:rPr>
      </w:pPr>
      <w:r w:rsidRPr="00786402">
        <w:rPr>
          <w:rFonts w:ascii="Times New Roman" w:hAnsi="Times New Roman"/>
          <w:bCs/>
          <w:lang w:val="en-GB"/>
        </w:rPr>
        <w:t>This course examines topics related to Byzantine urbanism, public architecture, domestic architecture, and religious architecture in the Byzantine Empire (4th-15th centuries AD). The course theme changes regularly.</w:t>
      </w:r>
    </w:p>
    <w:p w14:paraId="16B3F183" w14:textId="77777777" w:rsidR="00FD2E7C" w:rsidRPr="00786402" w:rsidRDefault="00FD2E7C" w:rsidP="00FD2E7C">
      <w:pPr>
        <w:spacing w:line="240" w:lineRule="auto"/>
        <w:rPr>
          <w:rFonts w:ascii="Times New Roman" w:hAnsi="Times New Roman"/>
          <w:lang w:val="en-GB"/>
        </w:rPr>
      </w:pPr>
    </w:p>
    <w:p w14:paraId="1044ED3C" w14:textId="77777777" w:rsidR="00FD2E7C" w:rsidRPr="00786402" w:rsidRDefault="00FD2E7C" w:rsidP="00FD2E7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F4DC494" w14:textId="77777777" w:rsidR="00FD2E7C" w:rsidRPr="00786402" w:rsidRDefault="00FD2E7C" w:rsidP="00FD2E7C">
      <w:pPr>
        <w:widowControl w:val="0"/>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Students completing this course should be able to:</w:t>
      </w:r>
    </w:p>
    <w:p w14:paraId="257B3AEF" w14:textId="77777777" w:rsidR="00FD2E7C" w:rsidRPr="00786402" w:rsidRDefault="00FD2E7C" w:rsidP="00FD2E7C">
      <w:pPr>
        <w:widowControl w:val="0"/>
        <w:numPr>
          <w:ilvl w:val="0"/>
          <w:numId w:val="9"/>
        </w:numPr>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identify architectural types, building techniques and materials, and decorative features of Byzantine architecture</w:t>
      </w:r>
      <w:r>
        <w:rPr>
          <w:rFonts w:ascii="Times New Roman" w:hAnsi="Times New Roman"/>
          <w:color w:val="000000"/>
          <w:szCs w:val="20"/>
          <w:lang w:val="en-GB"/>
        </w:rPr>
        <w:t>;</w:t>
      </w:r>
    </w:p>
    <w:p w14:paraId="03909C26" w14:textId="77777777" w:rsidR="00FD2E7C" w:rsidRPr="00786402" w:rsidRDefault="00FD2E7C" w:rsidP="00FD2E7C">
      <w:pPr>
        <w:widowControl w:val="0"/>
        <w:numPr>
          <w:ilvl w:val="0"/>
          <w:numId w:val="9"/>
        </w:numPr>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classify and date buildings according to the above criteria</w:t>
      </w:r>
      <w:r>
        <w:rPr>
          <w:rFonts w:ascii="Times New Roman" w:hAnsi="Times New Roman"/>
          <w:color w:val="000000"/>
          <w:szCs w:val="20"/>
          <w:lang w:val="en-GB"/>
        </w:rPr>
        <w:t>; and,</w:t>
      </w:r>
    </w:p>
    <w:p w14:paraId="5DC30F8E" w14:textId="77777777" w:rsidR="00FD2E7C" w:rsidRPr="00786402" w:rsidRDefault="00FD2E7C" w:rsidP="00FD2E7C">
      <w:pPr>
        <w:widowControl w:val="0"/>
        <w:numPr>
          <w:ilvl w:val="0"/>
          <w:numId w:val="9"/>
        </w:numPr>
        <w:autoSpaceDE w:val="0"/>
        <w:autoSpaceDN w:val="0"/>
        <w:adjustRightInd w:val="0"/>
        <w:spacing w:line="240" w:lineRule="auto"/>
        <w:rPr>
          <w:rFonts w:ascii="Times New Roman" w:hAnsi="Times New Roman"/>
          <w:color w:val="000000"/>
          <w:szCs w:val="20"/>
          <w:lang w:val="en-GB"/>
        </w:rPr>
      </w:pPr>
      <w:r w:rsidRPr="00786402">
        <w:rPr>
          <w:rFonts w:ascii="Times New Roman" w:hAnsi="Times New Roman"/>
          <w:color w:val="000000"/>
          <w:szCs w:val="20"/>
          <w:lang w:val="en-GB"/>
        </w:rPr>
        <w:t>describe accurately and record fully architectural remains and monuments</w:t>
      </w:r>
      <w:r>
        <w:rPr>
          <w:rFonts w:ascii="Times New Roman" w:hAnsi="Times New Roman"/>
          <w:color w:val="000000"/>
          <w:szCs w:val="20"/>
          <w:lang w:val="en-GB"/>
        </w:rPr>
        <w:t>.</w:t>
      </w:r>
    </w:p>
    <w:p w14:paraId="1F38ABCE" w14:textId="77777777" w:rsidR="00FD2E7C" w:rsidRPr="00786402" w:rsidRDefault="00FD2E7C" w:rsidP="00FD2E7C">
      <w:pPr>
        <w:tabs>
          <w:tab w:val="left" w:pos="426"/>
        </w:tabs>
        <w:spacing w:line="240" w:lineRule="auto"/>
        <w:contextualSpacing/>
        <w:rPr>
          <w:rFonts w:ascii="Times New Roman" w:hAnsi="Times New Roman"/>
          <w:b/>
          <w:smallCaps/>
          <w:lang w:val="en-GB"/>
        </w:rPr>
      </w:pPr>
    </w:p>
    <w:p w14:paraId="5C23C2EB" w14:textId="77777777" w:rsidR="00FD2E7C" w:rsidRPr="00786402" w:rsidRDefault="00FD2E7C" w:rsidP="00FD2E7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 xml:space="preserve">None. </w:t>
      </w:r>
    </w:p>
    <w:p w14:paraId="62F99D57" w14:textId="77777777" w:rsidR="00FD2E7C" w:rsidRPr="00786402" w:rsidRDefault="00FD2E7C" w:rsidP="00FD2E7C">
      <w:pPr>
        <w:tabs>
          <w:tab w:val="left" w:pos="426"/>
        </w:tabs>
        <w:spacing w:line="240" w:lineRule="auto"/>
        <w:contextualSpacing/>
        <w:rPr>
          <w:rFonts w:ascii="Times New Roman" w:hAnsi="Times New Roman"/>
          <w:b/>
          <w:smallCaps/>
          <w:lang w:val="en-GB"/>
        </w:rPr>
      </w:pPr>
    </w:p>
    <w:p w14:paraId="1D1608FF" w14:textId="77777777" w:rsidR="00FD2E7C" w:rsidRDefault="00FD2E7C" w:rsidP="00FD2E7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but foreign students can fulfil course requirements by producing a paper on a subject chosen by the Instructor.</w:t>
      </w:r>
    </w:p>
    <w:p w14:paraId="7163D1CF" w14:textId="77777777" w:rsidR="00FD2E7C" w:rsidRDefault="00FD2E7C" w:rsidP="00FD2E7C">
      <w:pPr>
        <w:spacing w:line="240" w:lineRule="auto"/>
        <w:rPr>
          <w:rFonts w:ascii="Times New Roman" w:hAnsi="Times New Roman"/>
          <w:lang w:val="en-GB"/>
        </w:rPr>
      </w:pPr>
    </w:p>
    <w:p w14:paraId="1D74F4BA" w14:textId="77777777" w:rsidR="00090B39" w:rsidRDefault="00090B39" w:rsidP="00FD2E7C">
      <w:pPr>
        <w:spacing w:line="240" w:lineRule="auto"/>
        <w:rPr>
          <w:rFonts w:ascii="Times New Roman" w:hAnsi="Times New Roman"/>
          <w:lang w:val="en-GB"/>
        </w:rPr>
      </w:pPr>
    </w:p>
    <w:p w14:paraId="2ADD473B" w14:textId="77777777" w:rsidR="00576D3C" w:rsidRPr="00786402" w:rsidRDefault="00576D3C" w:rsidP="00FD2E7C">
      <w:pPr>
        <w:spacing w:line="240" w:lineRule="auto"/>
        <w:rPr>
          <w:rFonts w:ascii="Times New Roman" w:hAnsi="Times New Roman"/>
          <w:lang w:val="en-GB"/>
        </w:rPr>
      </w:pPr>
    </w:p>
    <w:p w14:paraId="71AC0249" w14:textId="77777777" w:rsidR="00CA7098" w:rsidRDefault="00CA7098">
      <w:r>
        <w:br w:type="page"/>
      </w:r>
    </w:p>
    <w:tbl>
      <w:tblPr>
        <w:tblW w:w="9208" w:type="dxa"/>
        <w:tblInd w:w="-136" w:type="dxa"/>
        <w:shd w:val="clear" w:color="auto" w:fill="BFBFBF" w:themeFill="background1" w:themeFillShade="BF"/>
        <w:tblLayout w:type="fixed"/>
        <w:tblCellMar>
          <w:left w:w="0" w:type="dxa"/>
          <w:right w:w="0" w:type="dxa"/>
        </w:tblCellMar>
        <w:tblLook w:val="01E0" w:firstRow="1" w:lastRow="1" w:firstColumn="1" w:lastColumn="1" w:noHBand="0" w:noVBand="0"/>
      </w:tblPr>
      <w:tblGrid>
        <w:gridCol w:w="9208"/>
      </w:tblGrid>
      <w:tr w:rsidR="009A7347" w:rsidRPr="009C1866" w14:paraId="2885F9AE" w14:textId="77777777" w:rsidTr="009C1866">
        <w:trPr>
          <w:trHeight w:hRule="exact" w:val="283"/>
        </w:trPr>
        <w:tc>
          <w:tcPr>
            <w:tcW w:w="9208" w:type="dxa"/>
            <w:shd w:val="clear" w:color="auto" w:fill="BFBFBF" w:themeFill="background1" w:themeFillShade="BF"/>
          </w:tcPr>
          <w:p w14:paraId="06027D1A" w14:textId="7ACEFC25" w:rsidR="009A7347" w:rsidRPr="009C1866" w:rsidRDefault="008F3613" w:rsidP="00DE0557">
            <w:pPr>
              <w:spacing w:line="240" w:lineRule="auto"/>
              <w:jc w:val="center"/>
              <w:rPr>
                <w:rFonts w:ascii="Times New Roman" w:hAnsi="Times New Roman"/>
                <w:b/>
              </w:rPr>
            </w:pPr>
            <w:r w:rsidRPr="009C1866">
              <w:rPr>
                <w:lang w:val="en-GB"/>
              </w:rPr>
              <w:lastRenderedPageBreak/>
              <w:br w:type="column"/>
            </w:r>
            <w:r w:rsidR="009A7347" w:rsidRPr="009C1866">
              <w:rPr>
                <w:b/>
                <w:lang w:val="en-GB"/>
              </w:rPr>
              <w:t xml:space="preserve">6th </w:t>
            </w:r>
            <w:r w:rsidR="00DE0557" w:rsidRPr="009C1866">
              <w:rPr>
                <w:b/>
              </w:rPr>
              <w:t xml:space="preserve">&amp; </w:t>
            </w:r>
            <w:r w:rsidR="009C3B95" w:rsidRPr="009C1866">
              <w:rPr>
                <w:b/>
                <w:lang w:val="en-GB"/>
              </w:rPr>
              <w:t>8</w:t>
            </w:r>
            <w:r w:rsidR="00DE0557" w:rsidRPr="009C1866">
              <w:rPr>
                <w:b/>
                <w:lang w:val="en-GB"/>
              </w:rPr>
              <w:t>th SEMESTER</w:t>
            </w:r>
            <w:r w:rsidR="009C1866">
              <w:rPr>
                <w:b/>
                <w:lang w:val="en-GB"/>
              </w:rPr>
              <w:t>S</w:t>
            </w:r>
          </w:p>
        </w:tc>
      </w:tr>
    </w:tbl>
    <w:p w14:paraId="36C85AA2" w14:textId="77777777" w:rsidR="003218FC" w:rsidRPr="00786402" w:rsidRDefault="003218FC" w:rsidP="00B570B3">
      <w:pPr>
        <w:spacing w:line="240" w:lineRule="auto"/>
        <w:jc w:val="center"/>
        <w:rPr>
          <w:b/>
          <w:color w:val="C00000"/>
          <w:lang w:val="en-GB"/>
        </w:rPr>
      </w:pPr>
    </w:p>
    <w:p w14:paraId="3F49CB33" w14:textId="77777777" w:rsidR="000F38DD" w:rsidRPr="009C1866" w:rsidRDefault="008A741A" w:rsidP="0065381C">
      <w:pPr>
        <w:spacing w:line="240" w:lineRule="auto"/>
        <w:rPr>
          <w:rFonts w:ascii="Times New Roman" w:hAnsi="Times New Roman"/>
          <w:b/>
          <w:color w:val="4472C4" w:themeColor="accent1"/>
          <w:lang w:val="en-GB"/>
        </w:rPr>
      </w:pPr>
      <w:r w:rsidRPr="009C1866">
        <w:rPr>
          <w:rFonts w:ascii="Times New Roman" w:hAnsi="Times New Roman"/>
          <w:b/>
          <w:color w:val="4472C4" w:themeColor="accent1"/>
          <w:lang w:val="en-GB"/>
        </w:rPr>
        <w:t xml:space="preserve">6th </w:t>
      </w:r>
      <w:r w:rsidR="009B616E" w:rsidRPr="009C1866">
        <w:rPr>
          <w:rFonts w:ascii="Times New Roman" w:hAnsi="Times New Roman"/>
          <w:b/>
          <w:color w:val="4472C4" w:themeColor="accent1"/>
          <w:lang w:val="en-GB"/>
        </w:rPr>
        <w:t>&amp; 8th</w:t>
      </w:r>
      <w:r w:rsidR="009B616E" w:rsidRPr="009C1866">
        <w:rPr>
          <w:rFonts w:ascii="Times New Roman" w:hAnsi="Times New Roman"/>
          <w:b/>
          <w:color w:val="4472C4" w:themeColor="accent1"/>
          <w:vertAlign w:val="superscript"/>
          <w:lang w:val="en-GB"/>
        </w:rPr>
        <w:t xml:space="preserve"> </w:t>
      </w:r>
      <w:r w:rsidRPr="009C1866">
        <w:rPr>
          <w:rFonts w:ascii="Times New Roman" w:hAnsi="Times New Roman"/>
          <w:b/>
          <w:color w:val="4472C4" w:themeColor="accent1"/>
          <w:lang w:val="en-GB"/>
        </w:rPr>
        <w:t xml:space="preserve">semester Elective Courses for both Thematic Cycles </w:t>
      </w:r>
    </w:p>
    <w:p w14:paraId="0D052EE9" w14:textId="77777777" w:rsidR="006236FC" w:rsidRPr="00786402" w:rsidRDefault="006236FC" w:rsidP="00F108AA">
      <w:pPr>
        <w:pStyle w:val="Heading3"/>
      </w:pPr>
      <w:bookmarkStart w:id="371" w:name="_Toc58672677"/>
      <w:bookmarkStart w:id="372" w:name="_Toc90373728"/>
      <w:bookmarkStart w:id="373" w:name="_Toc90374107"/>
      <w:bookmarkStart w:id="374" w:name="_Toc166952300"/>
      <w:r w:rsidRPr="00786402">
        <w:t>12</w:t>
      </w:r>
      <w:r>
        <w:t>ΕΙ-1 &amp; 12</w:t>
      </w:r>
      <w:r w:rsidRPr="00786402">
        <w:t>EA-4 Ancient Greek Philology III: Attic Orators</w:t>
      </w:r>
      <w:bookmarkEnd w:id="371"/>
      <w:bookmarkEnd w:id="372"/>
      <w:bookmarkEnd w:id="373"/>
      <w:bookmarkEnd w:id="374"/>
    </w:p>
    <w:p w14:paraId="1AE549C8" w14:textId="77777777" w:rsidR="006236FC" w:rsidRPr="00786402" w:rsidRDefault="006236FC" w:rsidP="006236FC">
      <w:pPr>
        <w:spacing w:line="240" w:lineRule="auto"/>
        <w:rPr>
          <w:rFonts w:ascii="Times New Roman" w:hAnsi="Times New Roman"/>
          <w:i/>
          <w:lang w:val="en-GB"/>
        </w:rPr>
      </w:pPr>
      <w:r w:rsidRPr="00786402">
        <w:rPr>
          <w:rFonts w:ascii="Times New Roman" w:hAnsi="Times New Roman"/>
          <w:i/>
          <w:lang w:val="en-GB"/>
        </w:rPr>
        <w:t>Elective course (</w:t>
      </w:r>
      <w:r w:rsidRPr="00786402">
        <w:rPr>
          <w:rStyle w:val="hps"/>
          <w:rFonts w:ascii="Times New Roman" w:hAnsi="Times New Roman"/>
          <w:i/>
          <w:color w:val="222222"/>
          <w:lang w:val="en-GB"/>
        </w:rPr>
        <w:t>both Cycles)</w:t>
      </w:r>
      <w:r w:rsidRPr="00786402">
        <w:rPr>
          <w:rFonts w:ascii="Times New Roman" w:hAnsi="Times New Roman"/>
          <w:i/>
          <w:lang w:val="en-GB"/>
        </w:rPr>
        <w:t xml:space="preserve">, </w:t>
      </w:r>
      <w:r w:rsidR="00125D45">
        <w:rPr>
          <w:rFonts w:ascii="Times New Roman" w:hAnsi="Times New Roman"/>
          <w:i/>
          <w:lang w:val="en-GB"/>
        </w:rPr>
        <w:t>6</w:t>
      </w:r>
      <w:r w:rsidRPr="00786402">
        <w:rPr>
          <w:rFonts w:ascii="Times New Roman" w:hAnsi="Times New Roman"/>
          <w:i/>
          <w:vertAlign w:val="superscript"/>
          <w:lang w:val="en-GB"/>
        </w:rPr>
        <w:t>th</w:t>
      </w:r>
      <w:r>
        <w:rPr>
          <w:rFonts w:ascii="Times New Roman" w:hAnsi="Times New Roman"/>
          <w:i/>
          <w:vertAlign w:val="superscript"/>
          <w:lang w:val="en-GB"/>
        </w:rPr>
        <w:t xml:space="preserve"> </w:t>
      </w:r>
      <w:r>
        <w:rPr>
          <w:rFonts w:ascii="Times New Roman" w:hAnsi="Times New Roman"/>
          <w:i/>
          <w:lang w:val="en-GB"/>
        </w:rPr>
        <w:t xml:space="preserve">&amp; </w:t>
      </w:r>
      <w:r w:rsidR="00125D45">
        <w:rPr>
          <w:rFonts w:ascii="Times New Roman" w:hAnsi="Times New Roman"/>
          <w:i/>
          <w:lang w:val="en-GB"/>
        </w:rPr>
        <w:t>8</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694C4CC7" w14:textId="77777777" w:rsidR="006236FC" w:rsidRPr="00786402" w:rsidRDefault="006236FC" w:rsidP="006236FC">
      <w:pPr>
        <w:spacing w:line="240" w:lineRule="auto"/>
        <w:rPr>
          <w:rFonts w:ascii="Times New Roman" w:hAnsi="Times New Roman"/>
          <w:i/>
          <w:lang w:val="en-GB"/>
        </w:rPr>
      </w:pPr>
    </w:p>
    <w:p w14:paraId="2F2A674E" w14:textId="77777777" w:rsidR="006236FC" w:rsidRPr="00786402" w:rsidRDefault="006236FC" w:rsidP="006236F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8C9DC3A" w14:textId="77777777" w:rsidR="006236FC" w:rsidRPr="00786402" w:rsidRDefault="006236FC" w:rsidP="006236FC">
      <w:pPr>
        <w:tabs>
          <w:tab w:val="left" w:pos="426"/>
        </w:tabs>
        <w:spacing w:line="240" w:lineRule="auto"/>
        <w:contextualSpacing/>
        <w:rPr>
          <w:rFonts w:ascii="Times New Roman" w:hAnsi="Times New Roman"/>
          <w:b/>
          <w:smallCaps/>
          <w:lang w:val="en-GB"/>
        </w:rPr>
      </w:pPr>
      <w:r w:rsidRPr="00786402">
        <w:rPr>
          <w:rFonts w:ascii="Times New Roman" w:hAnsi="Times New Roman"/>
          <w:lang w:val="en-GB"/>
        </w:rPr>
        <w:t>Dr. Eleni Volonaki, Assistant Professor (Dept. of Philology, UoP)</w:t>
      </w:r>
    </w:p>
    <w:p w14:paraId="43125C16" w14:textId="77777777" w:rsidR="006236FC" w:rsidRPr="00786402" w:rsidRDefault="006236FC" w:rsidP="006236FC">
      <w:pPr>
        <w:spacing w:line="240" w:lineRule="auto"/>
        <w:rPr>
          <w:rFonts w:ascii="Times New Roman" w:hAnsi="Times New Roman"/>
          <w:i/>
          <w:lang w:val="en-GB"/>
        </w:rPr>
      </w:pPr>
    </w:p>
    <w:p w14:paraId="3263889E" w14:textId="77777777" w:rsidR="006236FC" w:rsidRPr="00786402" w:rsidRDefault="006236FC" w:rsidP="006236F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 &amp; Objectives</w:t>
      </w:r>
    </w:p>
    <w:p w14:paraId="2F7CD9F6" w14:textId="77777777" w:rsidR="006236FC" w:rsidRPr="00786402" w:rsidRDefault="006236FC" w:rsidP="006236FC">
      <w:pPr>
        <w:pStyle w:val="BodyText2"/>
        <w:spacing w:after="0" w:line="240" w:lineRule="auto"/>
        <w:jc w:val="both"/>
        <w:rPr>
          <w:lang w:val="en-GB"/>
        </w:rPr>
      </w:pPr>
      <w:r w:rsidRPr="00786402">
        <w:rPr>
          <w:rStyle w:val="hps"/>
          <w:lang w:val="en-GB"/>
        </w:rPr>
        <w:t>Attic</w:t>
      </w:r>
      <w:r w:rsidRPr="00786402">
        <w:rPr>
          <w:lang w:val="en-GB"/>
        </w:rPr>
        <w:t xml:space="preserve"> </w:t>
      </w:r>
      <w:r w:rsidRPr="00786402">
        <w:rPr>
          <w:rStyle w:val="hps"/>
          <w:lang w:val="en-GB"/>
        </w:rPr>
        <w:t>orators</w:t>
      </w:r>
      <w:r w:rsidRPr="00786402">
        <w:rPr>
          <w:lang w:val="en-GB"/>
        </w:rPr>
        <w:t xml:space="preserve"> </w:t>
      </w:r>
      <w:r w:rsidRPr="00786402">
        <w:rPr>
          <w:rStyle w:val="hps"/>
          <w:lang w:val="en-GB"/>
        </w:rPr>
        <w:t>constitute an important</w:t>
      </w:r>
      <w:r w:rsidRPr="00786402">
        <w:rPr>
          <w:lang w:val="en-GB"/>
        </w:rPr>
        <w:t xml:space="preserve"> </w:t>
      </w:r>
      <w:r w:rsidRPr="00786402">
        <w:rPr>
          <w:rStyle w:val="hps"/>
          <w:lang w:val="en-GB"/>
        </w:rPr>
        <w:t>source of information</w:t>
      </w:r>
      <w:r w:rsidRPr="00786402">
        <w:rPr>
          <w:lang w:val="en-GB"/>
        </w:rPr>
        <w:t xml:space="preserve"> </w:t>
      </w:r>
      <w:r w:rsidRPr="00786402">
        <w:rPr>
          <w:rStyle w:val="hps"/>
          <w:lang w:val="en-GB"/>
        </w:rPr>
        <w:t>both for</w:t>
      </w:r>
      <w:r w:rsidRPr="00786402">
        <w:rPr>
          <w:lang w:val="en-GB"/>
        </w:rPr>
        <w:t xml:space="preserve"> </w:t>
      </w:r>
      <w:r w:rsidRPr="00786402">
        <w:rPr>
          <w:rStyle w:val="hps"/>
          <w:lang w:val="en-GB"/>
        </w:rPr>
        <w:t>history</w:t>
      </w:r>
      <w:r w:rsidRPr="00786402">
        <w:rPr>
          <w:lang w:val="en-GB"/>
        </w:rPr>
        <w:t xml:space="preserve"> </w:t>
      </w:r>
      <w:r w:rsidRPr="00786402">
        <w:rPr>
          <w:rStyle w:val="hps"/>
          <w:lang w:val="en-GB"/>
        </w:rPr>
        <w:t>and for the</w:t>
      </w:r>
      <w:r w:rsidRPr="00786402">
        <w:rPr>
          <w:lang w:val="en-GB"/>
        </w:rPr>
        <w:t xml:space="preserve"> </w:t>
      </w:r>
      <w:r w:rsidRPr="00786402">
        <w:rPr>
          <w:rStyle w:val="hps"/>
          <w:lang w:val="en-GB"/>
        </w:rPr>
        <w:t>Athenian</w:t>
      </w:r>
      <w:r w:rsidRPr="00786402">
        <w:rPr>
          <w:lang w:val="en-GB"/>
        </w:rPr>
        <w:t xml:space="preserve"> </w:t>
      </w:r>
      <w:r w:rsidRPr="00786402">
        <w:rPr>
          <w:rStyle w:val="hps"/>
          <w:lang w:val="en-GB"/>
        </w:rPr>
        <w:t>democracy</w:t>
      </w:r>
      <w:r w:rsidRPr="00786402">
        <w:rPr>
          <w:lang w:val="en-GB"/>
        </w:rPr>
        <w:t xml:space="preserve"> </w:t>
      </w:r>
      <w:r w:rsidRPr="00786402">
        <w:rPr>
          <w:rStyle w:val="hps"/>
          <w:lang w:val="en-GB"/>
        </w:rPr>
        <w:t>of the classical</w:t>
      </w:r>
      <w:r w:rsidRPr="00786402">
        <w:rPr>
          <w:lang w:val="en-GB"/>
        </w:rPr>
        <w:t xml:space="preserve"> </w:t>
      </w:r>
      <w:r w:rsidRPr="00786402">
        <w:rPr>
          <w:rStyle w:val="hps"/>
          <w:lang w:val="en-GB"/>
        </w:rPr>
        <w:t>period.</w:t>
      </w:r>
      <w:r w:rsidRPr="00786402">
        <w:rPr>
          <w:lang w:val="en-GB"/>
        </w:rPr>
        <w:t xml:space="preserve"> </w:t>
      </w:r>
      <w:r w:rsidRPr="00786402">
        <w:rPr>
          <w:rStyle w:val="hps"/>
          <w:lang w:val="en-GB"/>
        </w:rPr>
        <w:t>The aim of the</w:t>
      </w:r>
      <w:r w:rsidRPr="00786402">
        <w:rPr>
          <w:lang w:val="en-GB"/>
        </w:rPr>
        <w:t xml:space="preserve"> </w:t>
      </w:r>
      <w:r w:rsidRPr="00786402">
        <w:rPr>
          <w:rStyle w:val="hpsatn"/>
          <w:lang w:val="en-GB"/>
        </w:rPr>
        <w:t>course “</w:t>
      </w:r>
      <w:r w:rsidRPr="00786402">
        <w:rPr>
          <w:lang w:val="en-GB"/>
        </w:rPr>
        <w:t xml:space="preserve">Attic </w:t>
      </w:r>
      <w:r w:rsidRPr="00786402">
        <w:rPr>
          <w:rStyle w:val="hps"/>
          <w:lang w:val="en-GB"/>
        </w:rPr>
        <w:t>Orators”</w:t>
      </w:r>
      <w:r w:rsidRPr="00786402">
        <w:rPr>
          <w:lang w:val="en-GB"/>
        </w:rPr>
        <w:t xml:space="preserve"> is to </w:t>
      </w:r>
      <w:r w:rsidRPr="00786402">
        <w:rPr>
          <w:rStyle w:val="hps"/>
          <w:lang w:val="en-GB"/>
        </w:rPr>
        <w:t>familiarize</w:t>
      </w:r>
      <w:r w:rsidRPr="00786402">
        <w:rPr>
          <w:lang w:val="en-GB"/>
        </w:rPr>
        <w:t xml:space="preserve"> </w:t>
      </w:r>
      <w:r w:rsidRPr="00786402">
        <w:rPr>
          <w:rStyle w:val="hps"/>
          <w:lang w:val="en-GB"/>
        </w:rPr>
        <w:t>students</w:t>
      </w:r>
      <w:r w:rsidRPr="00786402">
        <w:rPr>
          <w:lang w:val="en-GB"/>
        </w:rPr>
        <w:t xml:space="preserve"> </w:t>
      </w:r>
      <w:r w:rsidRPr="00786402">
        <w:rPr>
          <w:rStyle w:val="hps"/>
          <w:lang w:val="en-GB"/>
        </w:rPr>
        <w:t>with</w:t>
      </w:r>
      <w:r w:rsidRPr="00786402">
        <w:rPr>
          <w:lang w:val="en-GB"/>
        </w:rPr>
        <w:t xml:space="preserve"> </w:t>
      </w:r>
      <w:r w:rsidRPr="00786402">
        <w:rPr>
          <w:rStyle w:val="hps"/>
          <w:lang w:val="en-GB"/>
        </w:rPr>
        <w:t>all kinds</w:t>
      </w:r>
      <w:r w:rsidRPr="00786402">
        <w:rPr>
          <w:lang w:val="en-GB"/>
        </w:rPr>
        <w:t xml:space="preserve"> </w:t>
      </w:r>
      <w:r w:rsidRPr="00786402">
        <w:rPr>
          <w:rStyle w:val="hps"/>
          <w:lang w:val="en-GB"/>
        </w:rPr>
        <w:t>of</w:t>
      </w:r>
      <w:r w:rsidRPr="00786402">
        <w:rPr>
          <w:lang w:val="en-GB"/>
        </w:rPr>
        <w:t xml:space="preserve"> </w:t>
      </w:r>
      <w:r w:rsidRPr="00786402">
        <w:rPr>
          <w:rStyle w:val="hps"/>
          <w:lang w:val="en-GB"/>
        </w:rPr>
        <w:t>rhetorical</w:t>
      </w:r>
      <w:r w:rsidRPr="00786402">
        <w:rPr>
          <w:lang w:val="en-GB"/>
        </w:rPr>
        <w:t xml:space="preserve"> </w:t>
      </w:r>
      <w:r w:rsidRPr="00786402">
        <w:rPr>
          <w:rStyle w:val="hps"/>
          <w:lang w:val="en-GB"/>
        </w:rPr>
        <w:t>speech, and</w:t>
      </w:r>
      <w:r w:rsidRPr="00786402">
        <w:rPr>
          <w:lang w:val="en-GB"/>
        </w:rPr>
        <w:t xml:space="preserve"> </w:t>
      </w:r>
      <w:r w:rsidRPr="00786402">
        <w:rPr>
          <w:rStyle w:val="hps"/>
          <w:lang w:val="en-GB"/>
        </w:rPr>
        <w:t>to understand</w:t>
      </w:r>
      <w:r w:rsidRPr="00786402">
        <w:rPr>
          <w:lang w:val="en-GB"/>
        </w:rPr>
        <w:t xml:space="preserve"> </w:t>
      </w:r>
      <w:r w:rsidRPr="00786402">
        <w:rPr>
          <w:rStyle w:val="hps"/>
          <w:lang w:val="en-GB"/>
        </w:rPr>
        <w:t>the different</w:t>
      </w:r>
      <w:r w:rsidRPr="00786402">
        <w:rPr>
          <w:lang w:val="en-GB"/>
        </w:rPr>
        <w:t xml:space="preserve"> </w:t>
      </w:r>
      <w:r w:rsidRPr="00786402">
        <w:rPr>
          <w:rStyle w:val="hps"/>
          <w:lang w:val="en-GB"/>
        </w:rPr>
        <w:t>stylistic</w:t>
      </w:r>
      <w:r w:rsidRPr="00786402">
        <w:rPr>
          <w:lang w:val="en-GB"/>
        </w:rPr>
        <w:t xml:space="preserve"> </w:t>
      </w:r>
      <w:r w:rsidRPr="00786402">
        <w:rPr>
          <w:rStyle w:val="hps"/>
          <w:lang w:val="en-GB"/>
        </w:rPr>
        <w:t>and</w:t>
      </w:r>
      <w:r w:rsidRPr="00786402">
        <w:rPr>
          <w:lang w:val="en-GB"/>
        </w:rPr>
        <w:t xml:space="preserve"> </w:t>
      </w:r>
      <w:r w:rsidRPr="00786402">
        <w:rPr>
          <w:rStyle w:val="hps"/>
          <w:lang w:val="en-GB"/>
        </w:rPr>
        <w:t>rhetorical</w:t>
      </w:r>
      <w:r w:rsidRPr="00786402">
        <w:rPr>
          <w:lang w:val="en-GB"/>
        </w:rPr>
        <w:t xml:space="preserve"> </w:t>
      </w:r>
      <w:r w:rsidRPr="00786402">
        <w:rPr>
          <w:rStyle w:val="hps"/>
          <w:lang w:val="en-GB"/>
        </w:rPr>
        <w:t>features</w:t>
      </w:r>
      <w:r w:rsidRPr="00786402">
        <w:rPr>
          <w:lang w:val="en-GB"/>
        </w:rPr>
        <w:t xml:space="preserve"> </w:t>
      </w:r>
      <w:r w:rsidRPr="00786402">
        <w:rPr>
          <w:rStyle w:val="hps"/>
          <w:lang w:val="en-GB"/>
        </w:rPr>
        <w:t>of some</w:t>
      </w:r>
      <w:r w:rsidRPr="00786402">
        <w:rPr>
          <w:lang w:val="en-GB"/>
        </w:rPr>
        <w:t xml:space="preserve"> </w:t>
      </w:r>
      <w:r w:rsidRPr="00786402">
        <w:rPr>
          <w:rStyle w:val="hps"/>
          <w:lang w:val="en-GB"/>
        </w:rPr>
        <w:t>major</w:t>
      </w:r>
      <w:r w:rsidRPr="00786402">
        <w:rPr>
          <w:lang w:val="en-GB"/>
        </w:rPr>
        <w:t xml:space="preserve"> </w:t>
      </w:r>
      <w:r w:rsidRPr="00786402">
        <w:rPr>
          <w:rStyle w:val="hps"/>
          <w:lang w:val="en-GB"/>
        </w:rPr>
        <w:t>rhetorical</w:t>
      </w:r>
      <w:r w:rsidRPr="00786402">
        <w:rPr>
          <w:lang w:val="en-GB"/>
        </w:rPr>
        <w:t xml:space="preserve"> </w:t>
      </w:r>
      <w:r w:rsidRPr="00786402">
        <w:rPr>
          <w:rStyle w:val="hps"/>
          <w:lang w:val="en-GB"/>
        </w:rPr>
        <w:t>tricks</w:t>
      </w:r>
      <w:r w:rsidRPr="00786402">
        <w:rPr>
          <w:lang w:val="en-GB"/>
        </w:rPr>
        <w:t xml:space="preserve">, such as </w:t>
      </w:r>
      <w:r w:rsidRPr="00786402">
        <w:rPr>
          <w:rStyle w:val="hps"/>
          <w:lang w:val="en-GB"/>
        </w:rPr>
        <w:t>Lysias,</w:t>
      </w:r>
      <w:r w:rsidRPr="00786402">
        <w:rPr>
          <w:lang w:val="en-GB"/>
        </w:rPr>
        <w:t xml:space="preserve"> </w:t>
      </w:r>
      <w:r w:rsidRPr="00786402">
        <w:rPr>
          <w:rStyle w:val="hps"/>
          <w:lang w:val="en-GB"/>
        </w:rPr>
        <w:t>Antiphon</w:t>
      </w:r>
      <w:r w:rsidRPr="00786402">
        <w:rPr>
          <w:lang w:val="en-GB"/>
        </w:rPr>
        <w:t xml:space="preserve">, </w:t>
      </w:r>
      <w:r w:rsidRPr="00786402">
        <w:rPr>
          <w:rStyle w:val="hps"/>
          <w:lang w:val="en-GB"/>
        </w:rPr>
        <w:t>Andokides</w:t>
      </w:r>
      <w:r w:rsidRPr="00786402">
        <w:rPr>
          <w:lang w:val="en-GB"/>
        </w:rPr>
        <w:t xml:space="preserve">, </w:t>
      </w:r>
      <w:r w:rsidRPr="00786402">
        <w:rPr>
          <w:rStyle w:val="hps"/>
          <w:lang w:val="en-GB"/>
        </w:rPr>
        <w:t>Aeschines,</w:t>
      </w:r>
      <w:r w:rsidRPr="00786402">
        <w:rPr>
          <w:lang w:val="en-GB"/>
        </w:rPr>
        <w:t xml:space="preserve"> </w:t>
      </w:r>
      <w:r w:rsidRPr="00786402">
        <w:rPr>
          <w:rStyle w:val="hps"/>
          <w:lang w:val="en-GB"/>
        </w:rPr>
        <w:t>Demosthenes</w:t>
      </w:r>
      <w:r w:rsidRPr="00786402">
        <w:rPr>
          <w:lang w:val="en-GB"/>
        </w:rPr>
        <w:t xml:space="preserve"> </w:t>
      </w:r>
      <w:r w:rsidRPr="00786402">
        <w:rPr>
          <w:rStyle w:val="hps"/>
          <w:lang w:val="en-GB"/>
        </w:rPr>
        <w:t>and</w:t>
      </w:r>
      <w:r w:rsidRPr="00786402">
        <w:rPr>
          <w:lang w:val="en-GB"/>
        </w:rPr>
        <w:t xml:space="preserve"> </w:t>
      </w:r>
      <w:r w:rsidRPr="00786402">
        <w:rPr>
          <w:rStyle w:val="hps"/>
          <w:lang w:val="en-GB"/>
        </w:rPr>
        <w:t>Isocrates.</w:t>
      </w:r>
      <w:r w:rsidRPr="00786402">
        <w:rPr>
          <w:lang w:val="en-GB"/>
        </w:rPr>
        <w:t xml:space="preserve"> </w:t>
      </w:r>
      <w:r w:rsidRPr="00786402">
        <w:rPr>
          <w:rStyle w:val="hps"/>
          <w:lang w:val="en-GB"/>
        </w:rPr>
        <w:t>The course consists of</w:t>
      </w:r>
      <w:r w:rsidRPr="00786402">
        <w:rPr>
          <w:lang w:val="en-GB"/>
        </w:rPr>
        <w:t xml:space="preserve"> </w:t>
      </w:r>
      <w:r w:rsidRPr="00786402">
        <w:rPr>
          <w:rStyle w:val="hps"/>
          <w:lang w:val="en-GB"/>
        </w:rPr>
        <w:t>two</w:t>
      </w:r>
      <w:r w:rsidRPr="00786402">
        <w:rPr>
          <w:lang w:val="en-GB"/>
        </w:rPr>
        <w:t xml:space="preserve"> </w:t>
      </w:r>
      <w:r w:rsidRPr="00786402">
        <w:rPr>
          <w:rStyle w:val="hps"/>
          <w:lang w:val="en-GB"/>
        </w:rPr>
        <w:t>parts, first</w:t>
      </w:r>
      <w:r w:rsidRPr="00786402">
        <w:rPr>
          <w:lang w:val="en-GB"/>
        </w:rPr>
        <w:t xml:space="preserve"> an introduction to the art of rhetoric and the Attic law in the 5</w:t>
      </w:r>
      <w:r w:rsidRPr="00786402">
        <w:rPr>
          <w:vertAlign w:val="superscript"/>
          <w:lang w:val="en-GB"/>
        </w:rPr>
        <w:t>th</w:t>
      </w:r>
      <w:r w:rsidRPr="00786402">
        <w:rPr>
          <w:lang w:val="en-GB"/>
        </w:rPr>
        <w:t xml:space="preserve"> and 4</w:t>
      </w:r>
      <w:r w:rsidRPr="00786402">
        <w:rPr>
          <w:vertAlign w:val="superscript"/>
          <w:lang w:val="en-GB"/>
        </w:rPr>
        <w:t>th</w:t>
      </w:r>
      <w:r w:rsidRPr="00786402">
        <w:rPr>
          <w:lang w:val="en-GB"/>
        </w:rPr>
        <w:t xml:space="preserve"> centuries </w:t>
      </w:r>
      <w:r w:rsidRPr="00786402">
        <w:rPr>
          <w:rStyle w:val="hps"/>
          <w:lang w:val="en-GB"/>
        </w:rPr>
        <w:t>(1</w:t>
      </w:r>
      <w:r w:rsidRPr="00786402">
        <w:rPr>
          <w:lang w:val="en-GB"/>
        </w:rPr>
        <w:t xml:space="preserve"> </w:t>
      </w:r>
      <w:r w:rsidRPr="00786402">
        <w:rPr>
          <w:rStyle w:val="hps"/>
          <w:lang w:val="en-GB"/>
        </w:rPr>
        <w:t>hour) and</w:t>
      </w:r>
      <w:r w:rsidRPr="00786402">
        <w:rPr>
          <w:lang w:val="en-GB"/>
        </w:rPr>
        <w:t xml:space="preserve"> </w:t>
      </w:r>
      <w:r w:rsidRPr="00786402">
        <w:rPr>
          <w:rStyle w:val="hps"/>
          <w:lang w:val="en-GB"/>
        </w:rPr>
        <w:t>secondly</w:t>
      </w:r>
      <w:r w:rsidRPr="00786402">
        <w:rPr>
          <w:lang w:val="en-GB"/>
        </w:rPr>
        <w:t xml:space="preserve"> </w:t>
      </w:r>
      <w:r w:rsidRPr="00786402">
        <w:rPr>
          <w:rStyle w:val="hps"/>
          <w:lang w:val="en-GB"/>
        </w:rPr>
        <w:t>the analysis</w:t>
      </w:r>
      <w:r w:rsidRPr="00786402">
        <w:rPr>
          <w:lang w:val="en-GB"/>
        </w:rPr>
        <w:t xml:space="preserve"> </w:t>
      </w:r>
      <w:r w:rsidRPr="00786402">
        <w:rPr>
          <w:rStyle w:val="hps"/>
          <w:lang w:val="en-GB"/>
        </w:rPr>
        <w:t>of selected</w:t>
      </w:r>
      <w:r w:rsidRPr="00786402">
        <w:rPr>
          <w:lang w:val="en-GB"/>
        </w:rPr>
        <w:t xml:space="preserve"> </w:t>
      </w:r>
      <w:r w:rsidRPr="00786402">
        <w:rPr>
          <w:rStyle w:val="hps"/>
          <w:lang w:val="en-GB"/>
        </w:rPr>
        <w:t>rhetorical</w:t>
      </w:r>
      <w:r w:rsidRPr="00786402">
        <w:rPr>
          <w:lang w:val="en-GB"/>
        </w:rPr>
        <w:t xml:space="preserve"> </w:t>
      </w:r>
      <w:r w:rsidRPr="00786402">
        <w:rPr>
          <w:rStyle w:val="hps"/>
          <w:lang w:val="en-GB"/>
        </w:rPr>
        <w:t>texts,</w:t>
      </w:r>
      <w:r w:rsidRPr="00786402">
        <w:rPr>
          <w:lang w:val="en-GB"/>
        </w:rPr>
        <w:t xml:space="preserve"> </w:t>
      </w:r>
      <w:r w:rsidRPr="00786402">
        <w:rPr>
          <w:rStyle w:val="hps"/>
          <w:lang w:val="en-GB"/>
        </w:rPr>
        <w:t>representing</w:t>
      </w:r>
      <w:r w:rsidRPr="00786402">
        <w:rPr>
          <w:lang w:val="en-GB"/>
        </w:rPr>
        <w:t xml:space="preserve"> </w:t>
      </w:r>
      <w:r w:rsidRPr="00786402">
        <w:rPr>
          <w:rStyle w:val="hps"/>
          <w:lang w:val="en-GB"/>
        </w:rPr>
        <w:t>all kinds of</w:t>
      </w:r>
      <w:r w:rsidRPr="00786402">
        <w:rPr>
          <w:lang w:val="en-GB"/>
        </w:rPr>
        <w:t xml:space="preserve"> </w:t>
      </w:r>
      <w:r w:rsidRPr="00786402">
        <w:rPr>
          <w:rStyle w:val="hps"/>
          <w:lang w:val="en-GB"/>
        </w:rPr>
        <w:t>rhetoric</w:t>
      </w:r>
      <w:r w:rsidRPr="00786402">
        <w:rPr>
          <w:lang w:val="en-GB"/>
        </w:rPr>
        <w:t xml:space="preserve">, deliberative, epideictic </w:t>
      </w:r>
      <w:r w:rsidRPr="00786402">
        <w:rPr>
          <w:rStyle w:val="hps"/>
          <w:lang w:val="en-GB"/>
        </w:rPr>
        <w:t>and</w:t>
      </w:r>
      <w:r w:rsidRPr="00786402">
        <w:rPr>
          <w:lang w:val="en-GB"/>
        </w:rPr>
        <w:t xml:space="preserve"> </w:t>
      </w:r>
      <w:r w:rsidRPr="00786402">
        <w:rPr>
          <w:rStyle w:val="hps"/>
          <w:lang w:val="en-GB"/>
        </w:rPr>
        <w:t>forensic</w:t>
      </w:r>
      <w:r w:rsidRPr="00786402">
        <w:rPr>
          <w:lang w:val="en-GB"/>
        </w:rPr>
        <w:t xml:space="preserve"> </w:t>
      </w:r>
      <w:r w:rsidRPr="00786402">
        <w:rPr>
          <w:rStyle w:val="hps"/>
          <w:lang w:val="en-GB"/>
        </w:rPr>
        <w:t>(2 hours</w:t>
      </w:r>
      <w:r w:rsidRPr="00786402">
        <w:rPr>
          <w:lang w:val="en-GB"/>
        </w:rPr>
        <w:t xml:space="preserve">). </w:t>
      </w:r>
      <w:r w:rsidRPr="00786402">
        <w:rPr>
          <w:rStyle w:val="hps"/>
          <w:lang w:val="en-GB"/>
        </w:rPr>
        <w:t>Particular</w:t>
      </w:r>
      <w:r w:rsidRPr="00786402">
        <w:rPr>
          <w:lang w:val="en-GB"/>
        </w:rPr>
        <w:t xml:space="preserve"> </w:t>
      </w:r>
      <w:r w:rsidRPr="00786402">
        <w:rPr>
          <w:rStyle w:val="hps"/>
          <w:lang w:val="en-GB"/>
        </w:rPr>
        <w:t>emphasis</w:t>
      </w:r>
      <w:r w:rsidRPr="00786402">
        <w:rPr>
          <w:lang w:val="en-GB"/>
        </w:rPr>
        <w:t xml:space="preserve"> </w:t>
      </w:r>
      <w:r w:rsidRPr="00786402">
        <w:rPr>
          <w:rStyle w:val="hps"/>
          <w:lang w:val="en-GB"/>
        </w:rPr>
        <w:t>will be given on</w:t>
      </w:r>
      <w:r w:rsidRPr="00786402">
        <w:rPr>
          <w:lang w:val="en-GB"/>
        </w:rPr>
        <w:t xml:space="preserve"> </w:t>
      </w:r>
      <w:r w:rsidRPr="00786402">
        <w:rPr>
          <w:rStyle w:val="hps"/>
          <w:lang w:val="en-GB"/>
        </w:rPr>
        <w:t>forensic</w:t>
      </w:r>
      <w:r w:rsidRPr="00786402">
        <w:rPr>
          <w:lang w:val="en-GB"/>
        </w:rPr>
        <w:t xml:space="preserve"> </w:t>
      </w:r>
      <w:r w:rsidRPr="00786402">
        <w:rPr>
          <w:rStyle w:val="hps"/>
          <w:lang w:val="en-GB"/>
        </w:rPr>
        <w:t>arguments used in private</w:t>
      </w:r>
      <w:r w:rsidRPr="00786402">
        <w:rPr>
          <w:lang w:val="en-GB"/>
        </w:rPr>
        <w:t xml:space="preserve"> </w:t>
      </w:r>
      <w:r w:rsidRPr="00786402">
        <w:rPr>
          <w:rStyle w:val="hps"/>
          <w:lang w:val="en-GB"/>
        </w:rPr>
        <w:t>and public affairs</w:t>
      </w:r>
      <w:r w:rsidRPr="00786402">
        <w:rPr>
          <w:lang w:val="en-GB"/>
        </w:rPr>
        <w:t xml:space="preserve">, reflecting </w:t>
      </w:r>
      <w:r w:rsidRPr="00786402">
        <w:rPr>
          <w:rStyle w:val="hps"/>
          <w:lang w:val="en-GB"/>
        </w:rPr>
        <w:t>the political, social</w:t>
      </w:r>
      <w:r w:rsidRPr="00786402">
        <w:rPr>
          <w:lang w:val="en-GB"/>
        </w:rPr>
        <w:t xml:space="preserve"> </w:t>
      </w:r>
      <w:r w:rsidRPr="00786402">
        <w:rPr>
          <w:rStyle w:val="hps"/>
          <w:lang w:val="en-GB"/>
        </w:rPr>
        <w:t>and historical reality</w:t>
      </w:r>
      <w:r w:rsidRPr="00786402">
        <w:rPr>
          <w:lang w:val="en-GB"/>
        </w:rPr>
        <w:t xml:space="preserve"> </w:t>
      </w:r>
      <w:r w:rsidRPr="00786402">
        <w:rPr>
          <w:rStyle w:val="hps"/>
          <w:lang w:val="en-GB"/>
        </w:rPr>
        <w:t>of Athens in the</w:t>
      </w:r>
      <w:r w:rsidRPr="00786402">
        <w:rPr>
          <w:lang w:val="en-GB"/>
        </w:rPr>
        <w:t xml:space="preserve"> </w:t>
      </w:r>
      <w:r w:rsidRPr="00786402">
        <w:rPr>
          <w:rStyle w:val="hps"/>
          <w:lang w:val="en-GB"/>
        </w:rPr>
        <w:t>5th and</w:t>
      </w:r>
      <w:r w:rsidRPr="00786402">
        <w:rPr>
          <w:lang w:val="en-GB"/>
        </w:rPr>
        <w:t xml:space="preserve"> </w:t>
      </w:r>
      <w:r w:rsidRPr="00786402">
        <w:rPr>
          <w:rStyle w:val="hps"/>
          <w:lang w:val="en-GB"/>
        </w:rPr>
        <w:t>4th</w:t>
      </w:r>
      <w:r w:rsidRPr="00786402">
        <w:rPr>
          <w:lang w:val="en-GB"/>
        </w:rPr>
        <w:t xml:space="preserve"> </w:t>
      </w:r>
      <w:r w:rsidRPr="00786402">
        <w:rPr>
          <w:rStyle w:val="hps"/>
          <w:lang w:val="en-GB"/>
        </w:rPr>
        <w:t>century</w:t>
      </w:r>
      <w:r w:rsidRPr="00786402">
        <w:rPr>
          <w:lang w:val="en-GB"/>
        </w:rPr>
        <w:t>.</w:t>
      </w:r>
    </w:p>
    <w:p w14:paraId="63C26D8F" w14:textId="77777777" w:rsidR="006236FC" w:rsidRPr="00786402" w:rsidRDefault="006236FC" w:rsidP="006236FC">
      <w:pPr>
        <w:spacing w:line="240" w:lineRule="auto"/>
        <w:rPr>
          <w:rFonts w:ascii="Times New Roman" w:hAnsi="Times New Roman"/>
          <w:b/>
          <w:lang w:val="en-GB"/>
        </w:rPr>
      </w:pPr>
    </w:p>
    <w:p w14:paraId="41239635" w14:textId="0782ACEC" w:rsidR="006236FC" w:rsidRPr="00786402" w:rsidRDefault="006236FC" w:rsidP="007523F8">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Prerequisites:</w:t>
      </w:r>
      <w:r w:rsidRPr="00786402">
        <w:rPr>
          <w:rFonts w:ascii="Times New Roman" w:hAnsi="Times New Roman"/>
          <w:lang w:val="en-GB"/>
        </w:rPr>
        <w:t xml:space="preserve"> </w:t>
      </w:r>
      <w:r w:rsidR="007523F8">
        <w:rPr>
          <w:rFonts w:ascii="Times New Roman" w:hAnsi="Times New Roman"/>
          <w:lang w:val="en-GB"/>
        </w:rPr>
        <w:t xml:space="preserve">None. </w:t>
      </w:r>
    </w:p>
    <w:p w14:paraId="0D463DB5" w14:textId="0413E4D8" w:rsidR="006236FC" w:rsidRDefault="006236FC" w:rsidP="007523F8">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Available in English</w:t>
      </w:r>
      <w:r w:rsidR="007523F8" w:rsidRPr="007523F8">
        <w:rPr>
          <w:rFonts w:ascii="Times New Roman" w:hAnsi="Times New Roman"/>
          <w:lang w:val="en-GB"/>
        </w:rPr>
        <w:t xml:space="preserve"> </w:t>
      </w:r>
      <w:r w:rsidR="007523F8">
        <w:rPr>
          <w:rFonts w:ascii="Times New Roman" w:hAnsi="Times New Roman"/>
          <w:lang w:val="en-GB"/>
        </w:rPr>
        <w:t>to Erasmus students with some k</w:t>
      </w:r>
      <w:r w:rsidR="007523F8" w:rsidRPr="00786402">
        <w:rPr>
          <w:rFonts w:ascii="Times New Roman" w:hAnsi="Times New Roman"/>
          <w:lang w:val="en-GB"/>
        </w:rPr>
        <w:t>nowledge of Ancient Greek Language –basic grammar and syntax</w:t>
      </w:r>
      <w:r w:rsidRPr="00786402">
        <w:rPr>
          <w:rFonts w:ascii="Times New Roman" w:hAnsi="Times New Roman"/>
          <w:lang w:val="en-GB"/>
        </w:rPr>
        <w:t xml:space="preserve">; teaching and evaluation mostly </w:t>
      </w:r>
      <w:r w:rsidR="007523F8">
        <w:rPr>
          <w:rFonts w:ascii="Times New Roman" w:hAnsi="Times New Roman"/>
          <w:lang w:val="en-GB"/>
        </w:rPr>
        <w:t>by means of</w:t>
      </w:r>
      <w:r w:rsidRPr="00786402">
        <w:rPr>
          <w:rFonts w:ascii="Times New Roman" w:hAnsi="Times New Roman"/>
          <w:lang w:val="en-GB"/>
        </w:rPr>
        <w:t xml:space="preserve"> essays. </w:t>
      </w:r>
    </w:p>
    <w:p w14:paraId="5ABA030C" w14:textId="77777777" w:rsidR="006236FC" w:rsidRDefault="006236FC" w:rsidP="006236FC">
      <w:pPr>
        <w:tabs>
          <w:tab w:val="left" w:pos="-1440"/>
          <w:tab w:val="left" w:pos="-720"/>
        </w:tabs>
        <w:spacing w:line="240" w:lineRule="auto"/>
        <w:rPr>
          <w:rFonts w:ascii="Times New Roman" w:hAnsi="Times New Roman"/>
          <w:lang w:val="en-GB"/>
        </w:rPr>
      </w:pPr>
    </w:p>
    <w:p w14:paraId="2D13C957" w14:textId="77777777" w:rsidR="00B570B3" w:rsidRPr="00786402" w:rsidRDefault="00B570B3" w:rsidP="00F108AA">
      <w:pPr>
        <w:pStyle w:val="Heading3"/>
      </w:pPr>
      <w:bookmarkStart w:id="375" w:name="_Toc58672678"/>
      <w:bookmarkStart w:id="376" w:name="_Toc90373729"/>
      <w:bookmarkStart w:id="377" w:name="_Toc90374108"/>
      <w:bookmarkStart w:id="378" w:name="_Toc166952301"/>
      <w:r w:rsidRPr="00786402">
        <w:t>12ΕΙ-12 &amp; 12ΕΑ-10 Byzantine Civilization</w:t>
      </w:r>
      <w:bookmarkEnd w:id="375"/>
      <w:bookmarkEnd w:id="376"/>
      <w:bookmarkEnd w:id="377"/>
      <w:bookmarkEnd w:id="378"/>
      <w:r w:rsidRPr="00786402">
        <w:t xml:space="preserve"> </w:t>
      </w:r>
    </w:p>
    <w:p w14:paraId="6B1FCA3F" w14:textId="77777777" w:rsidR="00B570B3" w:rsidRPr="00786402" w:rsidRDefault="00B570B3" w:rsidP="00B570B3">
      <w:pPr>
        <w:spacing w:line="240" w:lineRule="auto"/>
        <w:rPr>
          <w:rFonts w:ascii="Times New Roman" w:hAnsi="Times New Roman"/>
          <w:i/>
          <w:lang w:val="en-GB"/>
        </w:rPr>
      </w:pPr>
      <w:r w:rsidRPr="00786402">
        <w:rPr>
          <w:rFonts w:ascii="Times New Roman" w:hAnsi="Times New Roman"/>
          <w:i/>
          <w:lang w:val="en-GB"/>
        </w:rPr>
        <w:t xml:space="preserve">Elective course </w:t>
      </w:r>
      <w:r w:rsidRPr="00786402">
        <w:rPr>
          <w:rStyle w:val="hps"/>
          <w:rFonts w:ascii="Times New Roman" w:hAnsi="Times New Roman"/>
          <w:i/>
          <w:color w:val="222222"/>
          <w:lang w:val="en-GB"/>
        </w:rPr>
        <w:t>(both Cycles)</w:t>
      </w:r>
      <w:r w:rsidRPr="00786402">
        <w:rPr>
          <w:rFonts w:ascii="Times New Roman" w:hAnsi="Times New Roman"/>
          <w:bCs/>
          <w:i/>
          <w:lang w:val="en-GB"/>
        </w:rPr>
        <w:t>, 6</w:t>
      </w:r>
      <w:r w:rsidR="008C0927" w:rsidRPr="008C0927">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sidR="00036C07">
        <w:rPr>
          <w:rFonts w:ascii="Times New Roman" w:hAnsi="Times New Roman"/>
          <w:bCs/>
          <w:i/>
          <w:lang w:val="en-GB"/>
        </w:rPr>
        <w:t>&amp;</w:t>
      </w:r>
      <w:r w:rsidR="008C0927">
        <w:rPr>
          <w:rFonts w:ascii="Times New Roman" w:hAnsi="Times New Roman"/>
          <w:bCs/>
          <w:i/>
          <w:lang w:val="en-GB"/>
        </w:rPr>
        <w:t xml:space="preserve"> </w:t>
      </w:r>
      <w:r w:rsidR="00036C07">
        <w:rPr>
          <w:rFonts w:ascii="Times New Roman" w:hAnsi="Times New Roman"/>
          <w:bCs/>
          <w:i/>
          <w:lang w:val="en-GB"/>
        </w:rPr>
        <w:t>8</w:t>
      </w:r>
      <w:r w:rsidR="00036C07" w:rsidRPr="00036C07">
        <w:rPr>
          <w:rFonts w:ascii="Times New Roman" w:hAnsi="Times New Roman"/>
          <w:bCs/>
          <w:i/>
          <w:vertAlign w:val="superscript"/>
          <w:lang w:val="en-GB"/>
        </w:rPr>
        <w:t xml:space="preserve"> </w:t>
      </w:r>
      <w:r w:rsidR="00036C07" w:rsidRPr="00786402">
        <w:rPr>
          <w:rFonts w:ascii="Times New Roman" w:hAnsi="Times New Roman"/>
          <w:bCs/>
          <w:i/>
          <w:vertAlign w:val="superscript"/>
          <w:lang w:val="en-GB"/>
        </w:rPr>
        <w:t>th</w:t>
      </w:r>
      <w:r w:rsidR="00036C07">
        <w:rPr>
          <w:rFonts w:ascii="Times New Roman" w:hAnsi="Times New Roman"/>
          <w:bCs/>
          <w:i/>
          <w:lang w:val="en-GB"/>
        </w:rPr>
        <w:t xml:space="preserve"> </w:t>
      </w:r>
      <w:r w:rsidRPr="00786402">
        <w:rPr>
          <w:rFonts w:ascii="Times New Roman" w:hAnsi="Times New Roman"/>
          <w:bCs/>
          <w:i/>
          <w:lang w:val="en-GB"/>
        </w:rPr>
        <w:t xml:space="preserve">semester, </w:t>
      </w:r>
      <w:r w:rsidRPr="00786402">
        <w:rPr>
          <w:rFonts w:ascii="Times New Roman" w:hAnsi="Times New Roman"/>
          <w:i/>
          <w:lang w:val="en-GB"/>
        </w:rPr>
        <w:t xml:space="preserve">4 ECTS </w:t>
      </w:r>
    </w:p>
    <w:p w14:paraId="3D9EC334" w14:textId="77777777" w:rsidR="00B570B3" w:rsidRPr="00786402" w:rsidRDefault="00B570B3" w:rsidP="00B570B3">
      <w:pPr>
        <w:spacing w:line="240" w:lineRule="auto"/>
        <w:rPr>
          <w:rFonts w:ascii="Times New Roman" w:hAnsi="Times New Roman"/>
          <w:b/>
          <w:color w:val="7030A0"/>
          <w:lang w:val="en-GB"/>
        </w:rPr>
      </w:pPr>
    </w:p>
    <w:p w14:paraId="0EB38686"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83C73FC" w14:textId="7BAA9194" w:rsidR="00576D3C" w:rsidRDefault="00065C4B" w:rsidP="00576D3C">
      <w:pPr>
        <w:tabs>
          <w:tab w:val="left" w:pos="426"/>
        </w:tabs>
        <w:spacing w:line="240" w:lineRule="auto"/>
        <w:contextualSpacing/>
        <w:rPr>
          <w:rFonts w:ascii="Times New Roman" w:hAnsi="Times New Roman"/>
          <w:lang w:val="en-GB"/>
        </w:rPr>
      </w:pPr>
      <w:r>
        <w:rPr>
          <w:rFonts w:ascii="Times New Roman" w:hAnsi="Times New Roman"/>
          <w:lang w:val="en-GB"/>
        </w:rPr>
        <w:t>Dr. Theoni Kollyropoulou, Assistant Professor</w:t>
      </w:r>
    </w:p>
    <w:p w14:paraId="70ACB0D7" w14:textId="77777777" w:rsidR="00065C4B" w:rsidRPr="00064888" w:rsidRDefault="00065C4B" w:rsidP="00576D3C">
      <w:pPr>
        <w:tabs>
          <w:tab w:val="left" w:pos="426"/>
        </w:tabs>
        <w:spacing w:line="240" w:lineRule="auto"/>
        <w:contextualSpacing/>
        <w:rPr>
          <w:rFonts w:ascii="Times New Roman" w:hAnsi="Times New Roman"/>
          <w:i/>
          <w:lang w:val="en-GB"/>
        </w:rPr>
      </w:pPr>
    </w:p>
    <w:p w14:paraId="623A51F4" w14:textId="77777777" w:rsidR="002B774C" w:rsidRPr="0096789C" w:rsidRDefault="002B774C" w:rsidP="002B774C">
      <w:pPr>
        <w:spacing w:line="240" w:lineRule="auto"/>
        <w:rPr>
          <w:rFonts w:ascii="Times New Roman" w:hAnsi="Times New Roman"/>
          <w:b/>
          <w:smallCaps/>
        </w:rPr>
      </w:pPr>
      <w:r w:rsidRPr="0096789C">
        <w:rPr>
          <w:rFonts w:ascii="Times New Roman" w:hAnsi="Times New Roman"/>
          <w:b/>
          <w:smallCaps/>
        </w:rPr>
        <w:t>Course Content</w:t>
      </w:r>
    </w:p>
    <w:p w14:paraId="7266DB73" w14:textId="77777777" w:rsidR="002B774C" w:rsidRPr="00786402" w:rsidRDefault="002B774C" w:rsidP="002B774C">
      <w:pPr>
        <w:spacing w:line="240" w:lineRule="auto"/>
        <w:rPr>
          <w:rStyle w:val="longtext"/>
          <w:rFonts w:ascii="Times New Roman" w:hAnsi="Times New Roman"/>
          <w:lang w:val="en-GB"/>
        </w:rPr>
      </w:pPr>
      <w:r w:rsidRPr="00786402">
        <w:rPr>
          <w:rStyle w:val="longtext"/>
          <w:rFonts w:ascii="Times New Roman" w:hAnsi="Times New Roman"/>
          <w:lang w:val="en-GB"/>
        </w:rPr>
        <w:t>This course studies issues regarding Byzantine monasteries and the monastic movement in relation to the Byzantine society and State. Students acquire knowledge on the appearance and establishment of monasticism as a spiritual and social movement in the early Byzantine period, and study its evolution in the middle and late Byzantine period. The study of this institution from the point of view of society and political life offers students insight on medieval Byzantium, and develops their critical thinking regarding investigating the causes and consequences of societal and institutional phenomena in their evolution.</w:t>
      </w:r>
    </w:p>
    <w:p w14:paraId="6EFDB480" w14:textId="77777777" w:rsidR="002B774C" w:rsidRPr="00786402" w:rsidRDefault="002B774C" w:rsidP="00B570B3">
      <w:pPr>
        <w:spacing w:line="240" w:lineRule="auto"/>
        <w:rPr>
          <w:rFonts w:ascii="Times New Roman" w:hAnsi="Times New Roman"/>
          <w:lang w:val="en-GB"/>
        </w:rPr>
      </w:pPr>
    </w:p>
    <w:p w14:paraId="160277BB" w14:textId="77777777" w:rsidR="002B774C" w:rsidRPr="00786402" w:rsidRDefault="002B774C" w:rsidP="002B774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77B803B1" w14:textId="77777777" w:rsidR="002B774C" w:rsidRPr="00786402" w:rsidRDefault="002B774C" w:rsidP="002B774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The students are expected to acquire knowledge of the appearance and development of monasticism and of its transition from the ancient to the medieval world. They will acquire critical thinking in evaluating the spiritual and institutional phenomena, as well as synthetic ability for combining spiritual, institutional, social and political phenomena. They will also acquire direct contact with the written sources, as Byzantine texts will be read and analyzed in class.</w:t>
      </w:r>
    </w:p>
    <w:p w14:paraId="6972976F" w14:textId="77777777" w:rsidR="002B774C" w:rsidRPr="00786402" w:rsidRDefault="002B774C" w:rsidP="002B774C">
      <w:pPr>
        <w:spacing w:line="240" w:lineRule="auto"/>
        <w:textAlignment w:val="top"/>
        <w:rPr>
          <w:rStyle w:val="longtext"/>
          <w:rFonts w:ascii="Times New Roman" w:hAnsi="Times New Roman"/>
          <w:color w:val="000000"/>
          <w:shd w:val="clear" w:color="auto" w:fill="FFFFFF"/>
          <w:lang w:val="en-GB"/>
        </w:rPr>
      </w:pPr>
    </w:p>
    <w:p w14:paraId="6C285A28" w14:textId="635E36E5" w:rsidR="002B774C" w:rsidRPr="007523F8" w:rsidRDefault="002B774C" w:rsidP="002B774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007523F8">
        <w:rPr>
          <w:rFonts w:ascii="Times New Roman" w:hAnsi="Times New Roman"/>
          <w:lang w:val="en-GB"/>
        </w:rPr>
        <w:t>None</w:t>
      </w:r>
    </w:p>
    <w:p w14:paraId="1F318AA1" w14:textId="77777777" w:rsidR="002B774C" w:rsidRPr="00786402" w:rsidRDefault="002B774C" w:rsidP="002B774C">
      <w:pPr>
        <w:tabs>
          <w:tab w:val="left" w:pos="426"/>
        </w:tabs>
        <w:spacing w:line="240" w:lineRule="auto"/>
        <w:contextualSpacing/>
        <w:rPr>
          <w:rFonts w:ascii="Times New Roman" w:hAnsi="Times New Roman"/>
          <w:lang w:val="en-GB"/>
        </w:rPr>
      </w:pPr>
    </w:p>
    <w:p w14:paraId="4AA00746" w14:textId="77777777" w:rsidR="002B774C" w:rsidRPr="00786402" w:rsidRDefault="002B774C" w:rsidP="002B774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Erasmus: </w:t>
      </w:r>
      <w:bookmarkStart w:id="379" w:name="_Hlk90290320"/>
      <w:r w:rsidRPr="00786402">
        <w:rPr>
          <w:rFonts w:ascii="Times New Roman" w:hAnsi="Times New Roman"/>
          <w:lang w:val="en-GB"/>
        </w:rPr>
        <w:t>The course is offered in Greek.</w:t>
      </w:r>
      <w:r w:rsidRPr="00786402">
        <w:rPr>
          <w:rFonts w:ascii="Times New Roman" w:hAnsi="Times New Roman"/>
          <w:b/>
          <w:smallCaps/>
          <w:lang w:val="en-GB"/>
        </w:rPr>
        <w:t xml:space="preserve"> </w:t>
      </w:r>
      <w:bookmarkEnd w:id="379"/>
    </w:p>
    <w:p w14:paraId="7843D886" w14:textId="77777777" w:rsidR="00B570B3" w:rsidRPr="00036C07" w:rsidRDefault="00B570B3" w:rsidP="00B570B3">
      <w:pPr>
        <w:spacing w:line="240" w:lineRule="auto"/>
        <w:rPr>
          <w:rFonts w:ascii="Times New Roman" w:hAnsi="Times New Roman"/>
          <w:lang w:val="en-GB"/>
        </w:rPr>
      </w:pPr>
    </w:p>
    <w:p w14:paraId="5DD6938D" w14:textId="77777777" w:rsidR="00784B10" w:rsidRPr="00786402" w:rsidRDefault="00784B10" w:rsidP="00F108AA">
      <w:pPr>
        <w:pStyle w:val="Heading3"/>
      </w:pPr>
      <w:bookmarkStart w:id="380" w:name="_Toc58672679"/>
      <w:bookmarkStart w:id="381" w:name="_Toc90373730"/>
      <w:bookmarkStart w:id="382" w:name="_Toc90374109"/>
      <w:bookmarkStart w:id="383" w:name="_Toc166952302"/>
      <w:r w:rsidRPr="00786402">
        <w:t>12ΕΙ-14 &amp; 12ΕΑ-15 Linguistics: History of the Greek Language</w:t>
      </w:r>
      <w:bookmarkEnd w:id="380"/>
      <w:bookmarkEnd w:id="381"/>
      <w:bookmarkEnd w:id="382"/>
      <w:bookmarkEnd w:id="383"/>
      <w:r w:rsidRPr="00786402">
        <w:t xml:space="preserve">  </w:t>
      </w:r>
    </w:p>
    <w:p w14:paraId="0BE76044" w14:textId="77777777" w:rsidR="00784B10" w:rsidRPr="00036C07" w:rsidRDefault="00784B10" w:rsidP="00784B10">
      <w:pPr>
        <w:spacing w:line="240" w:lineRule="auto"/>
        <w:rPr>
          <w:rFonts w:ascii="Times New Roman" w:hAnsi="Times New Roman"/>
          <w:i/>
          <w:lang w:val="en-GB"/>
        </w:rPr>
      </w:pPr>
      <w:r w:rsidRPr="00786402">
        <w:rPr>
          <w:rStyle w:val="hps"/>
          <w:rFonts w:ascii="Times New Roman" w:hAnsi="Times New Roman"/>
          <w:i/>
          <w:color w:val="222222"/>
          <w:lang w:val="en-GB"/>
        </w:rPr>
        <w:t xml:space="preserve">Elective course </w:t>
      </w:r>
      <w:r w:rsidRPr="00786402">
        <w:rPr>
          <w:rFonts w:ascii="Times New Roman" w:hAnsi="Times New Roman"/>
          <w:i/>
          <w:lang w:val="en-GB"/>
        </w:rPr>
        <w:t>(both Cycles)</w:t>
      </w:r>
      <w:r w:rsidRPr="00786402">
        <w:rPr>
          <w:rStyle w:val="hps"/>
          <w:rFonts w:ascii="Times New Roman" w:hAnsi="Times New Roman"/>
          <w:i/>
          <w:color w:val="222222"/>
          <w:lang w:val="en-GB"/>
        </w:rPr>
        <w:t xml:space="preserve">, </w:t>
      </w:r>
      <w:r w:rsidR="00036C07" w:rsidRPr="00786402">
        <w:rPr>
          <w:rFonts w:ascii="Times New Roman" w:hAnsi="Times New Roman"/>
          <w:bCs/>
          <w:i/>
          <w:lang w:val="en-GB"/>
        </w:rPr>
        <w:t>6</w:t>
      </w:r>
      <w:r w:rsidR="00036C07" w:rsidRPr="00786402">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sidR="00036C07">
        <w:rPr>
          <w:rFonts w:ascii="Times New Roman" w:hAnsi="Times New Roman"/>
          <w:bCs/>
          <w:i/>
          <w:lang w:val="en-GB"/>
        </w:rPr>
        <w:t>&amp;</w:t>
      </w:r>
      <w:r w:rsidR="008C0927">
        <w:rPr>
          <w:rFonts w:ascii="Times New Roman" w:hAnsi="Times New Roman"/>
          <w:bCs/>
          <w:i/>
          <w:lang w:val="en-GB"/>
        </w:rPr>
        <w:t xml:space="preserve"> </w:t>
      </w:r>
      <w:r w:rsidR="00036C07">
        <w:rPr>
          <w:rFonts w:ascii="Times New Roman" w:hAnsi="Times New Roman"/>
          <w:bCs/>
          <w:i/>
          <w:lang w:val="en-GB"/>
        </w:rPr>
        <w:t>8</w:t>
      </w:r>
      <w:r w:rsidR="00036C07" w:rsidRPr="00036C07">
        <w:rPr>
          <w:rFonts w:ascii="Times New Roman" w:hAnsi="Times New Roman"/>
          <w:bCs/>
          <w:i/>
          <w:vertAlign w:val="superscript"/>
          <w:lang w:val="en-GB"/>
        </w:rPr>
        <w:t xml:space="preserve"> </w:t>
      </w:r>
      <w:r w:rsidR="00036C07" w:rsidRPr="00786402">
        <w:rPr>
          <w:rFonts w:ascii="Times New Roman" w:hAnsi="Times New Roman"/>
          <w:bCs/>
          <w:i/>
          <w:vertAlign w:val="superscript"/>
          <w:lang w:val="en-GB"/>
        </w:rPr>
        <w:t>th</w:t>
      </w:r>
      <w:r w:rsidRPr="00786402">
        <w:rPr>
          <w:rStyle w:val="hps"/>
          <w:rFonts w:ascii="Times New Roman" w:hAnsi="Times New Roman"/>
          <w:i/>
          <w:color w:val="222222"/>
          <w:lang w:val="en-GB"/>
        </w:rPr>
        <w:t xml:space="preserve"> </w:t>
      </w:r>
      <w:r w:rsidRPr="00786402">
        <w:rPr>
          <w:rFonts w:ascii="Times New Roman" w:hAnsi="Times New Roman"/>
          <w:i/>
          <w:color w:val="000000"/>
          <w:lang w:val="en-GB"/>
        </w:rPr>
        <w:t xml:space="preserve">semester, 4 ECTS </w:t>
      </w:r>
    </w:p>
    <w:p w14:paraId="4664D497" w14:textId="77777777" w:rsidR="00784B10" w:rsidRPr="00786402" w:rsidRDefault="00784B10" w:rsidP="00784B10">
      <w:pPr>
        <w:pStyle w:val="BodyText2"/>
        <w:tabs>
          <w:tab w:val="left" w:pos="9000"/>
        </w:tabs>
        <w:spacing w:after="0" w:line="240" w:lineRule="auto"/>
        <w:jc w:val="both"/>
        <w:rPr>
          <w:lang w:val="en-GB"/>
        </w:rPr>
      </w:pPr>
    </w:p>
    <w:p w14:paraId="253C6E10" w14:textId="77777777" w:rsidR="006C633E" w:rsidRPr="00786402" w:rsidRDefault="006C633E" w:rsidP="006C633E">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A57210D" w14:textId="77777777" w:rsidR="00784B10" w:rsidRPr="00786402" w:rsidRDefault="00784B10" w:rsidP="00784B10">
      <w:pPr>
        <w:tabs>
          <w:tab w:val="left" w:pos="426"/>
        </w:tabs>
        <w:spacing w:line="240" w:lineRule="auto"/>
        <w:contextualSpacing/>
        <w:rPr>
          <w:rFonts w:ascii="Times New Roman" w:hAnsi="Times New Roman"/>
          <w:lang w:val="en-GB"/>
        </w:rPr>
      </w:pPr>
      <w:r w:rsidRPr="00786402">
        <w:rPr>
          <w:rFonts w:ascii="Times New Roman" w:hAnsi="Times New Roman"/>
          <w:lang w:val="en-GB"/>
        </w:rPr>
        <w:t>Dr. Dimitra Delli, Ass</w:t>
      </w:r>
      <w:r w:rsidR="00A10AE1">
        <w:rPr>
          <w:rFonts w:ascii="Times New Roman" w:hAnsi="Times New Roman"/>
          <w:lang w:val="en-GB"/>
        </w:rPr>
        <w:t xml:space="preserve">ociate </w:t>
      </w:r>
      <w:r w:rsidRPr="00786402">
        <w:rPr>
          <w:rFonts w:ascii="Times New Roman" w:hAnsi="Times New Roman"/>
          <w:lang w:val="en-GB"/>
        </w:rPr>
        <w:t>Professor (</w:t>
      </w:r>
      <w:r w:rsidRPr="00786402">
        <w:rPr>
          <w:rFonts w:ascii="Times New Roman" w:eastAsia="SimSun" w:hAnsi="Times New Roman"/>
          <w:lang w:val="en-GB"/>
        </w:rPr>
        <w:t>D</w:t>
      </w:r>
      <w:r w:rsidR="000F1138" w:rsidRPr="00786402">
        <w:rPr>
          <w:rFonts w:ascii="Times New Roman" w:eastAsia="SimSun" w:hAnsi="Times New Roman"/>
          <w:lang w:val="en-GB"/>
        </w:rPr>
        <w:t>e</w:t>
      </w:r>
      <w:r w:rsidR="00085540" w:rsidRPr="00786402">
        <w:rPr>
          <w:rFonts w:ascii="Times New Roman" w:eastAsia="SimSun" w:hAnsi="Times New Roman"/>
          <w:lang w:val="en-GB"/>
        </w:rPr>
        <w:t xml:space="preserve">pt. </w:t>
      </w:r>
      <w:r w:rsidRPr="00786402">
        <w:rPr>
          <w:rFonts w:ascii="Times New Roman" w:eastAsia="SimSun" w:hAnsi="Times New Roman"/>
          <w:lang w:val="en-GB"/>
        </w:rPr>
        <w:t>of Philology, UoP)</w:t>
      </w:r>
      <w:r w:rsidRPr="00786402">
        <w:rPr>
          <w:rFonts w:ascii="Times New Roman" w:hAnsi="Times New Roman"/>
          <w:lang w:val="en-GB"/>
        </w:rPr>
        <w:t xml:space="preserve"> </w:t>
      </w:r>
    </w:p>
    <w:p w14:paraId="1B9B9CE8" w14:textId="77777777" w:rsidR="00784B10" w:rsidRPr="00786402" w:rsidRDefault="00784B10" w:rsidP="00784B10">
      <w:pPr>
        <w:widowControl w:val="0"/>
        <w:autoSpaceDE w:val="0"/>
        <w:autoSpaceDN w:val="0"/>
        <w:adjustRightInd w:val="0"/>
        <w:spacing w:line="240" w:lineRule="auto"/>
        <w:rPr>
          <w:rFonts w:ascii="Times New Roman" w:hAnsi="Times New Roman"/>
          <w:b/>
          <w:smallCaps/>
          <w:lang w:val="en-GB"/>
        </w:rPr>
      </w:pPr>
    </w:p>
    <w:p w14:paraId="3BDF3810" w14:textId="77777777" w:rsidR="00784B10" w:rsidRPr="00786402" w:rsidRDefault="00784B10" w:rsidP="00E14643">
      <w:pPr>
        <w:keepNext/>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D769819" w14:textId="77777777" w:rsidR="00784B10" w:rsidRPr="00786402" w:rsidRDefault="00784B10" w:rsidP="00784B10">
      <w:pPr>
        <w:pStyle w:val="BodyText2"/>
        <w:tabs>
          <w:tab w:val="left" w:pos="9000"/>
        </w:tabs>
        <w:spacing w:after="0" w:line="240" w:lineRule="auto"/>
        <w:jc w:val="both"/>
        <w:rPr>
          <w:lang w:val="en-GB"/>
        </w:rPr>
      </w:pPr>
      <w:r w:rsidRPr="00786402">
        <w:rPr>
          <w:lang w:val="en-GB"/>
        </w:rPr>
        <w:t xml:space="preserve">The course offers a diagram of the history of Greek language with an emphasis on the specific characteristics of each period. In particular, the following issues will be examined: </w:t>
      </w:r>
    </w:p>
    <w:p w14:paraId="49B5F290"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1. The </w:t>
      </w:r>
      <w:r w:rsidRPr="00786402">
        <w:rPr>
          <w:rStyle w:val="hps"/>
          <w:lang w:val="en-GB"/>
        </w:rPr>
        <w:t>formation</w:t>
      </w:r>
      <w:r w:rsidRPr="00786402">
        <w:rPr>
          <w:lang w:val="en-GB"/>
        </w:rPr>
        <w:t xml:space="preserve"> of Greek language in the context of the Indo-European language family. </w:t>
      </w:r>
    </w:p>
    <w:p w14:paraId="64276556"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2. The periods and the sources of the history of Greek language. </w:t>
      </w:r>
    </w:p>
    <w:p w14:paraId="56678B14"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3. The graphic systems used for the presentation of Greek language. </w:t>
      </w:r>
    </w:p>
    <w:p w14:paraId="5D4F5B40"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4.</w:t>
      </w:r>
      <w:r w:rsidR="0015620A" w:rsidRPr="00786402">
        <w:rPr>
          <w:lang w:val="en-GB"/>
        </w:rPr>
        <w:t xml:space="preserve"> </w:t>
      </w:r>
      <w:r w:rsidRPr="00786402">
        <w:rPr>
          <w:rStyle w:val="hps"/>
          <w:lang w:val="en-GB"/>
        </w:rPr>
        <w:t>The structure of Greek</w:t>
      </w:r>
      <w:r w:rsidRPr="00786402">
        <w:rPr>
          <w:lang w:val="en-GB"/>
        </w:rPr>
        <w:t xml:space="preserve"> </w:t>
      </w:r>
      <w:r w:rsidRPr="00786402">
        <w:rPr>
          <w:rStyle w:val="hps"/>
          <w:lang w:val="en-GB"/>
        </w:rPr>
        <w:t>from its beginnings</w:t>
      </w:r>
      <w:r w:rsidRPr="00786402">
        <w:rPr>
          <w:lang w:val="en-GB"/>
        </w:rPr>
        <w:t xml:space="preserve"> </w:t>
      </w:r>
      <w:r w:rsidRPr="00786402">
        <w:rPr>
          <w:rStyle w:val="hps"/>
          <w:lang w:val="en-GB"/>
        </w:rPr>
        <w:t>to late antiquity</w:t>
      </w:r>
      <w:r w:rsidRPr="00786402">
        <w:rPr>
          <w:lang w:val="en-GB"/>
        </w:rPr>
        <w:t xml:space="preserve">: </w:t>
      </w:r>
      <w:r w:rsidRPr="00786402">
        <w:rPr>
          <w:rStyle w:val="hps"/>
          <w:lang w:val="en-GB"/>
        </w:rPr>
        <w:t>phonology</w:t>
      </w:r>
      <w:r w:rsidRPr="00786402">
        <w:rPr>
          <w:lang w:val="en-GB"/>
        </w:rPr>
        <w:t xml:space="preserve">, </w:t>
      </w:r>
      <w:r w:rsidRPr="00786402">
        <w:rPr>
          <w:rStyle w:val="hps"/>
          <w:lang w:val="en-GB"/>
        </w:rPr>
        <w:t>morphology</w:t>
      </w:r>
      <w:r w:rsidRPr="00786402">
        <w:rPr>
          <w:lang w:val="en-GB"/>
        </w:rPr>
        <w:t xml:space="preserve">, </w:t>
      </w:r>
      <w:r w:rsidRPr="00786402">
        <w:rPr>
          <w:rStyle w:val="hps"/>
          <w:lang w:val="en-GB"/>
        </w:rPr>
        <w:t>syntax, vocabulary</w:t>
      </w:r>
      <w:r w:rsidRPr="00786402">
        <w:rPr>
          <w:lang w:val="en-GB"/>
        </w:rPr>
        <w:t xml:space="preserve">. </w:t>
      </w:r>
    </w:p>
    <w:p w14:paraId="486C900C"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5. Ancient Greek dialects. </w:t>
      </w:r>
    </w:p>
    <w:p w14:paraId="07DF087C"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6. The gradual disappearance of ancient Greek dialects and the creation of Koine. </w:t>
      </w:r>
    </w:p>
    <w:p w14:paraId="125534A6" w14:textId="77777777" w:rsidR="00784B10" w:rsidRPr="00786402" w:rsidRDefault="00784B10" w:rsidP="00963622">
      <w:pPr>
        <w:pStyle w:val="BodyText2"/>
        <w:tabs>
          <w:tab w:val="left" w:pos="9000"/>
        </w:tabs>
        <w:spacing w:after="0" w:line="240" w:lineRule="auto"/>
        <w:ind w:left="270" w:hanging="270"/>
        <w:jc w:val="both"/>
        <w:rPr>
          <w:lang w:val="en-GB"/>
        </w:rPr>
      </w:pPr>
      <w:r w:rsidRPr="00786402">
        <w:rPr>
          <w:lang w:val="en-GB"/>
        </w:rPr>
        <w:t xml:space="preserve">7. The peculiarities of Medieval Greek language which contributed to the </w:t>
      </w:r>
      <w:r w:rsidRPr="00786402">
        <w:rPr>
          <w:rStyle w:val="hps"/>
          <w:lang w:val="en-GB"/>
        </w:rPr>
        <w:t>formation</w:t>
      </w:r>
      <w:r w:rsidRPr="00786402">
        <w:rPr>
          <w:lang w:val="en-GB"/>
        </w:rPr>
        <w:t xml:space="preserve"> of Modern Greek language</w:t>
      </w:r>
      <w:r w:rsidRPr="00786402">
        <w:rPr>
          <w:rStyle w:val="hps"/>
          <w:lang w:val="en-GB"/>
        </w:rPr>
        <w:t>.</w:t>
      </w:r>
      <w:r w:rsidRPr="00786402">
        <w:rPr>
          <w:lang w:val="en-GB"/>
        </w:rPr>
        <w:t xml:space="preserve"> </w:t>
      </w:r>
    </w:p>
    <w:p w14:paraId="69D16F3D" w14:textId="77777777" w:rsidR="00784B10" w:rsidRPr="00786402" w:rsidRDefault="00784B10" w:rsidP="00963622">
      <w:pPr>
        <w:pStyle w:val="BodyText2"/>
        <w:tabs>
          <w:tab w:val="left" w:pos="9000"/>
        </w:tabs>
        <w:spacing w:after="0" w:line="240" w:lineRule="auto"/>
        <w:ind w:left="270" w:hanging="270"/>
        <w:jc w:val="both"/>
        <w:rPr>
          <w:rStyle w:val="hps"/>
          <w:lang w:val="en-GB"/>
        </w:rPr>
      </w:pPr>
      <w:r w:rsidRPr="00786402">
        <w:rPr>
          <w:rStyle w:val="hps"/>
          <w:lang w:val="en-GB"/>
        </w:rPr>
        <w:t>The course will be</w:t>
      </w:r>
      <w:r w:rsidRPr="00786402">
        <w:rPr>
          <w:lang w:val="en-GB"/>
        </w:rPr>
        <w:t xml:space="preserve"> </w:t>
      </w:r>
      <w:r w:rsidRPr="00786402">
        <w:rPr>
          <w:rStyle w:val="hps"/>
          <w:lang w:val="en-GB"/>
        </w:rPr>
        <w:t>accompanied by</w:t>
      </w:r>
      <w:r w:rsidRPr="00786402">
        <w:rPr>
          <w:lang w:val="en-GB"/>
        </w:rPr>
        <w:t xml:space="preserve"> </w:t>
      </w:r>
      <w:r w:rsidRPr="00786402">
        <w:rPr>
          <w:rStyle w:val="hps"/>
          <w:lang w:val="en-GB"/>
        </w:rPr>
        <w:t>practical training</w:t>
      </w:r>
      <w:r w:rsidRPr="00786402">
        <w:rPr>
          <w:lang w:val="en-GB"/>
        </w:rPr>
        <w:t xml:space="preserve"> </w:t>
      </w:r>
      <w:r w:rsidRPr="00786402">
        <w:rPr>
          <w:rStyle w:val="hps"/>
          <w:lang w:val="en-GB"/>
        </w:rPr>
        <w:t xml:space="preserve">exercises. </w:t>
      </w:r>
    </w:p>
    <w:p w14:paraId="22A55413" w14:textId="77777777" w:rsidR="00784B10" w:rsidRPr="00786402" w:rsidRDefault="00784B10" w:rsidP="00784B10">
      <w:pPr>
        <w:widowControl w:val="0"/>
        <w:autoSpaceDE w:val="0"/>
        <w:autoSpaceDN w:val="0"/>
        <w:adjustRightInd w:val="0"/>
        <w:spacing w:line="240" w:lineRule="auto"/>
        <w:rPr>
          <w:rFonts w:ascii="Times New Roman" w:hAnsi="Times New Roman"/>
          <w:b/>
          <w:smallCaps/>
          <w:lang w:val="en-GB"/>
        </w:rPr>
      </w:pPr>
    </w:p>
    <w:p w14:paraId="3B97195F" w14:textId="77777777" w:rsidR="00784B10" w:rsidRPr="00786402" w:rsidRDefault="00784B10" w:rsidP="00784B10">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2EB51B64" w14:textId="77777777" w:rsidR="00784B10" w:rsidRPr="00786402" w:rsidRDefault="00784B10" w:rsidP="00784B10">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lang w:val="en-GB"/>
        </w:rPr>
        <w:t xml:space="preserve">Familiarization </w:t>
      </w:r>
      <w:r w:rsidR="0015620A" w:rsidRPr="00786402">
        <w:rPr>
          <w:rFonts w:ascii="Times New Roman" w:hAnsi="Times New Roman"/>
          <w:lang w:val="en-GB"/>
        </w:rPr>
        <w:t xml:space="preserve">of students </w:t>
      </w:r>
      <w:r w:rsidRPr="00786402">
        <w:rPr>
          <w:rFonts w:ascii="Times New Roman" w:hAnsi="Times New Roman"/>
          <w:lang w:val="en-GB"/>
        </w:rPr>
        <w:t>with the history of Greek language</w:t>
      </w:r>
      <w:r w:rsidR="0015620A" w:rsidRPr="00786402">
        <w:rPr>
          <w:rFonts w:ascii="Times New Roman" w:hAnsi="Times New Roman"/>
          <w:lang w:val="en-GB"/>
        </w:rPr>
        <w:t>.</w:t>
      </w:r>
    </w:p>
    <w:p w14:paraId="74E8A8E9" w14:textId="77777777" w:rsidR="00784B10" w:rsidRPr="00786402" w:rsidRDefault="00784B10" w:rsidP="00784B10">
      <w:pPr>
        <w:tabs>
          <w:tab w:val="left" w:pos="426"/>
        </w:tabs>
        <w:spacing w:line="240" w:lineRule="auto"/>
        <w:contextualSpacing/>
        <w:rPr>
          <w:rFonts w:ascii="Times New Roman" w:hAnsi="Times New Roman"/>
          <w:b/>
          <w:smallCaps/>
          <w:lang w:val="en-GB"/>
        </w:rPr>
      </w:pPr>
    </w:p>
    <w:p w14:paraId="1CA4EDD4" w14:textId="77777777" w:rsidR="00784B10" w:rsidRPr="00786402" w:rsidRDefault="00784B10" w:rsidP="00784B10">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lang w:val="en-GB"/>
        </w:rPr>
        <w:t xml:space="preserve"> None.</w:t>
      </w:r>
    </w:p>
    <w:p w14:paraId="7E44A92A" w14:textId="77777777" w:rsidR="00784B10" w:rsidRPr="00786402" w:rsidRDefault="00784B10" w:rsidP="00784B10">
      <w:pPr>
        <w:tabs>
          <w:tab w:val="left" w:pos="426"/>
        </w:tabs>
        <w:spacing w:line="240" w:lineRule="auto"/>
        <w:contextualSpacing/>
        <w:rPr>
          <w:rFonts w:ascii="Times New Roman" w:hAnsi="Times New Roman"/>
          <w:b/>
          <w:smallCaps/>
          <w:lang w:val="en-GB"/>
        </w:rPr>
      </w:pPr>
    </w:p>
    <w:p w14:paraId="2B1AB794" w14:textId="77777777" w:rsidR="00784B10" w:rsidRDefault="00784B10" w:rsidP="00784B10">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 Assessment method: written examination.</w:t>
      </w:r>
    </w:p>
    <w:p w14:paraId="3B018467" w14:textId="77777777" w:rsidR="00F55653" w:rsidRDefault="00F55653" w:rsidP="00784B10">
      <w:pPr>
        <w:tabs>
          <w:tab w:val="left" w:pos="426"/>
        </w:tabs>
        <w:spacing w:line="240" w:lineRule="auto"/>
        <w:contextualSpacing/>
        <w:rPr>
          <w:rFonts w:ascii="Times New Roman" w:hAnsi="Times New Roman"/>
          <w:lang w:val="en-GB"/>
        </w:rPr>
      </w:pPr>
    </w:p>
    <w:p w14:paraId="444142E0" w14:textId="7EC91797" w:rsidR="00F55653" w:rsidRPr="00064888" w:rsidRDefault="00F55653" w:rsidP="00F108AA">
      <w:pPr>
        <w:pStyle w:val="Heading3"/>
      </w:pPr>
      <w:bookmarkStart w:id="384" w:name="_Toc58672680"/>
      <w:bookmarkStart w:id="385" w:name="_Toc90373731"/>
      <w:bookmarkStart w:id="386" w:name="_Toc90374110"/>
      <w:bookmarkStart w:id="387" w:name="_Toc166952303"/>
      <w:r w:rsidRPr="00F40838">
        <w:t>13</w:t>
      </w:r>
      <w:r w:rsidRPr="00064888">
        <w:t>Ε</w:t>
      </w:r>
      <w:r w:rsidRPr="00F40838">
        <w:t xml:space="preserve">I-26 &amp; 12EA-27 Folklore: Proverbial Discourse. </w:t>
      </w:r>
      <w:r w:rsidRPr="00064888">
        <w:t>Fairy Tales</w:t>
      </w:r>
      <w:bookmarkEnd w:id="384"/>
      <w:bookmarkEnd w:id="385"/>
      <w:bookmarkEnd w:id="386"/>
      <w:bookmarkEnd w:id="387"/>
    </w:p>
    <w:p w14:paraId="16AF74F4" w14:textId="77777777" w:rsidR="00F55653" w:rsidRPr="00786402" w:rsidRDefault="00F55653" w:rsidP="00F55653">
      <w:pPr>
        <w:spacing w:line="240" w:lineRule="auto"/>
        <w:rPr>
          <w:rFonts w:ascii="Times New Roman" w:hAnsi="Times New Roman"/>
          <w:i/>
          <w:color w:val="FF0000"/>
          <w:lang w:val="en-GB"/>
        </w:rPr>
      </w:pPr>
      <w:r w:rsidRPr="00064888">
        <w:rPr>
          <w:rStyle w:val="hps"/>
          <w:rFonts w:ascii="Times New Roman" w:hAnsi="Times New Roman"/>
          <w:i/>
          <w:color w:val="000000"/>
          <w:lang w:val="en-GB"/>
        </w:rPr>
        <w:t xml:space="preserve">Elective course </w:t>
      </w:r>
      <w:r w:rsidRPr="00064888">
        <w:rPr>
          <w:rStyle w:val="hps"/>
          <w:rFonts w:ascii="Times New Roman" w:hAnsi="Times New Roman"/>
          <w:i/>
          <w:color w:val="222222"/>
          <w:lang w:val="en-GB"/>
        </w:rPr>
        <w:t>(both Cycles)</w:t>
      </w:r>
      <w:r w:rsidRPr="00064888">
        <w:rPr>
          <w:rStyle w:val="hps"/>
          <w:rFonts w:ascii="Times New Roman" w:hAnsi="Times New Roman"/>
          <w:i/>
          <w:color w:val="000000"/>
          <w:lang w:val="en-GB"/>
        </w:rPr>
        <w:t xml:space="preserve">, </w:t>
      </w:r>
      <w:r w:rsidR="00CC2391" w:rsidRPr="00064888">
        <w:rPr>
          <w:rFonts w:ascii="Times New Roman" w:hAnsi="Times New Roman"/>
          <w:bCs/>
          <w:i/>
          <w:lang w:val="en-GB"/>
        </w:rPr>
        <w:t>6</w:t>
      </w:r>
      <w:r w:rsidR="00CC2391" w:rsidRPr="00064888">
        <w:rPr>
          <w:rFonts w:ascii="Times New Roman" w:hAnsi="Times New Roman"/>
          <w:bCs/>
          <w:i/>
          <w:vertAlign w:val="superscript"/>
          <w:lang w:val="en-GB"/>
        </w:rPr>
        <w:t>th</w:t>
      </w:r>
      <w:r w:rsidR="008C0927" w:rsidRPr="00064888">
        <w:rPr>
          <w:rFonts w:ascii="Times New Roman" w:hAnsi="Times New Roman"/>
          <w:bCs/>
          <w:i/>
          <w:vertAlign w:val="superscript"/>
          <w:lang w:val="en-GB"/>
        </w:rPr>
        <w:t xml:space="preserve"> </w:t>
      </w:r>
      <w:r w:rsidR="001214EE">
        <w:rPr>
          <w:rFonts w:ascii="Times New Roman" w:hAnsi="Times New Roman"/>
          <w:bCs/>
          <w:i/>
          <w:vertAlign w:val="superscript"/>
          <w:lang w:val="en-GB"/>
        </w:rPr>
        <w:t xml:space="preserve"> </w:t>
      </w:r>
      <w:r w:rsidR="00CC2391" w:rsidRPr="00064888">
        <w:rPr>
          <w:rFonts w:ascii="Times New Roman" w:hAnsi="Times New Roman"/>
          <w:bCs/>
          <w:i/>
          <w:lang w:val="en-GB"/>
        </w:rPr>
        <w:t>&amp;</w:t>
      </w:r>
      <w:r w:rsidR="008C0927" w:rsidRPr="00064888">
        <w:rPr>
          <w:rFonts w:ascii="Times New Roman" w:hAnsi="Times New Roman"/>
          <w:bCs/>
          <w:i/>
          <w:lang w:val="en-GB"/>
        </w:rPr>
        <w:t xml:space="preserve"> </w:t>
      </w:r>
      <w:r w:rsidRPr="00064888">
        <w:rPr>
          <w:rStyle w:val="hps"/>
          <w:rFonts w:ascii="Times New Roman" w:hAnsi="Times New Roman"/>
          <w:i/>
          <w:color w:val="000000"/>
          <w:lang w:val="en-GB"/>
        </w:rPr>
        <w:t>8</w:t>
      </w:r>
      <w:r w:rsidRPr="00064888">
        <w:rPr>
          <w:rStyle w:val="hps"/>
          <w:rFonts w:ascii="Times New Roman" w:hAnsi="Times New Roman"/>
          <w:i/>
          <w:color w:val="000000"/>
          <w:vertAlign w:val="superscript"/>
          <w:lang w:val="en-GB"/>
        </w:rPr>
        <w:t xml:space="preserve">th </w:t>
      </w:r>
      <w:r w:rsidRPr="00064888">
        <w:rPr>
          <w:rStyle w:val="hps"/>
          <w:rFonts w:ascii="Times New Roman" w:hAnsi="Times New Roman"/>
          <w:i/>
          <w:color w:val="000000"/>
          <w:lang w:val="en-GB"/>
        </w:rPr>
        <w:t>semester, 4 ECTS.</w:t>
      </w:r>
    </w:p>
    <w:p w14:paraId="6426657E" w14:textId="77777777" w:rsidR="00F55653" w:rsidRDefault="00F55653" w:rsidP="00F55653">
      <w:pPr>
        <w:spacing w:line="240" w:lineRule="auto"/>
        <w:textAlignment w:val="top"/>
        <w:rPr>
          <w:rStyle w:val="longtext"/>
          <w:rFonts w:ascii="Times New Roman" w:hAnsi="Times New Roman"/>
          <w:b/>
          <w:color w:val="000000"/>
          <w:lang w:val="en-GB"/>
        </w:rPr>
      </w:pPr>
    </w:p>
    <w:p w14:paraId="30107D19" w14:textId="77777777" w:rsidR="00090B39" w:rsidRPr="00786402" w:rsidRDefault="00090B39" w:rsidP="00090B39">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39BF842" w14:textId="77777777" w:rsidR="004A3E53" w:rsidRPr="00064888" w:rsidRDefault="004A3E53" w:rsidP="004A3E53">
      <w:pPr>
        <w:tabs>
          <w:tab w:val="left" w:pos="426"/>
        </w:tabs>
        <w:spacing w:line="240" w:lineRule="auto"/>
        <w:contextualSpacing/>
        <w:rPr>
          <w:rFonts w:ascii="Times New Roman" w:hAnsi="Times New Roman"/>
          <w:i/>
          <w:lang w:val="en-GB"/>
        </w:rPr>
      </w:pPr>
      <w:r>
        <w:rPr>
          <w:rFonts w:ascii="Times New Roman" w:hAnsi="Times New Roman"/>
          <w:lang w:val="en-GB"/>
        </w:rPr>
        <w:t>The course will not be offered.</w:t>
      </w:r>
    </w:p>
    <w:p w14:paraId="118FBD18" w14:textId="77777777" w:rsidR="00090B39" w:rsidRPr="00090B39" w:rsidRDefault="00090B39" w:rsidP="00F55653">
      <w:pPr>
        <w:spacing w:line="240" w:lineRule="auto"/>
        <w:textAlignment w:val="top"/>
        <w:rPr>
          <w:rStyle w:val="longtext"/>
          <w:rFonts w:ascii="Times New Roman" w:hAnsi="Times New Roman"/>
          <w:color w:val="000000"/>
          <w:lang w:val="en-GB"/>
        </w:rPr>
      </w:pPr>
    </w:p>
    <w:p w14:paraId="5255EF46" w14:textId="77777777" w:rsidR="00F55653" w:rsidRPr="00786402" w:rsidRDefault="00F55653" w:rsidP="00576D3C">
      <w:pPr>
        <w:spacing w:line="240" w:lineRule="auto"/>
        <w:jc w:val="left"/>
        <w:rPr>
          <w:rFonts w:ascii="Times New Roman" w:hAnsi="Times New Roman"/>
          <w:b/>
          <w:smallCaps/>
          <w:lang w:val="en-GB"/>
        </w:rPr>
      </w:pPr>
      <w:r w:rsidRPr="00786402">
        <w:rPr>
          <w:rFonts w:ascii="Times New Roman" w:hAnsi="Times New Roman"/>
          <w:b/>
          <w:smallCaps/>
          <w:lang w:val="en-GB"/>
        </w:rPr>
        <w:t>Course Content</w:t>
      </w:r>
    </w:p>
    <w:p w14:paraId="45C93B0D" w14:textId="77777777" w:rsidR="00F55653" w:rsidRPr="00786402" w:rsidRDefault="00F55653" w:rsidP="00F55653">
      <w:pPr>
        <w:spacing w:line="240" w:lineRule="auto"/>
        <w:textAlignment w:val="top"/>
        <w:rPr>
          <w:rStyle w:val="hps"/>
          <w:rFonts w:ascii="Times New Roman" w:hAnsi="Times New Roman"/>
          <w:color w:val="000000"/>
          <w:lang w:val="en-GB"/>
        </w:rPr>
      </w:pPr>
      <w:r w:rsidRPr="00786402">
        <w:rPr>
          <w:rStyle w:val="hps"/>
          <w:rFonts w:ascii="Times New Roman" w:hAnsi="Times New Roman"/>
          <w:color w:val="000000"/>
          <w:lang w:val="en-GB"/>
        </w:rPr>
        <w:t>The concept 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proverbs</w:t>
      </w:r>
      <w:r w:rsidRPr="00786402">
        <w:rPr>
          <w:rStyle w:val="longtext"/>
          <w:rFonts w:ascii="Times New Roman" w:hAnsi="Times New Roman"/>
          <w:color w:val="000000"/>
          <w:lang w:val="en-GB"/>
        </w:rPr>
        <w:t xml:space="preserve">. An </w:t>
      </w:r>
      <w:r w:rsidRPr="00786402">
        <w:rPr>
          <w:rStyle w:val="hps"/>
          <w:rFonts w:ascii="Times New Roman" w:hAnsi="Times New Roman"/>
          <w:color w:val="000000"/>
          <w:lang w:val="en-GB"/>
        </w:rPr>
        <w:t>historical</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retro gradation of Greek proverb studies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Relevant publications</w:t>
      </w:r>
      <w:r w:rsidRPr="00786402">
        <w:rPr>
          <w:rStyle w:val="longtext"/>
          <w:rFonts w:ascii="Times New Roman" w:hAnsi="Times New Roman"/>
          <w:color w:val="000000"/>
          <w:lang w:val="en-GB"/>
        </w:rPr>
        <w:t>. F</w:t>
      </w:r>
      <w:r w:rsidRPr="00786402">
        <w:rPr>
          <w:rStyle w:val="hps"/>
          <w:rFonts w:ascii="Times New Roman" w:hAnsi="Times New Roman"/>
          <w:color w:val="000000"/>
          <w:lang w:val="en-GB"/>
        </w:rPr>
        <w:t>eatures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proverbiality</w:t>
      </w:r>
      <w:r w:rsidRPr="00786402">
        <w:rPr>
          <w:rStyle w:val="longtext"/>
          <w:rFonts w:ascii="Times New Roman" w:hAnsi="Times New Roman"/>
          <w:color w:val="000000"/>
          <w:lang w:val="en-GB"/>
        </w:rPr>
        <w:t>. P</w:t>
      </w:r>
      <w:r w:rsidRPr="00786402">
        <w:rPr>
          <w:rStyle w:val="hps"/>
          <w:rFonts w:ascii="Times New Roman" w:hAnsi="Times New Roman"/>
          <w:color w:val="000000"/>
          <w:lang w:val="en-GB"/>
        </w:rPr>
        <w:t>roverbial</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kinds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Methods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 proverb classification. Enlargement 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proverbs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Proverb</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metrical</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and</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poetic</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form.</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The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contradictory nature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proverbs</w:t>
      </w:r>
      <w:r w:rsidRPr="00786402">
        <w:rPr>
          <w:rStyle w:val="longtext"/>
          <w:rFonts w:ascii="Times New Roman" w:hAnsi="Times New Roman"/>
          <w:color w:val="000000"/>
          <w:lang w:val="en-GB"/>
        </w:rPr>
        <w:t>. Relations of proverb with riddle, fable and fiction. The proverb in our days. Anti-proverbs. International proverb scholarship.</w:t>
      </w:r>
      <w:r w:rsidRPr="00786402">
        <w:rPr>
          <w:rFonts w:ascii="Times New Roman" w:hAnsi="Times New Roman"/>
          <w:color w:val="000000"/>
          <w:lang w:val="en-GB"/>
        </w:rPr>
        <w:t xml:space="preserve"> </w:t>
      </w:r>
      <w:r w:rsidRPr="00786402">
        <w:rPr>
          <w:rStyle w:val="hps"/>
          <w:rFonts w:ascii="Times New Roman" w:hAnsi="Times New Roman"/>
          <w:color w:val="000000"/>
          <w:lang w:val="en-GB"/>
        </w:rPr>
        <w:t>The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first</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editions 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Relationship between</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myth</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and</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Theories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about</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the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origins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Methods 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analyzing</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The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study</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Greek</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Richard Dawkins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and</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Greek</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Fe</w:t>
      </w:r>
      <w:r w:rsidRPr="00786402">
        <w:rPr>
          <w:rStyle w:val="hps"/>
          <w:rFonts w:ascii="Times New Roman" w:hAnsi="Times New Roman"/>
          <w:color w:val="000000"/>
          <w:lang w:val="en-GB"/>
        </w:rPr>
        <w:t xml:space="preserve">atures, </w:t>
      </w:r>
      <w:r w:rsidRPr="00786402">
        <w:rPr>
          <w:rStyle w:val="hps"/>
          <w:rFonts w:ascii="Times New Roman" w:hAnsi="Times New Roman"/>
          <w:color w:val="000000"/>
          <w:lang w:val="en-GB"/>
        </w:rPr>
        <w:lastRenderedPageBreak/>
        <w:t>stylistic</w:t>
      </w:r>
      <w:r w:rsidRPr="00786402">
        <w:rPr>
          <w:rStyle w:val="longtext"/>
          <w:rFonts w:ascii="Times New Roman" w:hAnsi="Times New Roman"/>
          <w:color w:val="000000"/>
          <w:lang w:val="en-GB"/>
        </w:rPr>
        <w:t xml:space="preserve"> and structure elements</w:t>
      </w:r>
      <w:r w:rsidRPr="00786402">
        <w:rPr>
          <w:rStyle w:val="hps"/>
          <w:rFonts w:ascii="Times New Roman" w:hAnsi="Times New Roman"/>
          <w:color w:val="000000"/>
          <w:lang w:val="en-GB"/>
        </w:rPr>
        <w:t xml:space="preserve"> 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Max Lutti’s research on fairy tales.</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The</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pedagogical</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dimension</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of</w:t>
      </w:r>
      <w:r w:rsidRPr="00786402">
        <w:rPr>
          <w:rStyle w:val="longtext"/>
          <w:rFonts w:ascii="Times New Roman" w:hAnsi="Times New Roman"/>
          <w:color w:val="000000"/>
          <w:lang w:val="en-GB"/>
        </w:rPr>
        <w:t xml:space="preserve"> </w:t>
      </w:r>
      <w:r w:rsidRPr="00786402">
        <w:rPr>
          <w:rStyle w:val="hps"/>
          <w:rFonts w:ascii="Times New Roman" w:hAnsi="Times New Roman"/>
          <w:color w:val="000000"/>
          <w:lang w:val="en-GB"/>
        </w:rPr>
        <w:t>fairy tales.</w:t>
      </w:r>
    </w:p>
    <w:p w14:paraId="53EB4DC5" w14:textId="77777777" w:rsidR="00F55653" w:rsidRPr="00786402" w:rsidRDefault="00F55653" w:rsidP="00F55653">
      <w:pPr>
        <w:spacing w:line="240" w:lineRule="auto"/>
        <w:textAlignment w:val="top"/>
        <w:rPr>
          <w:rStyle w:val="hps"/>
          <w:rFonts w:ascii="Times New Roman" w:hAnsi="Times New Roman"/>
          <w:color w:val="000000"/>
          <w:lang w:val="en-GB"/>
        </w:rPr>
      </w:pPr>
    </w:p>
    <w:p w14:paraId="05135590" w14:textId="77777777" w:rsidR="00F55653" w:rsidRPr="00786402" w:rsidRDefault="00F55653" w:rsidP="00F55653">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51C6245E" w14:textId="77777777" w:rsidR="00F55653" w:rsidRPr="00786402" w:rsidRDefault="00F55653" w:rsidP="00F55653">
      <w:pPr>
        <w:spacing w:line="240" w:lineRule="auto"/>
        <w:textAlignment w:val="top"/>
        <w:rPr>
          <w:rStyle w:val="longtext"/>
          <w:rFonts w:ascii="Times New Roman" w:hAnsi="Times New Roman"/>
          <w:color w:val="000000"/>
          <w:lang w:val="en-GB"/>
        </w:rPr>
      </w:pPr>
      <w:r w:rsidRPr="00786402">
        <w:rPr>
          <w:rStyle w:val="longtext"/>
          <w:rFonts w:ascii="Times New Roman" w:hAnsi="Times New Roman"/>
          <w:color w:val="000000"/>
          <w:lang w:val="en-GB"/>
        </w:rPr>
        <w:t xml:space="preserve">The </w:t>
      </w:r>
      <w:r w:rsidRPr="00786402">
        <w:rPr>
          <w:rStyle w:val="hps"/>
          <w:rFonts w:ascii="Times New Roman" w:hAnsi="Times New Roman"/>
          <w:color w:val="000000"/>
          <w:lang w:val="en-GB"/>
        </w:rPr>
        <w:t>objective</w:t>
      </w:r>
      <w:r w:rsidRPr="00786402">
        <w:rPr>
          <w:rStyle w:val="longtext"/>
          <w:rFonts w:ascii="Times New Roman" w:hAnsi="Times New Roman"/>
          <w:color w:val="000000"/>
          <w:lang w:val="en-GB"/>
        </w:rPr>
        <w:t xml:space="preserve"> of this course is to provide students with specialised knowledge on the proverbial discourse and fairy tales. Students will learn about the meaning of the proverb, based on Greek and foreign proverbial scholarship. They will be able to distinguish the characteristics of proverbs and recognise the different proverbial kinds (proverb, saying, proverbial expression). They will gain the necessary knowledge to classify proverbs and to recognise their poetic dimension and poetic elements. They will also examine the relationship of proverb with riddles, fairy tales and literature. Furthermore, they will learn about the functions of the proverb in our day and about the international research on proverbs.</w:t>
      </w:r>
      <w:r w:rsidRPr="00786402">
        <w:rPr>
          <w:rStyle w:val="longtext"/>
          <w:rFonts w:ascii="Times New Roman" w:hAnsi="Times New Roman"/>
          <w:color w:val="000000"/>
          <w:shd w:val="clear" w:color="auto" w:fill="EBEFF9"/>
          <w:lang w:val="en-GB"/>
        </w:rPr>
        <w:t xml:space="preserve"> </w:t>
      </w:r>
      <w:r w:rsidRPr="00786402">
        <w:rPr>
          <w:rStyle w:val="longtext"/>
          <w:rFonts w:ascii="Times New Roman" w:hAnsi="Times New Roman"/>
          <w:color w:val="000000"/>
          <w:lang w:val="en-GB"/>
        </w:rPr>
        <w:t>They will also define the relationship of myth and fairy tale and learn about the theories regarding the origin of fairy tales as well as the methods of analysing them. They will also acquire relevant information concerning the study of Greek fairy tales, and, especially, on the contribution of Richard Dawkins in the study of the Greek fairy tale. Furthermore, they will be able to research the features of fairy tales and their stylistic and structural components. Finally, they will learn about the research of Max Lutti on fairy tales and they will examine its pedagogical dimension.</w:t>
      </w:r>
    </w:p>
    <w:p w14:paraId="396E06B0" w14:textId="77777777" w:rsidR="00F55653" w:rsidRPr="00786402" w:rsidRDefault="00F55653" w:rsidP="00F55653">
      <w:pPr>
        <w:spacing w:line="240" w:lineRule="auto"/>
        <w:textAlignment w:val="top"/>
        <w:rPr>
          <w:rStyle w:val="longtext"/>
          <w:rFonts w:ascii="Times New Roman" w:hAnsi="Times New Roman"/>
          <w:color w:val="000000"/>
          <w:shd w:val="clear" w:color="auto" w:fill="EBEFF9"/>
          <w:lang w:val="en-GB"/>
        </w:rPr>
      </w:pPr>
    </w:p>
    <w:p w14:paraId="4D034DED" w14:textId="77777777" w:rsidR="00F55653" w:rsidRPr="00786402" w:rsidRDefault="00F55653" w:rsidP="00F55653">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 xml:space="preserve">None.  </w:t>
      </w:r>
    </w:p>
    <w:p w14:paraId="12D15B96" w14:textId="77777777" w:rsidR="00F55653" w:rsidRPr="00786402" w:rsidRDefault="00F55653" w:rsidP="00F55653">
      <w:pPr>
        <w:tabs>
          <w:tab w:val="left" w:pos="426"/>
        </w:tabs>
        <w:spacing w:line="240" w:lineRule="auto"/>
        <w:contextualSpacing/>
        <w:rPr>
          <w:rFonts w:ascii="Times New Roman" w:hAnsi="Times New Roman"/>
          <w:lang w:val="en-GB"/>
        </w:rPr>
      </w:pPr>
    </w:p>
    <w:p w14:paraId="04B33ED8" w14:textId="77777777" w:rsidR="00F55653" w:rsidRDefault="00F55653" w:rsidP="00F55653">
      <w:pPr>
        <w:tabs>
          <w:tab w:val="left" w:pos="426"/>
        </w:tabs>
        <w:spacing w:line="240" w:lineRule="auto"/>
        <w:contextualSpacing/>
        <w:rPr>
          <w:rStyle w:val="longtext"/>
          <w:rFonts w:ascii="Times New Roman" w:hAnsi="Times New Roman"/>
          <w:color w:val="000000"/>
          <w:shd w:val="clear" w:color="auto" w:fill="FFFFFF"/>
          <w:lang w:val="en-GB"/>
        </w:rPr>
      </w:pPr>
      <w:r w:rsidRPr="00786402">
        <w:rPr>
          <w:rFonts w:ascii="Times New Roman" w:hAnsi="Times New Roman"/>
          <w:b/>
          <w:smallCaps/>
          <w:lang w:val="en-GB"/>
        </w:rPr>
        <w:t xml:space="preserve">Erasmus: </w:t>
      </w:r>
      <w:r w:rsidRPr="00786402">
        <w:rPr>
          <w:rStyle w:val="longtext"/>
          <w:rFonts w:ascii="Times New Roman" w:hAnsi="Times New Roman"/>
          <w:color w:val="000000"/>
          <w:shd w:val="clear" w:color="auto" w:fill="FFFFFF"/>
          <w:lang w:val="en-GB"/>
        </w:rPr>
        <w:t xml:space="preserve">The course is offered in Greek. </w:t>
      </w:r>
    </w:p>
    <w:p w14:paraId="6B7EA488" w14:textId="77777777" w:rsidR="00113A19" w:rsidRDefault="00113A19" w:rsidP="00F55653">
      <w:pPr>
        <w:tabs>
          <w:tab w:val="left" w:pos="426"/>
        </w:tabs>
        <w:spacing w:line="240" w:lineRule="auto"/>
        <w:contextualSpacing/>
        <w:rPr>
          <w:rStyle w:val="longtext"/>
          <w:rFonts w:ascii="Times New Roman" w:hAnsi="Times New Roman"/>
          <w:color w:val="000000"/>
          <w:shd w:val="clear" w:color="auto" w:fill="FFFFFF"/>
          <w:lang w:val="en-GB"/>
        </w:rPr>
      </w:pPr>
    </w:p>
    <w:p w14:paraId="747ADADB" w14:textId="77777777" w:rsidR="00113A19" w:rsidRPr="00786402" w:rsidRDefault="00251636" w:rsidP="00F108AA">
      <w:pPr>
        <w:pStyle w:val="Heading3"/>
      </w:pPr>
      <w:bookmarkStart w:id="388" w:name="_Toc58672681"/>
      <w:bookmarkStart w:id="389" w:name="_Toc90373732"/>
      <w:bookmarkStart w:id="390" w:name="_Toc90374111"/>
      <w:bookmarkStart w:id="391" w:name="_Toc166952304"/>
      <w:r>
        <w:t>12Ε</w:t>
      </w:r>
      <w:r>
        <w:rPr>
          <w:lang w:val="el-GR"/>
        </w:rPr>
        <w:t>Ι</w:t>
      </w:r>
      <w:r w:rsidR="00113A19" w:rsidRPr="00064888">
        <w:t>-29 &amp; 12EA</w:t>
      </w:r>
      <w:r w:rsidRPr="00F40838">
        <w:t>-</w:t>
      </w:r>
      <w:r w:rsidR="00113A19" w:rsidRPr="00064888">
        <w:t>13 Audience Development in the Cultural Sector</w:t>
      </w:r>
      <w:bookmarkEnd w:id="388"/>
      <w:bookmarkEnd w:id="389"/>
      <w:bookmarkEnd w:id="390"/>
      <w:bookmarkEnd w:id="391"/>
    </w:p>
    <w:p w14:paraId="282B01AA" w14:textId="77777777" w:rsidR="00113A19" w:rsidRPr="002E6299" w:rsidRDefault="00113A19" w:rsidP="00113A19">
      <w:pPr>
        <w:spacing w:line="240" w:lineRule="auto"/>
        <w:rPr>
          <w:rFonts w:ascii="Times New Roman" w:hAnsi="Times New Roman"/>
          <w:i/>
          <w:lang w:val="en-GB"/>
        </w:rPr>
      </w:pPr>
      <w:r w:rsidRPr="002E6299">
        <w:rPr>
          <w:rStyle w:val="hps"/>
          <w:i/>
        </w:rPr>
        <w:t xml:space="preserve">Elective course </w:t>
      </w:r>
      <w:r w:rsidRPr="002E6299">
        <w:rPr>
          <w:rFonts w:ascii="Times New Roman" w:hAnsi="Times New Roman"/>
          <w:i/>
          <w:lang w:val="en-GB"/>
        </w:rPr>
        <w:t>(both Cycles)</w:t>
      </w:r>
      <w:r w:rsidRPr="002E6299">
        <w:rPr>
          <w:rStyle w:val="hps"/>
          <w:i/>
        </w:rPr>
        <w:t>, 6</w:t>
      </w:r>
      <w:r w:rsidRPr="002E6299">
        <w:rPr>
          <w:rStyle w:val="hps"/>
          <w:i/>
          <w:vertAlign w:val="superscript"/>
        </w:rPr>
        <w:t>th</w:t>
      </w:r>
      <w:r w:rsidRPr="002E6299">
        <w:rPr>
          <w:rStyle w:val="hps"/>
          <w:i/>
        </w:rPr>
        <w:t xml:space="preserve"> </w:t>
      </w:r>
      <w:r>
        <w:rPr>
          <w:rStyle w:val="hps"/>
          <w:i/>
        </w:rPr>
        <w:t>&amp;</w:t>
      </w:r>
      <w:r w:rsidR="008C0927">
        <w:rPr>
          <w:rStyle w:val="hps"/>
          <w:i/>
        </w:rPr>
        <w:t xml:space="preserve"> </w:t>
      </w:r>
      <w:r w:rsidRPr="002E6299">
        <w:rPr>
          <w:rStyle w:val="hps"/>
          <w:i/>
        </w:rPr>
        <w:t>8</w:t>
      </w:r>
      <w:r w:rsidRPr="002E6299">
        <w:rPr>
          <w:rStyle w:val="hps"/>
          <w:i/>
          <w:vertAlign w:val="superscript"/>
        </w:rPr>
        <w:t>th</w:t>
      </w:r>
      <w:r w:rsidRPr="002E6299">
        <w:rPr>
          <w:rStyle w:val="hps"/>
          <w:i/>
        </w:rPr>
        <w:t xml:space="preserve"> </w:t>
      </w:r>
      <w:r w:rsidRPr="002E6299">
        <w:rPr>
          <w:rFonts w:ascii="Times New Roman" w:hAnsi="Times New Roman"/>
          <w:i/>
          <w:lang w:val="en-GB"/>
        </w:rPr>
        <w:t xml:space="preserve">semesters, </w:t>
      </w:r>
      <w:r>
        <w:rPr>
          <w:rFonts w:ascii="Times New Roman" w:hAnsi="Times New Roman"/>
          <w:i/>
          <w:lang w:val="en-GB"/>
        </w:rPr>
        <w:t xml:space="preserve">4 </w:t>
      </w:r>
      <w:r w:rsidRPr="002E6299">
        <w:rPr>
          <w:rFonts w:ascii="Times New Roman" w:hAnsi="Times New Roman"/>
          <w:i/>
          <w:lang w:val="en-GB"/>
        </w:rPr>
        <w:t xml:space="preserve">ECTS </w:t>
      </w:r>
    </w:p>
    <w:p w14:paraId="14EBA536" w14:textId="77777777" w:rsidR="00113A19" w:rsidRDefault="00113A19" w:rsidP="00113A19">
      <w:pPr>
        <w:spacing w:line="240" w:lineRule="auto"/>
        <w:rPr>
          <w:rFonts w:ascii="Times New Roman" w:hAnsi="Times New Roman"/>
          <w:lang w:val="en-GB"/>
        </w:rPr>
      </w:pPr>
    </w:p>
    <w:p w14:paraId="2F2DC2EA" w14:textId="77777777" w:rsidR="001214EE" w:rsidRPr="008916D1" w:rsidRDefault="001214EE" w:rsidP="001214EE">
      <w:pPr>
        <w:tabs>
          <w:tab w:val="left" w:pos="426"/>
        </w:tabs>
        <w:spacing w:line="240" w:lineRule="auto"/>
        <w:contextualSpacing/>
        <w:rPr>
          <w:rFonts w:ascii="Times New Roman" w:hAnsi="Times New Roman"/>
          <w:b/>
          <w:smallCaps/>
        </w:rPr>
      </w:pPr>
      <w:r w:rsidRPr="008916D1">
        <w:rPr>
          <w:rFonts w:ascii="Times New Roman" w:hAnsi="Times New Roman"/>
          <w:b/>
          <w:smallCaps/>
        </w:rPr>
        <w:t xml:space="preserve">Instructor </w:t>
      </w:r>
    </w:p>
    <w:p w14:paraId="099B4AA0" w14:textId="69615090" w:rsidR="001214EE" w:rsidRPr="00DC510B" w:rsidRDefault="00DC0CE0" w:rsidP="001214EE">
      <w:pPr>
        <w:tabs>
          <w:tab w:val="left" w:pos="426"/>
        </w:tabs>
        <w:spacing w:line="240" w:lineRule="auto"/>
        <w:contextualSpacing/>
        <w:rPr>
          <w:rFonts w:ascii="Times New Roman" w:hAnsi="Times New Roman"/>
          <w:lang w:val="it-IT"/>
        </w:rPr>
      </w:pPr>
      <w:r>
        <w:rPr>
          <w:rFonts w:ascii="Times New Roman" w:hAnsi="Times New Roman"/>
          <w:lang w:val="it-IT"/>
        </w:rPr>
        <w:t>Dr. Maria Kouri, Assistant Professor</w:t>
      </w:r>
    </w:p>
    <w:p w14:paraId="258A97C5" w14:textId="77777777" w:rsidR="001214EE" w:rsidRPr="008916D1" w:rsidRDefault="001214EE" w:rsidP="00113A19">
      <w:pPr>
        <w:spacing w:line="240" w:lineRule="auto"/>
        <w:rPr>
          <w:rFonts w:ascii="Times New Roman" w:hAnsi="Times New Roman"/>
        </w:rPr>
      </w:pPr>
    </w:p>
    <w:p w14:paraId="50ED2A85" w14:textId="77777777" w:rsidR="00113A19" w:rsidRPr="008916D1" w:rsidRDefault="00113A19" w:rsidP="00113A19">
      <w:pPr>
        <w:widowControl w:val="0"/>
        <w:autoSpaceDE w:val="0"/>
        <w:autoSpaceDN w:val="0"/>
        <w:adjustRightInd w:val="0"/>
        <w:spacing w:line="240" w:lineRule="auto"/>
        <w:rPr>
          <w:rFonts w:ascii="Times New Roman" w:hAnsi="Times New Roman"/>
          <w:b/>
          <w:smallCaps/>
        </w:rPr>
      </w:pPr>
      <w:r w:rsidRPr="008916D1">
        <w:rPr>
          <w:rFonts w:ascii="Times New Roman" w:hAnsi="Times New Roman"/>
          <w:b/>
          <w:smallCaps/>
        </w:rPr>
        <w:t>Course Content</w:t>
      </w:r>
    </w:p>
    <w:p w14:paraId="358514DF" w14:textId="77777777" w:rsidR="00113A19" w:rsidRDefault="00113A19" w:rsidP="00113A19">
      <w:pPr>
        <w:spacing w:line="240" w:lineRule="auto"/>
        <w:rPr>
          <w:rFonts w:ascii="Times New Roman" w:hAnsi="Times New Roman"/>
          <w:lang w:val="en-GB"/>
        </w:rPr>
      </w:pPr>
      <w:r w:rsidRPr="002E6299">
        <w:rPr>
          <w:rFonts w:ascii="Times New Roman" w:hAnsi="Times New Roman"/>
          <w:lang w:val="en-GB"/>
        </w:rPr>
        <w:t xml:space="preserve">In this course students are introduced to the notion; development of the term; and, significance of Audience Development in today’s cultural sector, as well as to the main issues linked to this term. Case studies of various cultural organisations are presented, focusing on the discussion of adopted audience development activities and programmes. Lectures by professionals, as well as educational excursions to cultural institutions complement theoretical training and help students become familiar with the challenges and realities that influence the administration of cultural resources. Finally, students receive theoretical and practical training in research methods usually applied in the cultural sector, in order to support audience development efforts; namely, case study, questionnaire and interview.   </w:t>
      </w:r>
    </w:p>
    <w:p w14:paraId="4D7E7FB6" w14:textId="77777777" w:rsidR="0085267F" w:rsidRPr="002E6299" w:rsidRDefault="0085267F" w:rsidP="00113A19">
      <w:pPr>
        <w:spacing w:line="240" w:lineRule="auto"/>
        <w:rPr>
          <w:rFonts w:ascii="Times New Roman" w:hAnsi="Times New Roman"/>
          <w:lang w:val="en-GB"/>
        </w:rPr>
      </w:pPr>
    </w:p>
    <w:p w14:paraId="08F634A6" w14:textId="77777777" w:rsidR="00113A19" w:rsidRPr="002E6299" w:rsidRDefault="00113A19" w:rsidP="00113A19">
      <w:pPr>
        <w:widowControl w:val="0"/>
        <w:autoSpaceDE w:val="0"/>
        <w:autoSpaceDN w:val="0"/>
        <w:adjustRightInd w:val="0"/>
        <w:spacing w:line="240" w:lineRule="auto"/>
        <w:rPr>
          <w:rFonts w:ascii="Times New Roman" w:hAnsi="Times New Roman"/>
          <w:b/>
          <w:smallCaps/>
          <w:lang w:val="en-GB"/>
        </w:rPr>
      </w:pPr>
      <w:r w:rsidRPr="002E6299">
        <w:rPr>
          <w:rFonts w:ascii="Times New Roman" w:hAnsi="Times New Roman"/>
          <w:b/>
          <w:smallCaps/>
          <w:lang w:val="en-GB"/>
        </w:rPr>
        <w:t>Course Objectives</w:t>
      </w:r>
    </w:p>
    <w:p w14:paraId="684E7B60" w14:textId="77777777" w:rsidR="00113A19" w:rsidRPr="002E6299" w:rsidRDefault="00113A19" w:rsidP="00113A19">
      <w:pPr>
        <w:spacing w:line="240" w:lineRule="auto"/>
        <w:rPr>
          <w:rFonts w:ascii="Times New Roman" w:hAnsi="Times New Roman"/>
          <w:lang w:val="en-GB"/>
        </w:rPr>
      </w:pPr>
      <w:r w:rsidRPr="002E6299">
        <w:rPr>
          <w:rFonts w:ascii="Times New Roman" w:hAnsi="Times New Roman"/>
          <w:lang w:val="en-GB"/>
        </w:rPr>
        <w:t>This course aims to familiarize students with the challenges and realities influencing the application of audience development strategies in the cultural sector. Successful completion of this course should allow students to:</w:t>
      </w:r>
    </w:p>
    <w:p w14:paraId="25DFFF1F" w14:textId="77777777" w:rsidR="00113A19" w:rsidRPr="002E6299" w:rsidRDefault="00113A19">
      <w:pPr>
        <w:numPr>
          <w:ilvl w:val="0"/>
          <w:numId w:val="28"/>
        </w:numPr>
        <w:spacing w:line="240" w:lineRule="auto"/>
        <w:rPr>
          <w:rFonts w:ascii="Times New Roman" w:hAnsi="Times New Roman"/>
          <w:lang w:val="en-GB"/>
        </w:rPr>
      </w:pPr>
      <w:r w:rsidRPr="002E6299">
        <w:rPr>
          <w:rFonts w:ascii="Times New Roman" w:hAnsi="Times New Roman"/>
          <w:lang w:val="en-GB"/>
        </w:rPr>
        <w:t xml:space="preserve">understand the factors making audience development imperative as well as the impact of audience development on the everyday administration of cultural institutions; </w:t>
      </w:r>
    </w:p>
    <w:p w14:paraId="1D4B1BA9" w14:textId="77777777" w:rsidR="00113A19" w:rsidRPr="002E6299" w:rsidRDefault="00113A19">
      <w:pPr>
        <w:numPr>
          <w:ilvl w:val="0"/>
          <w:numId w:val="28"/>
        </w:numPr>
        <w:spacing w:line="240" w:lineRule="auto"/>
        <w:rPr>
          <w:rFonts w:ascii="Times New Roman" w:hAnsi="Times New Roman"/>
          <w:lang w:val="en-GB"/>
        </w:rPr>
      </w:pPr>
      <w:r w:rsidRPr="002E6299">
        <w:rPr>
          <w:rFonts w:ascii="Times New Roman" w:hAnsi="Times New Roman"/>
          <w:lang w:val="en-GB"/>
        </w:rPr>
        <w:t>get a glimpse of the “real world” of cultural organisations;</w:t>
      </w:r>
    </w:p>
    <w:p w14:paraId="6570DC3D" w14:textId="77777777" w:rsidR="00113A19" w:rsidRPr="002E6299" w:rsidRDefault="00113A19">
      <w:pPr>
        <w:numPr>
          <w:ilvl w:val="0"/>
          <w:numId w:val="28"/>
        </w:numPr>
        <w:spacing w:line="240" w:lineRule="auto"/>
        <w:rPr>
          <w:rFonts w:ascii="Times New Roman" w:hAnsi="Times New Roman"/>
          <w:lang w:val="en-GB"/>
        </w:rPr>
      </w:pPr>
      <w:r w:rsidRPr="002E6299">
        <w:rPr>
          <w:rFonts w:ascii="Times New Roman" w:hAnsi="Times New Roman"/>
          <w:lang w:val="en-GB"/>
        </w:rPr>
        <w:lastRenderedPageBreak/>
        <w:t xml:space="preserve">have gained understanding and some practice in basic research methods that are usually applied in the cultural field; </w:t>
      </w:r>
    </w:p>
    <w:p w14:paraId="35BDF2B1" w14:textId="77777777" w:rsidR="00113A19" w:rsidRPr="002E6299" w:rsidRDefault="00113A19">
      <w:pPr>
        <w:numPr>
          <w:ilvl w:val="0"/>
          <w:numId w:val="28"/>
        </w:numPr>
        <w:spacing w:line="240" w:lineRule="auto"/>
        <w:rPr>
          <w:rFonts w:ascii="Times New Roman" w:hAnsi="Times New Roman"/>
          <w:lang w:val="en-GB"/>
        </w:rPr>
      </w:pPr>
      <w:r w:rsidRPr="002E6299">
        <w:rPr>
          <w:rFonts w:ascii="Times New Roman" w:hAnsi="Times New Roman"/>
          <w:lang w:val="en-GB"/>
        </w:rPr>
        <w:t>have honed their analytical, investigative and critical thinking, and;</w:t>
      </w:r>
    </w:p>
    <w:p w14:paraId="531444AB" w14:textId="77777777" w:rsidR="00113A19" w:rsidRPr="002E6299" w:rsidRDefault="00113A19">
      <w:pPr>
        <w:numPr>
          <w:ilvl w:val="0"/>
          <w:numId w:val="28"/>
        </w:numPr>
        <w:spacing w:line="240" w:lineRule="auto"/>
        <w:rPr>
          <w:rFonts w:ascii="Times New Roman" w:hAnsi="Times New Roman"/>
          <w:lang w:val="en-GB"/>
        </w:rPr>
      </w:pPr>
      <w:r w:rsidRPr="002E6299">
        <w:rPr>
          <w:rFonts w:ascii="Times New Roman" w:hAnsi="Times New Roman"/>
          <w:lang w:val="en-GB"/>
        </w:rPr>
        <w:t xml:space="preserve">be able to apply theoretical knowledge in practice.     </w:t>
      </w:r>
    </w:p>
    <w:p w14:paraId="4B9B4231" w14:textId="77777777" w:rsidR="00113A19" w:rsidRPr="002E6299" w:rsidRDefault="00113A19" w:rsidP="00113A19">
      <w:pPr>
        <w:spacing w:line="240" w:lineRule="auto"/>
        <w:rPr>
          <w:lang w:val="en-GB"/>
        </w:rPr>
      </w:pPr>
    </w:p>
    <w:p w14:paraId="1E472520" w14:textId="77777777" w:rsidR="00113A19" w:rsidRPr="002E6299" w:rsidRDefault="00113A19" w:rsidP="00113A19">
      <w:pPr>
        <w:tabs>
          <w:tab w:val="left" w:pos="426"/>
        </w:tabs>
        <w:spacing w:line="240" w:lineRule="auto"/>
        <w:rPr>
          <w:rFonts w:ascii="Times New Roman" w:hAnsi="Times New Roman"/>
          <w:lang w:val="en-GB"/>
        </w:rPr>
      </w:pPr>
      <w:r w:rsidRPr="002E6299">
        <w:rPr>
          <w:rFonts w:ascii="Times New Roman" w:hAnsi="Times New Roman"/>
          <w:b/>
          <w:smallCaps/>
          <w:lang w:val="en-GB"/>
        </w:rPr>
        <w:t xml:space="preserve">Prerequisites: </w:t>
      </w:r>
      <w:r w:rsidRPr="002E6299">
        <w:rPr>
          <w:rFonts w:ascii="Times New Roman" w:hAnsi="Times New Roman"/>
          <w:lang w:val="en-GB"/>
        </w:rPr>
        <w:t>None.</w:t>
      </w:r>
    </w:p>
    <w:p w14:paraId="2A67EF81" w14:textId="77777777" w:rsidR="00113A19" w:rsidRPr="002E6299" w:rsidRDefault="00113A19" w:rsidP="00113A19">
      <w:pPr>
        <w:tabs>
          <w:tab w:val="left" w:pos="426"/>
        </w:tabs>
        <w:spacing w:line="240" w:lineRule="auto"/>
        <w:rPr>
          <w:rFonts w:ascii="Times New Roman" w:hAnsi="Times New Roman"/>
          <w:lang w:val="en-GB"/>
        </w:rPr>
      </w:pPr>
    </w:p>
    <w:p w14:paraId="705BE826" w14:textId="77777777" w:rsidR="00113A19" w:rsidRPr="002E6299" w:rsidRDefault="00113A19" w:rsidP="00113A19">
      <w:pPr>
        <w:tabs>
          <w:tab w:val="left" w:pos="426"/>
        </w:tabs>
        <w:spacing w:line="240" w:lineRule="auto"/>
        <w:rPr>
          <w:rStyle w:val="longtext"/>
          <w:shd w:val="clear" w:color="auto" w:fill="FFFFFF"/>
        </w:rPr>
      </w:pPr>
      <w:r w:rsidRPr="002E6299">
        <w:rPr>
          <w:rFonts w:ascii="Times New Roman" w:hAnsi="Times New Roman"/>
          <w:b/>
          <w:smallCaps/>
          <w:lang w:val="en-GB"/>
        </w:rPr>
        <w:t xml:space="preserve">Erasmus: </w:t>
      </w:r>
      <w:r w:rsidRPr="002E6299">
        <w:rPr>
          <w:rFonts w:ascii="Times New Roman" w:hAnsi="Times New Roman"/>
          <w:lang w:val="en-GB"/>
        </w:rPr>
        <w:t>Teaching material as well as one-on-one tutorials in English can be provided to Erasmus students.</w:t>
      </w:r>
      <w:r w:rsidRPr="002E6299">
        <w:rPr>
          <w:rStyle w:val="longtext"/>
          <w:rFonts w:ascii="Times New Roman" w:hAnsi="Times New Roman"/>
          <w:shd w:val="clear" w:color="auto" w:fill="FFFFFF"/>
          <w:lang w:val="en-GB"/>
        </w:rPr>
        <w:t xml:space="preserve"> </w:t>
      </w:r>
    </w:p>
    <w:p w14:paraId="10E5F42A" w14:textId="77777777" w:rsidR="00113A19" w:rsidRPr="002E6299" w:rsidRDefault="00113A19" w:rsidP="00113A19">
      <w:pPr>
        <w:spacing w:line="240" w:lineRule="auto"/>
        <w:jc w:val="center"/>
      </w:pPr>
    </w:p>
    <w:p w14:paraId="60D4BA8F" w14:textId="77777777" w:rsidR="00F55653" w:rsidRPr="00786402" w:rsidRDefault="00F55653" w:rsidP="00E14643">
      <w:pPr>
        <w:pStyle w:val="Heading3"/>
      </w:pPr>
      <w:bookmarkStart w:id="392" w:name="_Toc58672682"/>
      <w:bookmarkStart w:id="393" w:name="_Toc90373733"/>
      <w:bookmarkStart w:id="394" w:name="_Toc90374112"/>
      <w:bookmarkStart w:id="395" w:name="_Toc166952305"/>
      <w:r w:rsidRPr="00064888">
        <w:t>12EI-31 &amp; 12EA-31 European Art and Cultural History: From the Seventeenth to the Twentieth Centuries</w:t>
      </w:r>
      <w:bookmarkEnd w:id="392"/>
      <w:bookmarkEnd w:id="393"/>
      <w:bookmarkEnd w:id="394"/>
      <w:bookmarkEnd w:id="395"/>
    </w:p>
    <w:p w14:paraId="5C05EED7" w14:textId="77777777" w:rsidR="00F55653" w:rsidRPr="00786402" w:rsidRDefault="00F55653" w:rsidP="00E14643">
      <w:pPr>
        <w:keepNext/>
        <w:spacing w:line="240" w:lineRule="auto"/>
        <w:rPr>
          <w:rFonts w:ascii="Times New Roman" w:hAnsi="Times New Roman"/>
          <w:i/>
          <w:lang w:val="en-GB"/>
        </w:rPr>
      </w:pPr>
      <w:r w:rsidRPr="00786402">
        <w:rPr>
          <w:rFonts w:ascii="Times New Roman" w:hAnsi="Times New Roman"/>
          <w:i/>
          <w:lang w:val="en-GB"/>
        </w:rPr>
        <w:t xml:space="preserve">Elective course </w:t>
      </w:r>
      <w:r w:rsidRPr="00786402">
        <w:rPr>
          <w:rStyle w:val="hps"/>
          <w:rFonts w:ascii="Times New Roman" w:hAnsi="Times New Roman"/>
          <w:i/>
          <w:color w:val="222222"/>
          <w:lang w:val="en-GB"/>
        </w:rPr>
        <w:t>(both Cycles)</w:t>
      </w:r>
      <w:r w:rsidRPr="00786402">
        <w:rPr>
          <w:rFonts w:ascii="Times New Roman" w:hAnsi="Times New Roman"/>
          <w:bCs/>
          <w:i/>
          <w:lang w:val="en-GB"/>
        </w:rPr>
        <w:t xml:space="preserve">, </w:t>
      </w:r>
      <w:r w:rsidR="0080722A" w:rsidRPr="00786402">
        <w:rPr>
          <w:rFonts w:ascii="Times New Roman" w:hAnsi="Times New Roman"/>
          <w:bCs/>
          <w:i/>
          <w:lang w:val="en-GB"/>
        </w:rPr>
        <w:t>6</w:t>
      </w:r>
      <w:r w:rsidR="0080722A" w:rsidRPr="00786402">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sidR="0080722A">
        <w:rPr>
          <w:rFonts w:ascii="Times New Roman" w:hAnsi="Times New Roman"/>
          <w:bCs/>
          <w:i/>
          <w:lang w:val="en-GB"/>
        </w:rPr>
        <w:t>&amp;</w:t>
      </w:r>
      <w:r w:rsidR="008C0927">
        <w:rPr>
          <w:rFonts w:ascii="Times New Roman" w:hAnsi="Times New Roman"/>
          <w:bCs/>
          <w:i/>
          <w:lang w:val="en-GB"/>
        </w:rPr>
        <w:t xml:space="preserve"> </w:t>
      </w:r>
      <w:r w:rsidRPr="00786402">
        <w:rPr>
          <w:rFonts w:ascii="Times New Roman" w:hAnsi="Times New Roman"/>
          <w:bCs/>
          <w:i/>
          <w:lang w:val="en-GB"/>
        </w:rPr>
        <w:t>8</w:t>
      </w:r>
      <w:r w:rsidRPr="00786402">
        <w:rPr>
          <w:rFonts w:ascii="Times New Roman" w:hAnsi="Times New Roman"/>
          <w:bCs/>
          <w:i/>
          <w:vertAlign w:val="superscript"/>
          <w:lang w:val="en-GB"/>
        </w:rPr>
        <w:t>th</w:t>
      </w:r>
      <w:r w:rsidRPr="00786402">
        <w:rPr>
          <w:rFonts w:ascii="Times New Roman" w:hAnsi="Times New Roman"/>
          <w:bCs/>
          <w:i/>
          <w:lang w:val="en-GB"/>
        </w:rPr>
        <w:t xml:space="preserve"> semester, </w:t>
      </w:r>
      <w:r w:rsidRPr="00786402">
        <w:rPr>
          <w:rFonts w:ascii="Times New Roman" w:hAnsi="Times New Roman"/>
          <w:i/>
          <w:lang w:val="en-GB"/>
        </w:rPr>
        <w:t xml:space="preserve">4 ECTS </w:t>
      </w:r>
    </w:p>
    <w:p w14:paraId="6AA8A7B6" w14:textId="77777777" w:rsidR="00F55653" w:rsidRPr="00786402" w:rsidRDefault="00F55653" w:rsidP="00E14643">
      <w:pPr>
        <w:keepNext/>
        <w:spacing w:line="240" w:lineRule="auto"/>
        <w:rPr>
          <w:rFonts w:ascii="Times New Roman" w:hAnsi="Times New Roman"/>
          <w:b/>
          <w:lang w:val="en-GB"/>
        </w:rPr>
      </w:pPr>
    </w:p>
    <w:p w14:paraId="6336E9C0" w14:textId="77777777" w:rsidR="00F55653" w:rsidRPr="0085267F" w:rsidRDefault="00F55653" w:rsidP="00F55653">
      <w:pPr>
        <w:tabs>
          <w:tab w:val="left" w:pos="426"/>
        </w:tabs>
        <w:spacing w:line="240" w:lineRule="auto"/>
        <w:contextualSpacing/>
        <w:rPr>
          <w:rFonts w:ascii="Times New Roman" w:hAnsi="Times New Roman"/>
          <w:b/>
          <w:smallCaps/>
          <w:lang w:val="en-GB"/>
        </w:rPr>
      </w:pPr>
      <w:r w:rsidRPr="0085267F">
        <w:rPr>
          <w:rFonts w:ascii="Times New Roman" w:hAnsi="Times New Roman"/>
          <w:b/>
          <w:smallCaps/>
          <w:lang w:val="en-GB"/>
        </w:rPr>
        <w:t xml:space="preserve">Instructor </w:t>
      </w:r>
    </w:p>
    <w:p w14:paraId="4CB25586" w14:textId="0768F355" w:rsidR="0085267F" w:rsidRDefault="00AD49A6" w:rsidP="0085267F">
      <w:pPr>
        <w:spacing w:line="240" w:lineRule="auto"/>
        <w:rPr>
          <w:rFonts w:ascii="Times New Roman" w:hAnsi="Times New Roman"/>
          <w:lang w:val="en-GB"/>
        </w:rPr>
      </w:pPr>
      <w:r>
        <w:rPr>
          <w:rFonts w:ascii="Times New Roman" w:hAnsi="Times New Roman"/>
          <w:lang w:val="en-GB"/>
        </w:rPr>
        <w:t>Dr. Ioanna Spiliopoulou, Associate Professor</w:t>
      </w:r>
    </w:p>
    <w:p w14:paraId="7087C94C" w14:textId="77777777" w:rsidR="00F55653" w:rsidRPr="0085267F" w:rsidRDefault="00F55653" w:rsidP="00F55653">
      <w:pPr>
        <w:spacing w:line="240" w:lineRule="auto"/>
        <w:rPr>
          <w:rFonts w:ascii="Times New Roman" w:hAnsi="Times New Roman"/>
          <w:lang w:val="en-GB"/>
        </w:rPr>
      </w:pPr>
    </w:p>
    <w:p w14:paraId="24425DB9" w14:textId="77777777" w:rsidR="00F55653" w:rsidRPr="0096789C" w:rsidRDefault="00F55653" w:rsidP="00F55653">
      <w:pPr>
        <w:spacing w:line="240" w:lineRule="auto"/>
        <w:rPr>
          <w:rFonts w:ascii="Times New Roman" w:hAnsi="Times New Roman"/>
          <w:b/>
          <w:smallCaps/>
          <w:lang w:val="fr-FR"/>
        </w:rPr>
      </w:pPr>
      <w:r w:rsidRPr="0096789C">
        <w:rPr>
          <w:rFonts w:ascii="Times New Roman" w:hAnsi="Times New Roman"/>
          <w:b/>
          <w:smallCaps/>
          <w:lang w:val="fr-FR"/>
        </w:rPr>
        <w:t>Course Content</w:t>
      </w:r>
    </w:p>
    <w:p w14:paraId="21125874"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The philosophic foundations of the intellectual revolution in the 17</w:t>
      </w:r>
      <w:r w:rsidRPr="00786402">
        <w:rPr>
          <w:rFonts w:ascii="Times New Roman" w:hAnsi="Times New Roman"/>
          <w:vertAlign w:val="superscript"/>
          <w:lang w:val="en-GB"/>
        </w:rPr>
        <w:t>th</w:t>
      </w:r>
      <w:r w:rsidRPr="00786402">
        <w:rPr>
          <w:rFonts w:ascii="Times New Roman" w:hAnsi="Times New Roman"/>
          <w:lang w:val="en-GB"/>
        </w:rPr>
        <w:t xml:space="preserve"> and 18</w:t>
      </w:r>
      <w:r w:rsidRPr="00786402">
        <w:rPr>
          <w:rFonts w:ascii="Times New Roman" w:hAnsi="Times New Roman"/>
          <w:vertAlign w:val="superscript"/>
          <w:lang w:val="en-GB"/>
        </w:rPr>
        <w:t>th</w:t>
      </w:r>
      <w:r w:rsidRPr="00786402">
        <w:rPr>
          <w:rFonts w:ascii="Times New Roman" w:hAnsi="Times New Roman"/>
          <w:lang w:val="en-GB"/>
        </w:rPr>
        <w:t xml:space="preserve"> century. The European Enlightenment (France, England, Germany).</w:t>
      </w:r>
    </w:p>
    <w:p w14:paraId="57D8103D" w14:textId="77777777" w:rsidR="00F55653" w:rsidRPr="00F55653" w:rsidRDefault="00F55653" w:rsidP="00F55653">
      <w:pPr>
        <w:numPr>
          <w:ilvl w:val="0"/>
          <w:numId w:val="9"/>
        </w:numPr>
        <w:spacing w:line="240" w:lineRule="auto"/>
        <w:rPr>
          <w:rFonts w:ascii="Times New Roman" w:hAnsi="Times New Roman"/>
          <w:lang w:val="fr-FR"/>
        </w:rPr>
      </w:pPr>
      <w:r w:rsidRPr="00F55653">
        <w:rPr>
          <w:rFonts w:ascii="Times New Roman" w:hAnsi="Times New Roman"/>
          <w:lang w:val="fr-FR"/>
        </w:rPr>
        <w:t>European Baroque: Italy, France, Nord Europe, Netherlands, Spain.</w:t>
      </w:r>
    </w:p>
    <w:p w14:paraId="16F3D38C"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 xml:space="preserve">Baroque and Antiquity. </w:t>
      </w:r>
    </w:p>
    <w:p w14:paraId="23075E1B"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 xml:space="preserve">Rococo. </w:t>
      </w:r>
    </w:p>
    <w:p w14:paraId="6CB1E6C8"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Classicism in arts and literature (18</w:t>
      </w:r>
      <w:r w:rsidRPr="00786402">
        <w:rPr>
          <w:rFonts w:ascii="Times New Roman" w:hAnsi="Times New Roman"/>
          <w:vertAlign w:val="superscript"/>
          <w:lang w:val="en-GB"/>
        </w:rPr>
        <w:t>th</w:t>
      </w:r>
      <w:r w:rsidRPr="00786402">
        <w:rPr>
          <w:rFonts w:ascii="Times New Roman" w:hAnsi="Times New Roman"/>
          <w:lang w:val="en-GB"/>
        </w:rPr>
        <w:t>-19</w:t>
      </w:r>
      <w:r w:rsidRPr="00786402">
        <w:rPr>
          <w:rFonts w:ascii="Times New Roman" w:hAnsi="Times New Roman"/>
          <w:vertAlign w:val="superscript"/>
          <w:lang w:val="en-GB"/>
        </w:rPr>
        <w:t>th</w:t>
      </w:r>
      <w:r w:rsidRPr="00786402">
        <w:rPr>
          <w:rFonts w:ascii="Times New Roman" w:hAnsi="Times New Roman"/>
          <w:color w:val="FF0000"/>
          <w:vertAlign w:val="superscript"/>
          <w:lang w:val="en-GB"/>
        </w:rPr>
        <w:t xml:space="preserve"> </w:t>
      </w:r>
      <w:r w:rsidRPr="00786402">
        <w:rPr>
          <w:rFonts w:ascii="Times New Roman" w:hAnsi="Times New Roman"/>
          <w:color w:val="FF0000"/>
          <w:lang w:val="en-GB"/>
        </w:rPr>
        <w:t xml:space="preserve"> </w:t>
      </w:r>
      <w:r w:rsidRPr="00786402">
        <w:rPr>
          <w:rFonts w:ascii="Times New Roman" w:hAnsi="Times New Roman"/>
          <w:lang w:val="en-GB"/>
        </w:rPr>
        <w:t>c.).</w:t>
      </w:r>
    </w:p>
    <w:p w14:paraId="7FEF709A"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The Industrial Revolution and its consequences on the formation of the ideology of the 19</w:t>
      </w:r>
      <w:r w:rsidRPr="00786402">
        <w:rPr>
          <w:rFonts w:ascii="Times New Roman" w:hAnsi="Times New Roman"/>
          <w:vertAlign w:val="superscript"/>
          <w:lang w:val="en-GB"/>
        </w:rPr>
        <w:t>th</w:t>
      </w:r>
      <w:r w:rsidRPr="00786402">
        <w:rPr>
          <w:rFonts w:ascii="Times New Roman" w:hAnsi="Times New Roman"/>
          <w:lang w:val="en-GB"/>
        </w:rPr>
        <w:t xml:space="preserve"> century. </w:t>
      </w:r>
    </w:p>
    <w:p w14:paraId="1FBFBE28"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 xml:space="preserve">French and English liberalism. </w:t>
      </w:r>
    </w:p>
    <w:p w14:paraId="19EEC1E6" w14:textId="77777777" w:rsidR="00F55653" w:rsidRPr="00786402" w:rsidRDefault="00F55653" w:rsidP="00F55653">
      <w:pPr>
        <w:numPr>
          <w:ilvl w:val="0"/>
          <w:numId w:val="9"/>
        </w:numPr>
        <w:spacing w:line="240" w:lineRule="auto"/>
        <w:rPr>
          <w:rFonts w:ascii="Times New Roman" w:hAnsi="Times New Roman"/>
          <w:lang w:val="en-GB"/>
        </w:rPr>
      </w:pPr>
      <w:r w:rsidRPr="00786402">
        <w:rPr>
          <w:rFonts w:ascii="Times New Roman" w:hAnsi="Times New Roman"/>
          <w:lang w:val="en-GB"/>
        </w:rPr>
        <w:t xml:space="preserve">The Romantic Movement. </w:t>
      </w:r>
    </w:p>
    <w:p w14:paraId="77916553" w14:textId="77777777" w:rsidR="00F55653" w:rsidRPr="00786402" w:rsidRDefault="00F55653" w:rsidP="00F55653">
      <w:pPr>
        <w:numPr>
          <w:ilvl w:val="0"/>
          <w:numId w:val="9"/>
        </w:numPr>
        <w:spacing w:line="240" w:lineRule="auto"/>
        <w:rPr>
          <w:rFonts w:ascii="Times New Roman" w:hAnsi="Times New Roman"/>
          <w:b/>
          <w:lang w:val="en-GB"/>
        </w:rPr>
      </w:pPr>
      <w:r w:rsidRPr="00786402">
        <w:rPr>
          <w:rFonts w:ascii="Times New Roman" w:hAnsi="Times New Roman"/>
          <w:lang w:val="en-GB"/>
        </w:rPr>
        <w:t xml:space="preserve">The European avant-garde of the nineteenth and twentieth centuries: Realism, Impressionism, Post-Impressionism, Symbolism, Art Nouveau, Fauvism, Expressionism, Cubism, Futurism, Bauhaus, Dadaism, Surrealism and their relation to the new living conditions and socio-economic changes (industrialism, urbanization, capitalism, consumerism). </w:t>
      </w:r>
    </w:p>
    <w:p w14:paraId="1FE91A04" w14:textId="77777777" w:rsidR="009C1866" w:rsidRDefault="009C1866" w:rsidP="00F55653">
      <w:pPr>
        <w:spacing w:line="240" w:lineRule="auto"/>
        <w:rPr>
          <w:rFonts w:ascii="Times New Roman" w:hAnsi="Times New Roman"/>
          <w:b/>
          <w:smallCaps/>
          <w:lang w:val="en-GB"/>
        </w:rPr>
      </w:pPr>
    </w:p>
    <w:p w14:paraId="4C97BE7B" w14:textId="77777777" w:rsidR="00F55653" w:rsidRPr="00786402" w:rsidRDefault="00F55653" w:rsidP="00F55653">
      <w:pPr>
        <w:spacing w:line="240" w:lineRule="auto"/>
        <w:rPr>
          <w:rStyle w:val="hps"/>
          <w:rFonts w:ascii="Times New Roman" w:hAnsi="Times New Roman"/>
          <w:lang w:val="en-GB"/>
        </w:rPr>
      </w:pPr>
      <w:r w:rsidRPr="00786402">
        <w:rPr>
          <w:rFonts w:ascii="Times New Roman" w:hAnsi="Times New Roman"/>
          <w:b/>
          <w:smallCaps/>
          <w:lang w:val="en-GB"/>
        </w:rPr>
        <w:t xml:space="preserve">Course Objectives </w:t>
      </w:r>
    </w:p>
    <w:p w14:paraId="747342E8" w14:textId="77777777" w:rsidR="00F55653" w:rsidRPr="00786402" w:rsidRDefault="00F55653" w:rsidP="00F55653">
      <w:pPr>
        <w:spacing w:line="240" w:lineRule="auto"/>
        <w:rPr>
          <w:rFonts w:ascii="Times New Roman" w:hAnsi="Times New Roman"/>
          <w:lang w:val="en-GB"/>
        </w:rPr>
      </w:pPr>
      <w:r w:rsidRPr="00786402">
        <w:rPr>
          <w:rFonts w:ascii="Times New Roman" w:hAnsi="Times New Roman"/>
          <w:lang w:val="en-GB"/>
        </w:rPr>
        <w:t xml:space="preserve">The objective of this course is to introduce students to the diachronic representation of the historical and intellectual changes, which formed the physiognomy of European Art and Civilization from the seventeenth to the twentieth centuries. It aims to increase student understanding regarding the main ideological trends and </w:t>
      </w:r>
      <w:r w:rsidRPr="00786402">
        <w:rPr>
          <w:rFonts w:ascii="Times New Roman" w:hAnsi="Times New Roman"/>
          <w:color w:val="000000"/>
          <w:lang w:val="en-GB"/>
        </w:rPr>
        <w:t>categories of art (architecture, painting, sculpture) and the a</w:t>
      </w:r>
      <w:r w:rsidRPr="00786402">
        <w:rPr>
          <w:rFonts w:ascii="Times New Roman" w:hAnsi="Times New Roman"/>
          <w:lang w:val="en-GB"/>
        </w:rPr>
        <w:t>nalysis of the characteristics of each period.</w:t>
      </w:r>
    </w:p>
    <w:p w14:paraId="04DAB067" w14:textId="77777777" w:rsidR="00F55653" w:rsidRPr="00786402" w:rsidRDefault="00F55653" w:rsidP="00F55653">
      <w:pPr>
        <w:pStyle w:val="NormalWeb"/>
        <w:spacing w:before="0" w:beforeAutospacing="0" w:after="0" w:afterAutospacing="0"/>
        <w:rPr>
          <w:lang w:val="en-GB"/>
        </w:rPr>
      </w:pPr>
    </w:p>
    <w:p w14:paraId="54AE051B" w14:textId="5C6F18C2" w:rsidR="00F55653" w:rsidRPr="00392CA8" w:rsidRDefault="00F55653" w:rsidP="00F55653">
      <w:pPr>
        <w:tabs>
          <w:tab w:val="left" w:pos="426"/>
        </w:tabs>
        <w:spacing w:line="240" w:lineRule="auto"/>
        <w:contextualSpacing/>
        <w:rPr>
          <w:rFonts w:ascii="Times New Roman" w:hAnsi="Times New Roman"/>
          <w:bCs/>
          <w:lang w:val="en-GB"/>
        </w:rPr>
      </w:pPr>
      <w:r w:rsidRPr="00786402">
        <w:rPr>
          <w:rFonts w:ascii="Times New Roman" w:hAnsi="Times New Roman"/>
          <w:b/>
          <w:smallCaps/>
          <w:lang w:val="en-GB"/>
        </w:rPr>
        <w:t xml:space="preserve">Prerequisites: </w:t>
      </w:r>
      <w:r w:rsidR="00392CA8">
        <w:rPr>
          <w:rFonts w:ascii="Times New Roman" w:hAnsi="Times New Roman"/>
          <w:bCs/>
          <w:lang w:val="en-GB"/>
        </w:rPr>
        <w:t>None</w:t>
      </w:r>
    </w:p>
    <w:p w14:paraId="0B89884D" w14:textId="77777777" w:rsidR="00F55653" w:rsidRPr="00786402" w:rsidRDefault="00F55653" w:rsidP="00F55653">
      <w:pPr>
        <w:tabs>
          <w:tab w:val="left" w:pos="-1440"/>
          <w:tab w:val="left" w:pos="-720"/>
        </w:tabs>
        <w:spacing w:line="240" w:lineRule="auto"/>
        <w:rPr>
          <w:rFonts w:ascii="Times New Roman" w:hAnsi="Times New Roman"/>
          <w:b/>
          <w:smallCaps/>
          <w:lang w:val="en-GB"/>
        </w:rPr>
      </w:pPr>
    </w:p>
    <w:p w14:paraId="363EB40F" w14:textId="77777777" w:rsidR="00F55653" w:rsidRDefault="00F55653" w:rsidP="00F55653">
      <w:pPr>
        <w:tabs>
          <w:tab w:val="left" w:pos="-1440"/>
          <w:tab w:val="left" w:pos="-720"/>
        </w:tabs>
        <w:spacing w:line="240" w:lineRule="auto"/>
        <w:rPr>
          <w:rStyle w:val="longtext"/>
          <w:rFonts w:ascii="Times New Roman" w:hAnsi="Times New Roman"/>
          <w:color w:val="000000"/>
          <w:shd w:val="clear" w:color="auto" w:fill="FFFFFF"/>
          <w:lang w:val="en-GB"/>
        </w:rPr>
      </w:pPr>
      <w:r w:rsidRPr="00786402">
        <w:rPr>
          <w:rFonts w:ascii="Times New Roman" w:hAnsi="Times New Roman"/>
          <w:b/>
          <w:smallCaps/>
          <w:lang w:val="en-GB"/>
        </w:rPr>
        <w:t>Erasmus:</w:t>
      </w:r>
      <w:r w:rsidRPr="00786402">
        <w:rPr>
          <w:rFonts w:ascii="Times New Roman" w:hAnsi="Times New Roman"/>
          <w:lang w:val="en-GB"/>
        </w:rPr>
        <w:t xml:space="preserve"> The language of instruction is Greek. Tutorials in German are also offered.</w:t>
      </w:r>
      <w:r w:rsidRPr="00786402">
        <w:rPr>
          <w:rStyle w:val="longtext"/>
          <w:rFonts w:ascii="Times New Roman" w:hAnsi="Times New Roman"/>
          <w:color w:val="000000"/>
          <w:shd w:val="clear" w:color="auto" w:fill="FFFFFF"/>
          <w:lang w:val="en-GB"/>
        </w:rPr>
        <w:t xml:space="preserve"> </w:t>
      </w:r>
    </w:p>
    <w:p w14:paraId="1E8E853C" w14:textId="77777777" w:rsidR="003F4A0E" w:rsidRDefault="003F4A0E" w:rsidP="00F55653">
      <w:pPr>
        <w:tabs>
          <w:tab w:val="left" w:pos="-1440"/>
          <w:tab w:val="left" w:pos="-720"/>
        </w:tabs>
        <w:spacing w:line="240" w:lineRule="auto"/>
        <w:rPr>
          <w:rStyle w:val="longtext"/>
          <w:rFonts w:ascii="Times New Roman" w:hAnsi="Times New Roman"/>
          <w:color w:val="000000"/>
          <w:shd w:val="clear" w:color="auto" w:fill="FFFFFF"/>
          <w:lang w:val="en-GB"/>
        </w:rPr>
      </w:pPr>
    </w:p>
    <w:p w14:paraId="5C9A03D8" w14:textId="69428D2B" w:rsidR="003F4A0E" w:rsidRDefault="003F4A0E" w:rsidP="00F108AA">
      <w:pPr>
        <w:pStyle w:val="Heading3"/>
      </w:pPr>
      <w:bookmarkStart w:id="396" w:name="_Toc58672683"/>
      <w:bookmarkStart w:id="397" w:name="_Toc90373734"/>
      <w:bookmarkStart w:id="398" w:name="_Toc90374113"/>
      <w:bookmarkStart w:id="399" w:name="_Toc166952306"/>
      <w:r w:rsidRPr="00064888">
        <w:lastRenderedPageBreak/>
        <w:t>12EI</w:t>
      </w:r>
      <w:r w:rsidR="00963B8D" w:rsidRPr="00F40838">
        <w:t>-</w:t>
      </w:r>
      <w:r w:rsidRPr="00064888">
        <w:t>9 &amp; 12EA</w:t>
      </w:r>
      <w:r w:rsidR="00963B8D" w:rsidRPr="00F40838">
        <w:t>-</w:t>
      </w:r>
      <w:r w:rsidRPr="00064888">
        <w:t>33 Folklore. Social construction and material life. Folk art</w:t>
      </w:r>
      <w:bookmarkEnd w:id="396"/>
      <w:bookmarkEnd w:id="397"/>
      <w:bookmarkEnd w:id="398"/>
      <w:bookmarkEnd w:id="399"/>
    </w:p>
    <w:p w14:paraId="1B926663" w14:textId="77777777" w:rsidR="003F4A0E" w:rsidRPr="00786402" w:rsidRDefault="003F4A0E" w:rsidP="003F4A0E">
      <w:pPr>
        <w:spacing w:line="240" w:lineRule="auto"/>
        <w:rPr>
          <w:rFonts w:ascii="Times New Roman" w:hAnsi="Times New Roman"/>
          <w:i/>
          <w:lang w:val="en-GB"/>
        </w:rPr>
      </w:pPr>
      <w:r w:rsidRPr="00786402">
        <w:rPr>
          <w:rFonts w:ascii="Times New Roman" w:hAnsi="Times New Roman"/>
          <w:i/>
          <w:lang w:val="en-GB"/>
        </w:rPr>
        <w:t xml:space="preserve">Elective course </w:t>
      </w:r>
      <w:r w:rsidRPr="00786402">
        <w:rPr>
          <w:rStyle w:val="hps"/>
          <w:rFonts w:ascii="Times New Roman" w:hAnsi="Times New Roman"/>
          <w:i/>
          <w:color w:val="222222"/>
          <w:lang w:val="en-GB"/>
        </w:rPr>
        <w:t>(both Cycles)</w:t>
      </w:r>
      <w:r w:rsidRPr="00786402">
        <w:rPr>
          <w:rFonts w:ascii="Times New Roman" w:hAnsi="Times New Roman"/>
          <w:bCs/>
          <w:i/>
          <w:lang w:val="en-GB"/>
        </w:rPr>
        <w:t>, 6</w:t>
      </w:r>
      <w:r w:rsidRPr="00786402">
        <w:rPr>
          <w:rFonts w:ascii="Times New Roman" w:hAnsi="Times New Roman"/>
          <w:bCs/>
          <w:i/>
          <w:vertAlign w:val="superscript"/>
          <w:lang w:val="en-GB"/>
        </w:rPr>
        <w:t>th</w:t>
      </w:r>
      <w:r w:rsidR="00125D45">
        <w:rPr>
          <w:rFonts w:ascii="Times New Roman" w:hAnsi="Times New Roman"/>
          <w:bCs/>
          <w:i/>
          <w:vertAlign w:val="superscript"/>
          <w:lang w:val="en-GB"/>
        </w:rPr>
        <w:t xml:space="preserve"> </w:t>
      </w:r>
      <w:r>
        <w:rPr>
          <w:rFonts w:ascii="Times New Roman" w:hAnsi="Times New Roman"/>
          <w:bCs/>
          <w:i/>
          <w:lang w:val="en-GB"/>
        </w:rPr>
        <w:t>&amp;</w:t>
      </w:r>
      <w:r w:rsidR="00125D45">
        <w:rPr>
          <w:rFonts w:ascii="Times New Roman" w:hAnsi="Times New Roman"/>
          <w:bCs/>
          <w:i/>
          <w:lang w:val="en-GB"/>
        </w:rPr>
        <w:t xml:space="preserve"> </w:t>
      </w:r>
      <w:r w:rsidRPr="00786402">
        <w:rPr>
          <w:rFonts w:ascii="Times New Roman" w:hAnsi="Times New Roman"/>
          <w:bCs/>
          <w:i/>
          <w:lang w:val="en-GB"/>
        </w:rPr>
        <w:t>8</w:t>
      </w:r>
      <w:r w:rsidRPr="00786402">
        <w:rPr>
          <w:rFonts w:ascii="Times New Roman" w:hAnsi="Times New Roman"/>
          <w:bCs/>
          <w:i/>
          <w:vertAlign w:val="superscript"/>
          <w:lang w:val="en-GB"/>
        </w:rPr>
        <w:t>th</w:t>
      </w:r>
      <w:r w:rsidRPr="00786402">
        <w:rPr>
          <w:rFonts w:ascii="Times New Roman" w:hAnsi="Times New Roman"/>
          <w:bCs/>
          <w:i/>
          <w:lang w:val="en-GB"/>
        </w:rPr>
        <w:t xml:space="preserve"> semester, </w:t>
      </w:r>
      <w:r w:rsidRPr="00786402">
        <w:rPr>
          <w:rFonts w:ascii="Times New Roman" w:hAnsi="Times New Roman"/>
          <w:i/>
          <w:lang w:val="en-GB"/>
        </w:rPr>
        <w:t xml:space="preserve">4 ECTS </w:t>
      </w:r>
    </w:p>
    <w:p w14:paraId="5A6EB38A" w14:textId="77777777" w:rsidR="003F4A0E" w:rsidRPr="00786402" w:rsidRDefault="003F4A0E" w:rsidP="003F4A0E">
      <w:pPr>
        <w:spacing w:line="240" w:lineRule="auto"/>
        <w:rPr>
          <w:rFonts w:ascii="Times New Roman" w:hAnsi="Times New Roman"/>
          <w:b/>
          <w:lang w:val="en-GB"/>
        </w:rPr>
      </w:pPr>
    </w:p>
    <w:p w14:paraId="63EA8B39" w14:textId="77777777" w:rsidR="00BB4566" w:rsidRPr="00786402" w:rsidRDefault="00BB4566" w:rsidP="00BD1D10">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7EBFE99" w14:textId="77777777" w:rsidR="004A3E53" w:rsidRPr="00064888" w:rsidRDefault="004A3E53" w:rsidP="004A3E53">
      <w:pPr>
        <w:tabs>
          <w:tab w:val="left" w:pos="426"/>
        </w:tabs>
        <w:spacing w:line="240" w:lineRule="auto"/>
        <w:contextualSpacing/>
        <w:rPr>
          <w:rFonts w:ascii="Times New Roman" w:hAnsi="Times New Roman"/>
          <w:i/>
          <w:lang w:val="en-GB"/>
        </w:rPr>
      </w:pPr>
      <w:r>
        <w:rPr>
          <w:rFonts w:ascii="Times New Roman" w:hAnsi="Times New Roman"/>
          <w:lang w:val="en-GB"/>
        </w:rPr>
        <w:t>The course will not be offered.</w:t>
      </w:r>
    </w:p>
    <w:p w14:paraId="7392F4D7" w14:textId="77777777" w:rsidR="00BB4566" w:rsidRDefault="00BB4566" w:rsidP="003F4A0E">
      <w:pPr>
        <w:widowControl w:val="0"/>
        <w:autoSpaceDE w:val="0"/>
        <w:autoSpaceDN w:val="0"/>
        <w:adjustRightInd w:val="0"/>
        <w:spacing w:line="240" w:lineRule="auto"/>
        <w:rPr>
          <w:rFonts w:ascii="Times New Roman" w:hAnsi="Times New Roman"/>
          <w:lang w:val="en-GB"/>
        </w:rPr>
      </w:pPr>
    </w:p>
    <w:p w14:paraId="67C7E453" w14:textId="77777777" w:rsidR="003F4A0E" w:rsidRPr="003F4A0E" w:rsidRDefault="003F4A0E" w:rsidP="00E14643">
      <w:pPr>
        <w:keepNext/>
        <w:widowControl w:val="0"/>
        <w:autoSpaceDE w:val="0"/>
        <w:autoSpaceDN w:val="0"/>
        <w:adjustRightInd w:val="0"/>
        <w:spacing w:line="240" w:lineRule="auto"/>
        <w:rPr>
          <w:rFonts w:ascii="Times New Roman" w:hAnsi="Times New Roman"/>
          <w:smallCaps/>
        </w:rPr>
      </w:pPr>
      <w:r w:rsidRPr="003F4A0E">
        <w:rPr>
          <w:rFonts w:ascii="Times New Roman" w:hAnsi="Times New Roman"/>
          <w:b/>
          <w:smallCaps/>
          <w:lang w:val="en-GB"/>
        </w:rPr>
        <w:t>Course Content</w:t>
      </w:r>
    </w:p>
    <w:p w14:paraId="7A8F26AE" w14:textId="77777777" w:rsidR="003F4A0E" w:rsidRPr="003F4A0E" w:rsidRDefault="003F4A0E" w:rsidP="003F4A0E">
      <w:pPr>
        <w:spacing w:line="240" w:lineRule="auto"/>
        <w:rPr>
          <w:rStyle w:val="hps"/>
          <w:rFonts w:ascii="Times New Roman" w:hAnsi="Times New Roman"/>
          <w:color w:val="222222"/>
        </w:rPr>
      </w:pPr>
      <w:r w:rsidRPr="003F4A0E">
        <w:rPr>
          <w:rStyle w:val="hps"/>
          <w:rFonts w:ascii="Times New Roman" w:hAnsi="Times New Roman"/>
          <w:color w:val="222222"/>
        </w:rPr>
        <w:t>The</w:t>
      </w:r>
      <w:r w:rsidRPr="003F4A0E">
        <w:rPr>
          <w:rFonts w:ascii="Times New Roman" w:hAnsi="Times New Roman"/>
          <w:color w:val="222222"/>
          <w:lang w:val="en-GB"/>
        </w:rPr>
        <w:t xml:space="preserve"> </w:t>
      </w:r>
      <w:r w:rsidRPr="003F4A0E">
        <w:rPr>
          <w:rStyle w:val="hps"/>
          <w:rFonts w:ascii="Times New Roman" w:hAnsi="Times New Roman"/>
          <w:color w:val="222222"/>
        </w:rPr>
        <w:t>physical space</w:t>
      </w:r>
      <w:r w:rsidRPr="003F4A0E">
        <w:rPr>
          <w:rFonts w:ascii="Times New Roman" w:hAnsi="Times New Roman"/>
          <w:color w:val="222222"/>
          <w:lang w:val="en-GB"/>
        </w:rPr>
        <w:t xml:space="preserve">. </w:t>
      </w:r>
      <w:r w:rsidRPr="003F4A0E">
        <w:rPr>
          <w:rStyle w:val="hps"/>
          <w:rFonts w:ascii="Times New Roman" w:hAnsi="Times New Roman"/>
          <w:color w:val="222222"/>
        </w:rPr>
        <w:t>The</w:t>
      </w:r>
      <w:r w:rsidRPr="003F4A0E">
        <w:rPr>
          <w:rFonts w:ascii="Times New Roman" w:hAnsi="Times New Roman"/>
          <w:color w:val="222222"/>
          <w:lang w:val="en-GB"/>
        </w:rPr>
        <w:t xml:space="preserve"> </w:t>
      </w:r>
      <w:r w:rsidRPr="003F4A0E">
        <w:rPr>
          <w:rStyle w:val="hps"/>
          <w:rFonts w:ascii="Times New Roman" w:hAnsi="Times New Roman"/>
          <w:color w:val="222222"/>
        </w:rPr>
        <w:t>movement of populations</w:t>
      </w:r>
      <w:r w:rsidRPr="003F4A0E">
        <w:rPr>
          <w:rFonts w:ascii="Times New Roman" w:hAnsi="Times New Roman"/>
          <w:color w:val="222222"/>
          <w:lang w:val="en-GB"/>
        </w:rPr>
        <w:t xml:space="preserve">. </w:t>
      </w:r>
      <w:r w:rsidRPr="003F4A0E">
        <w:rPr>
          <w:rStyle w:val="hps"/>
          <w:rFonts w:ascii="Times New Roman" w:hAnsi="Times New Roman"/>
          <w:color w:val="222222"/>
        </w:rPr>
        <w:t>Residential</w:t>
      </w:r>
      <w:r w:rsidRPr="003F4A0E">
        <w:rPr>
          <w:rFonts w:ascii="Times New Roman" w:hAnsi="Times New Roman"/>
          <w:color w:val="222222"/>
          <w:lang w:val="en-GB"/>
        </w:rPr>
        <w:t xml:space="preserve"> </w:t>
      </w:r>
      <w:r w:rsidRPr="003F4A0E">
        <w:rPr>
          <w:rStyle w:val="hps"/>
          <w:rFonts w:ascii="Times New Roman" w:hAnsi="Times New Roman"/>
          <w:color w:val="222222"/>
        </w:rPr>
        <w:t>activity</w:t>
      </w:r>
      <w:r w:rsidRPr="003F4A0E">
        <w:rPr>
          <w:rFonts w:ascii="Times New Roman" w:hAnsi="Times New Roman"/>
          <w:color w:val="222222"/>
          <w:lang w:val="en-GB"/>
        </w:rPr>
        <w:t xml:space="preserve"> </w:t>
      </w:r>
      <w:r w:rsidRPr="003F4A0E">
        <w:rPr>
          <w:rStyle w:val="hps"/>
          <w:rFonts w:ascii="Times New Roman" w:hAnsi="Times New Roman"/>
          <w:color w:val="222222"/>
        </w:rPr>
        <w:t>of</w:t>
      </w:r>
      <w:r w:rsidRPr="003F4A0E">
        <w:rPr>
          <w:rFonts w:ascii="Times New Roman" w:hAnsi="Times New Roman"/>
          <w:color w:val="222222"/>
          <w:lang w:val="en-GB"/>
        </w:rPr>
        <w:t xml:space="preserve"> </w:t>
      </w:r>
      <w:r w:rsidRPr="003F4A0E">
        <w:rPr>
          <w:rStyle w:val="hps"/>
          <w:rFonts w:ascii="Times New Roman" w:hAnsi="Times New Roman"/>
          <w:color w:val="222222"/>
        </w:rPr>
        <w:t>traditional</w:t>
      </w:r>
      <w:r w:rsidRPr="003F4A0E">
        <w:rPr>
          <w:rFonts w:ascii="Times New Roman" w:hAnsi="Times New Roman"/>
          <w:color w:val="222222"/>
          <w:lang w:val="en-GB"/>
        </w:rPr>
        <w:t xml:space="preserve"> </w:t>
      </w:r>
      <w:r w:rsidRPr="003F4A0E">
        <w:rPr>
          <w:rStyle w:val="hps"/>
          <w:rFonts w:ascii="Times New Roman" w:hAnsi="Times New Roman"/>
          <w:color w:val="222222"/>
        </w:rPr>
        <w:t>society</w:t>
      </w:r>
      <w:r w:rsidRPr="003F4A0E">
        <w:rPr>
          <w:rFonts w:ascii="Times New Roman" w:hAnsi="Times New Roman"/>
          <w:color w:val="222222"/>
          <w:lang w:val="en-GB"/>
        </w:rPr>
        <w:t xml:space="preserve">. </w:t>
      </w:r>
      <w:r w:rsidRPr="003F4A0E">
        <w:rPr>
          <w:rStyle w:val="hps"/>
          <w:rFonts w:ascii="Times New Roman" w:hAnsi="Times New Roman"/>
          <w:color w:val="222222"/>
        </w:rPr>
        <w:t>The family</w:t>
      </w:r>
      <w:r w:rsidRPr="003F4A0E">
        <w:rPr>
          <w:rFonts w:ascii="Times New Roman" w:hAnsi="Times New Roman"/>
          <w:color w:val="222222"/>
          <w:lang w:val="en-GB"/>
        </w:rPr>
        <w:t xml:space="preserve">. </w:t>
      </w:r>
      <w:r w:rsidRPr="003F4A0E">
        <w:rPr>
          <w:rStyle w:val="hps"/>
          <w:rFonts w:ascii="Times New Roman" w:hAnsi="Times New Roman"/>
          <w:color w:val="222222"/>
        </w:rPr>
        <w:t>Broader</w:t>
      </w:r>
      <w:r w:rsidRPr="003F4A0E">
        <w:rPr>
          <w:rFonts w:ascii="Times New Roman" w:hAnsi="Times New Roman"/>
          <w:color w:val="222222"/>
          <w:lang w:val="en-GB"/>
        </w:rPr>
        <w:t xml:space="preserve"> </w:t>
      </w:r>
      <w:r w:rsidRPr="003F4A0E">
        <w:rPr>
          <w:rStyle w:val="hps"/>
          <w:rFonts w:ascii="Times New Roman" w:hAnsi="Times New Roman"/>
          <w:color w:val="222222"/>
        </w:rPr>
        <w:t>groups</w:t>
      </w:r>
      <w:r w:rsidRPr="003F4A0E">
        <w:rPr>
          <w:rFonts w:ascii="Times New Roman" w:hAnsi="Times New Roman"/>
          <w:color w:val="222222"/>
          <w:lang w:val="en-GB"/>
        </w:rPr>
        <w:t xml:space="preserve"> </w:t>
      </w:r>
      <w:r w:rsidRPr="003F4A0E">
        <w:rPr>
          <w:rStyle w:val="hps"/>
          <w:rFonts w:ascii="Times New Roman" w:hAnsi="Times New Roman"/>
          <w:color w:val="222222"/>
        </w:rPr>
        <w:t>of traditional society</w:t>
      </w:r>
      <w:r w:rsidRPr="003F4A0E">
        <w:rPr>
          <w:rFonts w:ascii="Times New Roman" w:hAnsi="Times New Roman"/>
          <w:color w:val="222222"/>
          <w:lang w:val="en-GB"/>
        </w:rPr>
        <w:t xml:space="preserve">. </w:t>
      </w:r>
      <w:r w:rsidRPr="003F4A0E">
        <w:rPr>
          <w:rStyle w:val="hps"/>
          <w:rFonts w:ascii="Times New Roman" w:hAnsi="Times New Roman"/>
          <w:color w:val="222222"/>
        </w:rPr>
        <w:t>Administration</w:t>
      </w:r>
      <w:r w:rsidRPr="003F4A0E">
        <w:rPr>
          <w:rFonts w:ascii="Times New Roman" w:hAnsi="Times New Roman"/>
          <w:color w:val="222222"/>
          <w:lang w:val="en-GB"/>
        </w:rPr>
        <w:t xml:space="preserve">. </w:t>
      </w:r>
      <w:r w:rsidRPr="003F4A0E">
        <w:rPr>
          <w:rStyle w:val="hps"/>
          <w:rFonts w:ascii="Times New Roman" w:hAnsi="Times New Roman"/>
          <w:color w:val="222222"/>
        </w:rPr>
        <w:t>Production</w:t>
      </w:r>
      <w:r w:rsidRPr="003F4A0E">
        <w:rPr>
          <w:rFonts w:ascii="Times New Roman" w:hAnsi="Times New Roman"/>
          <w:color w:val="222222"/>
          <w:lang w:val="en-GB"/>
        </w:rPr>
        <w:t xml:space="preserve"> </w:t>
      </w:r>
      <w:r w:rsidRPr="003F4A0E">
        <w:rPr>
          <w:rStyle w:val="hps"/>
          <w:rFonts w:ascii="Times New Roman" w:hAnsi="Times New Roman"/>
          <w:color w:val="222222"/>
        </w:rPr>
        <w:t>and use of goods</w:t>
      </w:r>
      <w:r w:rsidRPr="003F4A0E">
        <w:rPr>
          <w:rFonts w:ascii="Times New Roman" w:hAnsi="Times New Roman"/>
          <w:color w:val="222222"/>
          <w:lang w:val="en-GB"/>
        </w:rPr>
        <w:t xml:space="preserve">. </w:t>
      </w:r>
      <w:r w:rsidRPr="003F4A0E">
        <w:rPr>
          <w:rStyle w:val="hps"/>
          <w:rFonts w:ascii="Times New Roman" w:hAnsi="Times New Roman"/>
          <w:color w:val="222222"/>
        </w:rPr>
        <w:t>Popular</w:t>
      </w:r>
      <w:r w:rsidRPr="003F4A0E">
        <w:rPr>
          <w:rFonts w:ascii="Times New Roman" w:hAnsi="Times New Roman"/>
          <w:color w:val="222222"/>
          <w:lang w:val="en-GB"/>
        </w:rPr>
        <w:t xml:space="preserve"> </w:t>
      </w:r>
      <w:r w:rsidRPr="003F4A0E">
        <w:rPr>
          <w:rStyle w:val="hps"/>
          <w:rFonts w:ascii="Times New Roman" w:hAnsi="Times New Roman"/>
          <w:color w:val="222222"/>
        </w:rPr>
        <w:t>professions.</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sciences</w:t>
      </w:r>
      <w:r w:rsidRPr="003F4A0E">
        <w:rPr>
          <w:rFonts w:ascii="Times New Roman" w:hAnsi="Times New Roman"/>
          <w:color w:val="222222"/>
          <w:lang w:val="en-GB"/>
        </w:rPr>
        <w:t xml:space="preserve"> </w:t>
      </w:r>
      <w:r w:rsidRPr="003F4A0E">
        <w:rPr>
          <w:rStyle w:val="hpsatn"/>
          <w:rFonts w:ascii="Times New Roman" w:hAnsi="Times New Roman"/>
          <w:color w:val="222222"/>
          <w:lang w:val="en-GB"/>
        </w:rPr>
        <w:t>(</w:t>
      </w:r>
      <w:r w:rsidRPr="003F4A0E">
        <w:rPr>
          <w:rFonts w:ascii="Times New Roman" w:hAnsi="Times New Roman"/>
          <w:color w:val="222222"/>
          <w:lang w:val="en-GB"/>
        </w:rPr>
        <w:t xml:space="preserve">meteorology, </w:t>
      </w:r>
      <w:r w:rsidRPr="003F4A0E">
        <w:rPr>
          <w:rStyle w:val="hps"/>
          <w:rFonts w:ascii="Times New Roman" w:hAnsi="Times New Roman"/>
          <w:color w:val="222222"/>
        </w:rPr>
        <w:t>folk medicine</w:t>
      </w:r>
      <w:r w:rsidRPr="003F4A0E">
        <w:rPr>
          <w:rFonts w:ascii="Times New Roman" w:hAnsi="Times New Roman"/>
          <w:color w:val="222222"/>
          <w:lang w:val="en-GB"/>
        </w:rPr>
        <w:t xml:space="preserve">, </w:t>
      </w:r>
      <w:r w:rsidRPr="003F4A0E">
        <w:rPr>
          <w:rStyle w:val="hps"/>
          <w:rFonts w:ascii="Times New Roman" w:hAnsi="Times New Roman"/>
          <w:color w:val="222222"/>
        </w:rPr>
        <w:t>astrology,</w:t>
      </w:r>
      <w:r w:rsidRPr="003F4A0E">
        <w:rPr>
          <w:rFonts w:ascii="Times New Roman" w:hAnsi="Times New Roman"/>
          <w:color w:val="222222"/>
          <w:lang w:val="en-GB"/>
        </w:rPr>
        <w:t xml:space="preserve"> </w:t>
      </w:r>
      <w:r w:rsidRPr="003F4A0E">
        <w:rPr>
          <w:rStyle w:val="hps"/>
          <w:rFonts w:ascii="Times New Roman" w:hAnsi="Times New Roman"/>
          <w:color w:val="222222"/>
        </w:rPr>
        <w:t>divination</w:t>
      </w:r>
      <w:r w:rsidRPr="003F4A0E">
        <w:rPr>
          <w:rFonts w:ascii="Times New Roman" w:hAnsi="Times New Roman"/>
          <w:color w:val="222222"/>
          <w:lang w:val="en-GB"/>
        </w:rPr>
        <w:t>, magic).</w:t>
      </w:r>
      <w:r w:rsidRPr="003F4A0E">
        <w:rPr>
          <w:rStyle w:val="hps"/>
          <w:rFonts w:ascii="Times New Roman" w:hAnsi="Times New Roman"/>
          <w:b/>
          <w:color w:val="222222"/>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art in discourse</w:t>
      </w:r>
      <w:r w:rsidRPr="003F4A0E">
        <w:rPr>
          <w:rStyle w:val="hpsatn"/>
          <w:rFonts w:ascii="Times New Roman" w:hAnsi="Times New Roman"/>
          <w:color w:val="222222"/>
          <w:lang w:val="en-GB"/>
        </w:rPr>
        <w:t xml:space="preserve"> (</w:t>
      </w:r>
      <w:r w:rsidRPr="003F4A0E">
        <w:rPr>
          <w:rFonts w:ascii="Times New Roman" w:hAnsi="Times New Roman"/>
          <w:color w:val="222222"/>
          <w:lang w:val="en-GB"/>
        </w:rPr>
        <w:t xml:space="preserve">Folk </w:t>
      </w:r>
      <w:r w:rsidRPr="003F4A0E">
        <w:rPr>
          <w:rStyle w:val="hps"/>
          <w:rFonts w:ascii="Times New Roman" w:hAnsi="Times New Roman"/>
          <w:color w:val="222222"/>
        </w:rPr>
        <w:t>Literature</w:t>
      </w:r>
      <w:r w:rsidRPr="003F4A0E">
        <w:rPr>
          <w:rStyle w:val="atn"/>
          <w:rFonts w:ascii="Times New Roman" w:hAnsi="Times New Roman"/>
          <w:color w:val="222222"/>
          <w:lang w:val="en-GB"/>
        </w:rPr>
        <w:t>-</w:t>
      </w:r>
      <w:r w:rsidRPr="003F4A0E">
        <w:rPr>
          <w:rFonts w:ascii="Times New Roman" w:hAnsi="Times New Roman"/>
          <w:color w:val="222222"/>
          <w:lang w:val="en-GB"/>
        </w:rPr>
        <w:t xml:space="preserve">Literary </w:t>
      </w:r>
      <w:r w:rsidRPr="003F4A0E">
        <w:rPr>
          <w:rStyle w:val="hps"/>
          <w:rFonts w:ascii="Times New Roman" w:hAnsi="Times New Roman"/>
          <w:color w:val="222222"/>
        </w:rPr>
        <w:t>Folklore</w:t>
      </w:r>
      <w:r w:rsidRPr="003F4A0E">
        <w:rPr>
          <w:rFonts w:ascii="Times New Roman" w:hAnsi="Times New Roman"/>
          <w:color w:val="222222"/>
          <w:lang w:val="en-GB"/>
        </w:rPr>
        <w:t>): r</w:t>
      </w:r>
      <w:r w:rsidRPr="003F4A0E">
        <w:rPr>
          <w:rStyle w:val="hps"/>
          <w:rFonts w:ascii="Times New Roman" w:hAnsi="Times New Roman"/>
          <w:color w:val="222222"/>
        </w:rPr>
        <w:t>iddles,</w:t>
      </w:r>
      <w:r w:rsidRPr="003F4A0E">
        <w:rPr>
          <w:rFonts w:ascii="Times New Roman" w:hAnsi="Times New Roman"/>
          <w:color w:val="222222"/>
          <w:lang w:val="en-GB"/>
        </w:rPr>
        <w:t xml:space="preserve"> </w:t>
      </w:r>
      <w:r w:rsidRPr="003F4A0E">
        <w:rPr>
          <w:rStyle w:val="hps"/>
          <w:rFonts w:ascii="Times New Roman" w:hAnsi="Times New Roman"/>
          <w:color w:val="222222"/>
        </w:rPr>
        <w:t>incantations</w:t>
      </w:r>
      <w:r w:rsidRPr="003F4A0E">
        <w:rPr>
          <w:rFonts w:ascii="Times New Roman" w:hAnsi="Times New Roman"/>
          <w:color w:val="222222"/>
          <w:lang w:val="en-GB"/>
        </w:rPr>
        <w:t xml:space="preserve">, </w:t>
      </w:r>
      <w:r w:rsidRPr="003F4A0E">
        <w:rPr>
          <w:rStyle w:val="hps"/>
          <w:rFonts w:ascii="Times New Roman" w:hAnsi="Times New Roman"/>
          <w:color w:val="222222"/>
        </w:rPr>
        <w:t>blessings</w:t>
      </w:r>
      <w:r w:rsidRPr="003F4A0E">
        <w:rPr>
          <w:rFonts w:ascii="Times New Roman" w:hAnsi="Times New Roman"/>
          <w:color w:val="222222"/>
          <w:lang w:val="en-GB"/>
        </w:rPr>
        <w:t xml:space="preserve"> </w:t>
      </w:r>
      <w:r w:rsidRPr="003F4A0E">
        <w:rPr>
          <w:rStyle w:val="hps"/>
          <w:rFonts w:ascii="Times New Roman" w:hAnsi="Times New Roman"/>
          <w:color w:val="222222"/>
        </w:rPr>
        <w:t>and</w:t>
      </w:r>
      <w:r w:rsidRPr="003F4A0E">
        <w:rPr>
          <w:rFonts w:ascii="Times New Roman" w:hAnsi="Times New Roman"/>
          <w:color w:val="222222"/>
          <w:lang w:val="en-GB"/>
        </w:rPr>
        <w:t xml:space="preserve"> </w:t>
      </w:r>
      <w:r w:rsidRPr="003F4A0E">
        <w:rPr>
          <w:rStyle w:val="hps"/>
          <w:rFonts w:ascii="Times New Roman" w:hAnsi="Times New Roman"/>
          <w:color w:val="222222"/>
        </w:rPr>
        <w:t>curses</w:t>
      </w:r>
      <w:r w:rsidRPr="003F4A0E">
        <w:rPr>
          <w:rFonts w:ascii="Times New Roman" w:hAnsi="Times New Roman"/>
          <w:color w:val="222222"/>
          <w:lang w:val="en-GB"/>
        </w:rPr>
        <w:t xml:space="preserve">, </w:t>
      </w:r>
      <w:r w:rsidRPr="003F4A0E">
        <w:rPr>
          <w:rStyle w:val="hps"/>
          <w:rFonts w:ascii="Times New Roman" w:hAnsi="Times New Roman"/>
          <w:color w:val="222222"/>
        </w:rPr>
        <w:t>proverbs</w:t>
      </w:r>
      <w:r w:rsidRPr="003F4A0E">
        <w:rPr>
          <w:rFonts w:ascii="Times New Roman" w:hAnsi="Times New Roman"/>
          <w:color w:val="222222"/>
          <w:lang w:val="en-GB"/>
        </w:rPr>
        <w:t xml:space="preserve">, </w:t>
      </w:r>
      <w:r w:rsidRPr="003F4A0E">
        <w:rPr>
          <w:rStyle w:val="hps"/>
          <w:rFonts w:ascii="Times New Roman" w:hAnsi="Times New Roman"/>
          <w:color w:val="222222"/>
        </w:rPr>
        <w:t>folk songs</w:t>
      </w:r>
      <w:r w:rsidRPr="003F4A0E">
        <w:rPr>
          <w:rFonts w:ascii="Times New Roman" w:hAnsi="Times New Roman"/>
          <w:color w:val="222222"/>
          <w:lang w:val="en-GB"/>
        </w:rPr>
        <w:t xml:space="preserve">, dance, </w:t>
      </w:r>
      <w:r w:rsidRPr="003F4A0E">
        <w:rPr>
          <w:rStyle w:val="hps"/>
          <w:rFonts w:ascii="Times New Roman" w:hAnsi="Times New Roman"/>
          <w:color w:val="222222"/>
        </w:rPr>
        <w:t>fairy tale,</w:t>
      </w:r>
      <w:r w:rsidRPr="003F4A0E">
        <w:rPr>
          <w:rFonts w:ascii="Times New Roman" w:hAnsi="Times New Roman"/>
          <w:color w:val="222222"/>
          <w:lang w:val="en-GB"/>
        </w:rPr>
        <w:t xml:space="preserve"> </w:t>
      </w:r>
      <w:r w:rsidRPr="003F4A0E">
        <w:rPr>
          <w:rStyle w:val="hps"/>
          <w:rFonts w:ascii="Times New Roman" w:hAnsi="Times New Roman"/>
          <w:color w:val="222222"/>
        </w:rPr>
        <w:t>traditions or legends</w:t>
      </w:r>
      <w:r w:rsidRPr="003F4A0E">
        <w:rPr>
          <w:rFonts w:ascii="Times New Roman" w:hAnsi="Times New Roman"/>
          <w:color w:val="222222"/>
          <w:lang w:val="en-GB"/>
        </w:rPr>
        <w:t xml:space="preserve">, </w:t>
      </w:r>
      <w:r w:rsidRPr="003F4A0E">
        <w:rPr>
          <w:rStyle w:val="hps"/>
          <w:rFonts w:ascii="Times New Roman" w:hAnsi="Times New Roman"/>
          <w:color w:val="222222"/>
        </w:rPr>
        <w:t>humorous</w:t>
      </w:r>
      <w:r w:rsidRPr="003F4A0E">
        <w:rPr>
          <w:rFonts w:ascii="Times New Roman" w:hAnsi="Times New Roman"/>
          <w:color w:val="222222"/>
          <w:lang w:val="en-GB"/>
        </w:rPr>
        <w:t xml:space="preserve"> </w:t>
      </w:r>
      <w:r w:rsidRPr="003F4A0E">
        <w:rPr>
          <w:rStyle w:val="hps"/>
          <w:rFonts w:ascii="Times New Roman" w:hAnsi="Times New Roman"/>
          <w:color w:val="222222"/>
        </w:rPr>
        <w:t>tales</w:t>
      </w:r>
      <w:r w:rsidRPr="003F4A0E">
        <w:rPr>
          <w:rFonts w:ascii="Times New Roman" w:hAnsi="Times New Roman"/>
          <w:color w:val="222222"/>
          <w:lang w:val="en-GB"/>
        </w:rPr>
        <w:t xml:space="preserve">, </w:t>
      </w:r>
      <w:r w:rsidRPr="003F4A0E">
        <w:rPr>
          <w:rStyle w:val="hps"/>
          <w:rFonts w:ascii="Times New Roman" w:hAnsi="Times New Roman"/>
          <w:color w:val="222222"/>
        </w:rPr>
        <w:t>folklore</w:t>
      </w:r>
      <w:r w:rsidRPr="003F4A0E">
        <w:rPr>
          <w:rFonts w:ascii="Times New Roman" w:hAnsi="Times New Roman"/>
          <w:color w:val="222222"/>
          <w:lang w:val="en-GB"/>
        </w:rPr>
        <w:t xml:space="preserve"> </w:t>
      </w:r>
      <w:r w:rsidRPr="003F4A0E">
        <w:rPr>
          <w:rStyle w:val="hps"/>
          <w:rFonts w:ascii="Times New Roman" w:hAnsi="Times New Roman"/>
          <w:color w:val="222222"/>
        </w:rPr>
        <w:t>words and</w:t>
      </w:r>
      <w:r w:rsidRPr="003F4A0E">
        <w:rPr>
          <w:rFonts w:ascii="Times New Roman" w:hAnsi="Times New Roman"/>
          <w:color w:val="222222"/>
          <w:lang w:val="en-GB"/>
        </w:rPr>
        <w:t xml:space="preserve"> </w:t>
      </w:r>
      <w:r w:rsidRPr="003F4A0E">
        <w:rPr>
          <w:rStyle w:val="hps"/>
          <w:rFonts w:ascii="Times New Roman" w:hAnsi="Times New Roman"/>
          <w:color w:val="222222"/>
        </w:rPr>
        <w:t>names</w:t>
      </w:r>
      <w:r w:rsidRPr="003F4A0E">
        <w:rPr>
          <w:rFonts w:ascii="Times New Roman" w:hAnsi="Times New Roman"/>
          <w:color w:val="222222"/>
          <w:lang w:val="en-GB"/>
        </w:rPr>
        <w:t xml:space="preserve">, </w:t>
      </w:r>
      <w:r w:rsidRPr="003F4A0E">
        <w:rPr>
          <w:rStyle w:val="hps"/>
          <w:rFonts w:ascii="Times New Roman" w:hAnsi="Times New Roman"/>
          <w:color w:val="222222"/>
        </w:rPr>
        <w:t>popular theatre</w:t>
      </w:r>
      <w:r w:rsidRPr="003F4A0E">
        <w:rPr>
          <w:rFonts w:ascii="Times New Roman" w:hAnsi="Times New Roman"/>
          <w:color w:val="222222"/>
          <w:lang w:val="en-GB"/>
        </w:rPr>
        <w:t xml:space="preserve">, </w:t>
      </w:r>
      <w:r w:rsidRPr="003F4A0E">
        <w:rPr>
          <w:rStyle w:val="hps"/>
          <w:rFonts w:ascii="Times New Roman" w:hAnsi="Times New Roman"/>
          <w:color w:val="222222"/>
        </w:rPr>
        <w:t>popular</w:t>
      </w:r>
      <w:r w:rsidRPr="003F4A0E">
        <w:rPr>
          <w:rFonts w:ascii="Times New Roman" w:hAnsi="Times New Roman"/>
          <w:color w:val="222222"/>
          <w:lang w:val="en-GB"/>
        </w:rPr>
        <w:t xml:space="preserve"> </w:t>
      </w:r>
      <w:r w:rsidRPr="003F4A0E">
        <w:rPr>
          <w:rStyle w:val="hps"/>
          <w:rFonts w:ascii="Times New Roman" w:hAnsi="Times New Roman"/>
          <w:color w:val="222222"/>
        </w:rPr>
        <w:t>cinema</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art in:</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music;</w:t>
      </w:r>
      <w:r w:rsidRPr="003F4A0E">
        <w:rPr>
          <w:rFonts w:ascii="Times New Roman" w:hAnsi="Times New Roman"/>
          <w:color w:val="222222"/>
          <w:lang w:val="en-GB"/>
        </w:rPr>
        <w:t xml:space="preserve"> c</w:t>
      </w:r>
      <w:r w:rsidRPr="003F4A0E">
        <w:rPr>
          <w:rStyle w:val="hps"/>
          <w:rFonts w:ascii="Times New Roman" w:hAnsi="Times New Roman"/>
          <w:color w:val="222222"/>
        </w:rPr>
        <w:t>lothing,</w:t>
      </w:r>
      <w:r w:rsidRPr="003F4A0E">
        <w:rPr>
          <w:rFonts w:ascii="Times New Roman" w:hAnsi="Times New Roman"/>
          <w:color w:val="222222"/>
          <w:lang w:val="en-GB"/>
        </w:rPr>
        <w:t xml:space="preserve"> </w:t>
      </w:r>
      <w:r w:rsidRPr="003F4A0E">
        <w:rPr>
          <w:rStyle w:val="hps"/>
          <w:rFonts w:ascii="Times New Roman" w:hAnsi="Times New Roman"/>
          <w:color w:val="222222"/>
        </w:rPr>
        <w:t>textiles, embroidery;</w:t>
      </w:r>
      <w:r w:rsidRPr="003F4A0E">
        <w:rPr>
          <w:rFonts w:ascii="Times New Roman" w:hAnsi="Times New Roman"/>
          <w:color w:val="222222"/>
          <w:lang w:val="en-GB"/>
        </w:rPr>
        <w:t xml:space="preserve"> </w:t>
      </w:r>
      <w:r w:rsidRPr="003F4A0E">
        <w:rPr>
          <w:rStyle w:val="hps"/>
          <w:rFonts w:ascii="Times New Roman" w:hAnsi="Times New Roman"/>
          <w:color w:val="222222"/>
        </w:rPr>
        <w:t>jewellery; fixtures,</w:t>
      </w:r>
      <w:r w:rsidRPr="003F4A0E">
        <w:rPr>
          <w:rFonts w:ascii="Times New Roman" w:hAnsi="Times New Roman"/>
          <w:color w:val="222222"/>
          <w:lang w:val="en-GB"/>
        </w:rPr>
        <w:t xml:space="preserve"> </w:t>
      </w:r>
      <w:r w:rsidRPr="003F4A0E">
        <w:rPr>
          <w:rStyle w:val="hps"/>
          <w:rFonts w:ascii="Times New Roman" w:hAnsi="Times New Roman"/>
          <w:color w:val="222222"/>
        </w:rPr>
        <w:t>furniture</w:t>
      </w:r>
      <w:r w:rsidRPr="003F4A0E">
        <w:rPr>
          <w:rFonts w:ascii="Times New Roman" w:hAnsi="Times New Roman"/>
          <w:color w:val="222222"/>
          <w:lang w:val="en-GB"/>
        </w:rPr>
        <w:t xml:space="preserve">, architecture; </w:t>
      </w:r>
      <w:r w:rsidRPr="003F4A0E">
        <w:rPr>
          <w:rStyle w:val="hps"/>
          <w:rFonts w:ascii="Times New Roman" w:hAnsi="Times New Roman"/>
          <w:color w:val="222222"/>
        </w:rPr>
        <w:t>painting.</w:t>
      </w:r>
      <w:r w:rsidRPr="003F4A0E">
        <w:rPr>
          <w:rStyle w:val="hps"/>
          <w:rFonts w:ascii="Times New Roman" w:hAnsi="Times New Roman"/>
        </w:rPr>
        <w:t xml:space="preserve"> </w:t>
      </w:r>
      <w:r w:rsidRPr="003F4A0E">
        <w:rPr>
          <w:rStyle w:val="hps"/>
          <w:rFonts w:ascii="Times New Roman" w:hAnsi="Times New Roman"/>
          <w:color w:val="222222"/>
        </w:rPr>
        <w:t>Modern</w:t>
      </w:r>
      <w:r w:rsidRPr="003F4A0E">
        <w:rPr>
          <w:rFonts w:ascii="Times New Roman" w:hAnsi="Times New Roman"/>
          <w:color w:val="222222"/>
          <w:lang w:val="en-GB"/>
        </w:rPr>
        <w:t xml:space="preserve"> </w:t>
      </w:r>
      <w:r w:rsidRPr="003F4A0E">
        <w:rPr>
          <w:rStyle w:val="hps"/>
          <w:rFonts w:ascii="Times New Roman" w:hAnsi="Times New Roman"/>
          <w:color w:val="222222"/>
        </w:rPr>
        <w:t>Folklore</w:t>
      </w:r>
      <w:r w:rsidRPr="003F4A0E">
        <w:rPr>
          <w:rFonts w:ascii="Times New Roman" w:hAnsi="Times New Roman"/>
          <w:color w:val="222222"/>
          <w:lang w:val="en-GB"/>
        </w:rPr>
        <w:t>: w</w:t>
      </w:r>
      <w:r w:rsidRPr="003F4A0E">
        <w:rPr>
          <w:rStyle w:val="hps"/>
          <w:rFonts w:ascii="Times New Roman" w:hAnsi="Times New Roman"/>
          <w:color w:val="222222"/>
        </w:rPr>
        <w:t>ritten</w:t>
      </w:r>
      <w:r w:rsidRPr="003F4A0E">
        <w:rPr>
          <w:rFonts w:ascii="Times New Roman" w:hAnsi="Times New Roman"/>
          <w:color w:val="222222"/>
          <w:lang w:val="en-GB"/>
        </w:rPr>
        <w:t xml:space="preserve"> </w:t>
      </w:r>
      <w:r w:rsidRPr="003F4A0E">
        <w:rPr>
          <w:rStyle w:val="hps"/>
          <w:rFonts w:ascii="Times New Roman" w:hAnsi="Times New Roman"/>
          <w:color w:val="222222"/>
        </w:rPr>
        <w:t>and</w:t>
      </w:r>
      <w:r w:rsidRPr="003F4A0E">
        <w:rPr>
          <w:rFonts w:ascii="Times New Roman" w:hAnsi="Times New Roman"/>
          <w:color w:val="222222"/>
          <w:lang w:val="en-GB"/>
        </w:rPr>
        <w:t xml:space="preserve"> </w:t>
      </w:r>
      <w:r w:rsidRPr="003F4A0E">
        <w:rPr>
          <w:rStyle w:val="hps"/>
          <w:rFonts w:ascii="Times New Roman" w:hAnsi="Times New Roman"/>
          <w:color w:val="222222"/>
        </w:rPr>
        <w:t>spoken</w:t>
      </w:r>
      <w:r w:rsidR="00BB4566">
        <w:rPr>
          <w:rStyle w:val="hps"/>
          <w:rFonts w:ascii="Times New Roman" w:hAnsi="Times New Roman"/>
          <w:color w:val="222222"/>
        </w:rPr>
        <w:t>p</w:t>
      </w:r>
      <w:r w:rsidRPr="003F4A0E">
        <w:rPr>
          <w:rStyle w:val="hps"/>
          <w:rFonts w:ascii="Times New Roman" w:hAnsi="Times New Roman"/>
          <w:color w:val="222222"/>
        </w:rPr>
        <w:t xml:space="preserve"> discourse</w:t>
      </w:r>
      <w:r w:rsidRPr="003F4A0E">
        <w:rPr>
          <w:rFonts w:ascii="Times New Roman" w:hAnsi="Times New Roman"/>
          <w:color w:val="222222"/>
          <w:lang w:val="en-GB"/>
        </w:rPr>
        <w:t xml:space="preserve"> </w:t>
      </w:r>
      <w:r w:rsidRPr="003F4A0E">
        <w:rPr>
          <w:rStyle w:val="hps"/>
          <w:rFonts w:ascii="Times New Roman" w:hAnsi="Times New Roman"/>
          <w:color w:val="222222"/>
        </w:rPr>
        <w:t>in</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tradition.</w:t>
      </w:r>
      <w:r w:rsidRPr="003F4A0E">
        <w:rPr>
          <w:rFonts w:ascii="Times New Roman" w:hAnsi="Times New Roman"/>
          <w:color w:val="222222"/>
          <w:lang w:val="en-GB"/>
        </w:rPr>
        <w:t xml:space="preserve"> </w:t>
      </w:r>
      <w:r w:rsidRPr="003F4A0E">
        <w:rPr>
          <w:rStyle w:val="hps"/>
          <w:rFonts w:ascii="Times New Roman" w:hAnsi="Times New Roman"/>
          <w:color w:val="222222"/>
        </w:rPr>
        <w:t>Greek</w:t>
      </w:r>
      <w:r w:rsidRPr="003F4A0E">
        <w:rPr>
          <w:rFonts w:ascii="Times New Roman" w:hAnsi="Times New Roman"/>
          <w:color w:val="222222"/>
          <w:lang w:val="en-GB"/>
        </w:rPr>
        <w:t xml:space="preserve"> </w:t>
      </w:r>
      <w:r w:rsidRPr="003F4A0E">
        <w:rPr>
          <w:rStyle w:val="hps"/>
          <w:rFonts w:ascii="Times New Roman" w:hAnsi="Times New Roman"/>
          <w:color w:val="222222"/>
        </w:rPr>
        <w:t>Folklore</w:t>
      </w:r>
      <w:r w:rsidRPr="003F4A0E">
        <w:rPr>
          <w:rFonts w:ascii="Times New Roman" w:hAnsi="Times New Roman"/>
          <w:color w:val="222222"/>
          <w:lang w:val="en-GB"/>
        </w:rPr>
        <w:t xml:space="preserve"> </w:t>
      </w:r>
      <w:r w:rsidRPr="003F4A0E">
        <w:rPr>
          <w:rStyle w:val="hps"/>
          <w:rFonts w:ascii="Times New Roman" w:hAnsi="Times New Roman"/>
          <w:color w:val="222222"/>
        </w:rPr>
        <w:t>and</w:t>
      </w:r>
      <w:r w:rsidRPr="003F4A0E">
        <w:rPr>
          <w:rFonts w:ascii="Times New Roman" w:hAnsi="Times New Roman"/>
          <w:color w:val="222222"/>
          <w:lang w:val="en-GB"/>
        </w:rPr>
        <w:t xml:space="preserve"> </w:t>
      </w:r>
      <w:r w:rsidRPr="003F4A0E">
        <w:rPr>
          <w:rStyle w:val="hps"/>
          <w:rFonts w:ascii="Times New Roman" w:hAnsi="Times New Roman"/>
          <w:color w:val="222222"/>
        </w:rPr>
        <w:t>printed sources</w:t>
      </w:r>
      <w:r w:rsidRPr="003F4A0E">
        <w:rPr>
          <w:rFonts w:ascii="Times New Roman" w:hAnsi="Times New Roman"/>
          <w:color w:val="222222"/>
          <w:lang w:val="en-GB"/>
        </w:rPr>
        <w:t xml:space="preserve">. </w:t>
      </w:r>
      <w:r w:rsidRPr="003F4A0E">
        <w:rPr>
          <w:rStyle w:val="hps"/>
          <w:rFonts w:ascii="Times New Roman" w:hAnsi="Times New Roman"/>
          <w:color w:val="222222"/>
        </w:rPr>
        <w:t>Journalistic</w:t>
      </w:r>
      <w:r w:rsidRPr="003F4A0E">
        <w:rPr>
          <w:rFonts w:ascii="Times New Roman" w:hAnsi="Times New Roman"/>
          <w:color w:val="222222"/>
          <w:lang w:val="en-GB"/>
        </w:rPr>
        <w:t xml:space="preserve"> </w:t>
      </w:r>
      <w:r w:rsidRPr="003F4A0E">
        <w:rPr>
          <w:rStyle w:val="hps"/>
          <w:rFonts w:ascii="Times New Roman" w:hAnsi="Times New Roman"/>
          <w:color w:val="222222"/>
        </w:rPr>
        <w:t>discourse and</w:t>
      </w:r>
      <w:r w:rsidRPr="003F4A0E">
        <w:rPr>
          <w:rFonts w:ascii="Times New Roman" w:hAnsi="Times New Roman"/>
          <w:color w:val="222222"/>
          <w:lang w:val="en-GB"/>
        </w:rPr>
        <w:t xml:space="preserve"> </w:t>
      </w:r>
      <w:r w:rsidRPr="003F4A0E">
        <w:rPr>
          <w:rStyle w:val="hps"/>
          <w:rFonts w:ascii="Times New Roman" w:hAnsi="Times New Roman"/>
          <w:color w:val="222222"/>
        </w:rPr>
        <w:t>proverbs.</w:t>
      </w:r>
      <w:r w:rsidRPr="003F4A0E">
        <w:rPr>
          <w:rFonts w:ascii="Times New Roman" w:hAnsi="Times New Roman"/>
          <w:color w:val="222222"/>
          <w:lang w:val="en-GB"/>
        </w:rPr>
        <w:t xml:space="preserve"> </w:t>
      </w:r>
      <w:r w:rsidRPr="003F4A0E">
        <w:rPr>
          <w:rStyle w:val="hps"/>
          <w:rFonts w:ascii="Times New Roman" w:hAnsi="Times New Roman"/>
          <w:color w:val="222222"/>
        </w:rPr>
        <w:t>The printed</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poetry</w:t>
      </w:r>
      <w:r w:rsidRPr="003F4A0E">
        <w:rPr>
          <w:rFonts w:ascii="Times New Roman" w:hAnsi="Times New Roman"/>
          <w:color w:val="222222"/>
          <w:lang w:val="en-GB"/>
        </w:rPr>
        <w:t xml:space="preserve"> </w:t>
      </w:r>
      <w:r w:rsidRPr="003F4A0E">
        <w:rPr>
          <w:rStyle w:val="hps"/>
          <w:rFonts w:ascii="Times New Roman" w:hAnsi="Times New Roman"/>
          <w:color w:val="222222"/>
        </w:rPr>
        <w:t>in Karpathos</w:t>
      </w:r>
      <w:r w:rsidRPr="003F4A0E">
        <w:rPr>
          <w:rFonts w:ascii="Times New Roman" w:hAnsi="Times New Roman"/>
          <w:color w:val="222222"/>
          <w:lang w:val="en-GB"/>
        </w:rPr>
        <w:t xml:space="preserve"> and its </w:t>
      </w:r>
      <w:r w:rsidRPr="003F4A0E">
        <w:rPr>
          <w:rStyle w:val="hps"/>
          <w:rFonts w:ascii="Times New Roman" w:hAnsi="Times New Roman"/>
          <w:color w:val="222222"/>
        </w:rPr>
        <w:t>form</w:t>
      </w:r>
      <w:r w:rsidRPr="003F4A0E">
        <w:rPr>
          <w:rStyle w:val="atn"/>
          <w:rFonts w:ascii="Times New Roman" w:hAnsi="Times New Roman"/>
          <w:color w:val="222222"/>
          <w:lang w:val="en-GB"/>
        </w:rPr>
        <w:t xml:space="preserve">, </w:t>
      </w:r>
      <w:r w:rsidRPr="003F4A0E">
        <w:rPr>
          <w:rFonts w:ascii="Times New Roman" w:hAnsi="Times New Roman"/>
          <w:color w:val="222222"/>
          <w:lang w:val="en-GB"/>
        </w:rPr>
        <w:t>function</w:t>
      </w:r>
      <w:r w:rsidRPr="003F4A0E">
        <w:rPr>
          <w:rStyle w:val="atn"/>
          <w:rFonts w:ascii="Times New Roman" w:hAnsi="Times New Roman"/>
          <w:color w:val="222222"/>
          <w:lang w:val="en-GB"/>
        </w:rPr>
        <w:t xml:space="preserve"> and </w:t>
      </w:r>
      <w:r w:rsidRPr="003F4A0E">
        <w:rPr>
          <w:rFonts w:ascii="Times New Roman" w:hAnsi="Times New Roman"/>
          <w:color w:val="222222"/>
          <w:lang w:val="en-GB"/>
        </w:rPr>
        <w:t xml:space="preserve">importance. </w:t>
      </w:r>
      <w:r w:rsidRPr="003F4A0E">
        <w:rPr>
          <w:rStyle w:val="hps"/>
          <w:rFonts w:ascii="Times New Roman" w:hAnsi="Times New Roman"/>
          <w:color w:val="222222"/>
        </w:rPr>
        <w:t>Printed</w:t>
      </w:r>
      <w:r w:rsidRPr="003F4A0E">
        <w:rPr>
          <w:rFonts w:ascii="Times New Roman" w:hAnsi="Times New Roman"/>
          <w:color w:val="222222"/>
          <w:lang w:val="en-GB"/>
        </w:rPr>
        <w:t xml:space="preserve"> </w:t>
      </w:r>
      <w:r w:rsidRPr="003F4A0E">
        <w:rPr>
          <w:rStyle w:val="hps"/>
          <w:rFonts w:ascii="Times New Roman" w:hAnsi="Times New Roman"/>
          <w:color w:val="222222"/>
        </w:rPr>
        <w:t>folk</w:t>
      </w:r>
      <w:r w:rsidRPr="003F4A0E">
        <w:rPr>
          <w:rFonts w:ascii="Times New Roman" w:hAnsi="Times New Roman"/>
          <w:color w:val="222222"/>
          <w:lang w:val="en-GB"/>
        </w:rPr>
        <w:t xml:space="preserve"> </w:t>
      </w:r>
      <w:r w:rsidRPr="003F4A0E">
        <w:rPr>
          <w:rStyle w:val="hps"/>
          <w:rFonts w:ascii="Times New Roman" w:hAnsi="Times New Roman"/>
          <w:color w:val="222222"/>
        </w:rPr>
        <w:t>poetry</w:t>
      </w:r>
      <w:r w:rsidRPr="003F4A0E">
        <w:rPr>
          <w:rFonts w:ascii="Times New Roman" w:hAnsi="Times New Roman"/>
          <w:color w:val="222222"/>
          <w:lang w:val="en-GB"/>
        </w:rPr>
        <w:t xml:space="preserve"> in </w:t>
      </w:r>
      <w:r w:rsidRPr="003F4A0E">
        <w:rPr>
          <w:rStyle w:val="hps"/>
          <w:rFonts w:ascii="Times New Roman" w:hAnsi="Times New Roman"/>
          <w:color w:val="222222"/>
        </w:rPr>
        <w:t>Kassos.</w:t>
      </w:r>
    </w:p>
    <w:p w14:paraId="60CBDBF1" w14:textId="77777777" w:rsidR="003F4A0E" w:rsidRPr="003F4A0E" w:rsidRDefault="003F4A0E" w:rsidP="003F4A0E">
      <w:pPr>
        <w:spacing w:line="240" w:lineRule="auto"/>
        <w:rPr>
          <w:rStyle w:val="hps"/>
          <w:rFonts w:ascii="Times New Roman" w:hAnsi="Times New Roman"/>
          <w:color w:val="222222"/>
        </w:rPr>
      </w:pPr>
    </w:p>
    <w:p w14:paraId="07C19AC6" w14:textId="77777777" w:rsidR="003F4A0E" w:rsidRPr="003F4A0E" w:rsidRDefault="003F4A0E" w:rsidP="009C1866">
      <w:pPr>
        <w:keepNext/>
        <w:widowControl w:val="0"/>
        <w:autoSpaceDE w:val="0"/>
        <w:autoSpaceDN w:val="0"/>
        <w:adjustRightInd w:val="0"/>
        <w:spacing w:line="240" w:lineRule="auto"/>
        <w:rPr>
          <w:rFonts w:ascii="Times New Roman" w:hAnsi="Times New Roman"/>
          <w:b/>
          <w:smallCaps/>
        </w:rPr>
      </w:pPr>
      <w:r w:rsidRPr="003F4A0E">
        <w:rPr>
          <w:rFonts w:ascii="Times New Roman" w:hAnsi="Times New Roman"/>
          <w:b/>
          <w:smallCaps/>
          <w:lang w:val="en-GB"/>
        </w:rPr>
        <w:t>Course Objectives</w:t>
      </w:r>
    </w:p>
    <w:p w14:paraId="295B58D3" w14:textId="77777777" w:rsidR="003F4A0E" w:rsidRPr="003F4A0E" w:rsidRDefault="003F4A0E" w:rsidP="003F4A0E">
      <w:pPr>
        <w:spacing w:line="240" w:lineRule="auto"/>
        <w:textAlignment w:val="top"/>
        <w:rPr>
          <w:rStyle w:val="hps"/>
          <w:rFonts w:ascii="Times New Roman" w:hAnsi="Times New Roman"/>
          <w:color w:val="222222"/>
        </w:rPr>
      </w:pPr>
      <w:r w:rsidRPr="003F4A0E">
        <w:rPr>
          <w:rStyle w:val="hps"/>
          <w:rFonts w:ascii="Times New Roman" w:hAnsi="Times New Roman"/>
          <w:color w:val="222222"/>
        </w:rPr>
        <w:t>Students will acquire</w:t>
      </w:r>
      <w:r w:rsidRPr="003F4A0E">
        <w:rPr>
          <w:rFonts w:ascii="Times New Roman" w:hAnsi="Times New Roman"/>
          <w:color w:val="222222"/>
          <w:lang w:val="en-GB"/>
        </w:rPr>
        <w:t xml:space="preserve"> </w:t>
      </w:r>
      <w:r w:rsidRPr="003F4A0E">
        <w:rPr>
          <w:rStyle w:val="hps"/>
          <w:rFonts w:ascii="Times New Roman" w:hAnsi="Times New Roman"/>
          <w:color w:val="222222"/>
        </w:rPr>
        <w:t>knowledge of</w:t>
      </w:r>
      <w:r w:rsidRPr="003F4A0E">
        <w:rPr>
          <w:rFonts w:ascii="Times New Roman" w:hAnsi="Times New Roman"/>
          <w:color w:val="222222"/>
          <w:lang w:val="en-GB"/>
        </w:rPr>
        <w:t xml:space="preserve"> </w:t>
      </w:r>
      <w:r w:rsidRPr="003F4A0E">
        <w:rPr>
          <w:rStyle w:val="hps"/>
          <w:rFonts w:ascii="Times New Roman" w:hAnsi="Times New Roman"/>
          <w:color w:val="222222"/>
        </w:rPr>
        <w:t>basic</w:t>
      </w:r>
      <w:r w:rsidRPr="003F4A0E">
        <w:rPr>
          <w:rFonts w:ascii="Times New Roman" w:hAnsi="Times New Roman"/>
          <w:color w:val="222222"/>
          <w:lang w:val="en-GB"/>
        </w:rPr>
        <w:t xml:space="preserve"> </w:t>
      </w:r>
      <w:r w:rsidRPr="003F4A0E">
        <w:rPr>
          <w:rStyle w:val="hps"/>
          <w:rFonts w:ascii="Times New Roman" w:hAnsi="Times New Roman"/>
          <w:color w:val="222222"/>
        </w:rPr>
        <w:t>concepts of the subject matter</w:t>
      </w:r>
      <w:r w:rsidRPr="003F4A0E">
        <w:rPr>
          <w:rFonts w:ascii="Times New Roman" w:hAnsi="Times New Roman"/>
          <w:color w:val="222222"/>
          <w:lang w:val="en-GB"/>
        </w:rPr>
        <w:t xml:space="preserve">. </w:t>
      </w:r>
      <w:r w:rsidRPr="003F4A0E">
        <w:rPr>
          <w:rStyle w:val="hps"/>
          <w:rFonts w:ascii="Times New Roman" w:hAnsi="Times New Roman"/>
          <w:color w:val="222222"/>
        </w:rPr>
        <w:t>They will</w:t>
      </w:r>
      <w:r w:rsidRPr="003F4A0E">
        <w:rPr>
          <w:rFonts w:ascii="Times New Roman" w:hAnsi="Times New Roman"/>
          <w:color w:val="222222"/>
          <w:lang w:val="en-GB"/>
        </w:rPr>
        <w:t xml:space="preserve"> </w:t>
      </w:r>
      <w:r w:rsidRPr="003F4A0E">
        <w:rPr>
          <w:rStyle w:val="hps"/>
          <w:rFonts w:ascii="Times New Roman" w:hAnsi="Times New Roman"/>
          <w:color w:val="222222"/>
        </w:rPr>
        <w:t>realize</w:t>
      </w:r>
      <w:r w:rsidRPr="003F4A0E">
        <w:rPr>
          <w:rFonts w:ascii="Times New Roman" w:hAnsi="Times New Roman"/>
          <w:color w:val="222222"/>
          <w:lang w:val="en-GB"/>
        </w:rPr>
        <w:t xml:space="preserve"> </w:t>
      </w:r>
      <w:r w:rsidRPr="003F4A0E">
        <w:rPr>
          <w:rStyle w:val="hps"/>
          <w:rFonts w:ascii="Times New Roman" w:hAnsi="Times New Roman"/>
          <w:color w:val="222222"/>
        </w:rPr>
        <w:t>the function</w:t>
      </w:r>
      <w:r w:rsidRPr="003F4A0E">
        <w:rPr>
          <w:rFonts w:ascii="Times New Roman" w:hAnsi="Times New Roman"/>
          <w:color w:val="222222"/>
          <w:lang w:val="en-GB"/>
        </w:rPr>
        <w:t xml:space="preserve"> </w:t>
      </w:r>
      <w:r w:rsidRPr="003F4A0E">
        <w:rPr>
          <w:rStyle w:val="hps"/>
          <w:rFonts w:ascii="Times New Roman" w:hAnsi="Times New Roman"/>
          <w:color w:val="222222"/>
        </w:rPr>
        <w:t>of traditional society</w:t>
      </w:r>
      <w:r w:rsidRPr="003F4A0E">
        <w:rPr>
          <w:rFonts w:ascii="Times New Roman" w:hAnsi="Times New Roman"/>
          <w:color w:val="222222"/>
          <w:lang w:val="en-GB"/>
        </w:rPr>
        <w:t xml:space="preserve"> </w:t>
      </w:r>
      <w:r w:rsidRPr="003F4A0E">
        <w:rPr>
          <w:rStyle w:val="hps"/>
          <w:rFonts w:ascii="Times New Roman" w:hAnsi="Times New Roman"/>
          <w:color w:val="222222"/>
        </w:rPr>
        <w:t>and its people</w:t>
      </w:r>
      <w:r w:rsidRPr="003F4A0E">
        <w:rPr>
          <w:rFonts w:ascii="Times New Roman" w:hAnsi="Times New Roman"/>
          <w:color w:val="222222"/>
          <w:lang w:val="en-GB"/>
        </w:rPr>
        <w:t xml:space="preserve"> </w:t>
      </w:r>
      <w:r w:rsidRPr="003F4A0E">
        <w:rPr>
          <w:rStyle w:val="hps"/>
          <w:rFonts w:ascii="Times New Roman" w:hAnsi="Times New Roman"/>
          <w:color w:val="222222"/>
        </w:rPr>
        <w:t>within their specific</w:t>
      </w:r>
      <w:r w:rsidRPr="003F4A0E">
        <w:rPr>
          <w:rFonts w:ascii="Times New Roman" w:hAnsi="Times New Roman"/>
          <w:color w:val="222222"/>
          <w:lang w:val="en-GB"/>
        </w:rPr>
        <w:t xml:space="preserve"> </w:t>
      </w:r>
      <w:r w:rsidRPr="003F4A0E">
        <w:rPr>
          <w:rStyle w:val="hps"/>
          <w:rFonts w:ascii="Times New Roman" w:hAnsi="Times New Roman"/>
          <w:color w:val="222222"/>
        </w:rPr>
        <w:t xml:space="preserve">circumstances; </w:t>
      </w:r>
      <w:r w:rsidRPr="003F4A0E">
        <w:rPr>
          <w:rFonts w:ascii="Times New Roman" w:hAnsi="Times New Roman"/>
          <w:color w:val="222222"/>
          <w:lang w:val="en-GB"/>
        </w:rPr>
        <w:t xml:space="preserve">the </w:t>
      </w:r>
      <w:r w:rsidRPr="003F4A0E">
        <w:rPr>
          <w:rStyle w:val="hps"/>
          <w:rFonts w:ascii="Times New Roman" w:hAnsi="Times New Roman"/>
          <w:color w:val="222222"/>
        </w:rPr>
        <w:t>movements of</w:t>
      </w:r>
      <w:r w:rsidRPr="003F4A0E">
        <w:rPr>
          <w:rFonts w:ascii="Times New Roman" w:hAnsi="Times New Roman"/>
          <w:color w:val="222222"/>
          <w:lang w:val="en-GB"/>
        </w:rPr>
        <w:t xml:space="preserve"> </w:t>
      </w:r>
      <w:r w:rsidRPr="003F4A0E">
        <w:rPr>
          <w:rStyle w:val="hps"/>
          <w:rFonts w:ascii="Times New Roman" w:hAnsi="Times New Roman"/>
          <w:color w:val="222222"/>
        </w:rPr>
        <w:t>people; the</w:t>
      </w:r>
      <w:r w:rsidRPr="003F4A0E">
        <w:rPr>
          <w:rFonts w:ascii="Times New Roman" w:hAnsi="Times New Roman"/>
          <w:color w:val="222222"/>
          <w:lang w:val="en-GB"/>
        </w:rPr>
        <w:t xml:space="preserve"> </w:t>
      </w:r>
      <w:r w:rsidRPr="003F4A0E">
        <w:rPr>
          <w:rStyle w:val="hps"/>
          <w:rFonts w:ascii="Times New Roman" w:hAnsi="Times New Roman"/>
          <w:color w:val="222222"/>
        </w:rPr>
        <w:t>building activity; the</w:t>
      </w:r>
      <w:r w:rsidRPr="003F4A0E">
        <w:rPr>
          <w:rFonts w:ascii="Times New Roman" w:hAnsi="Times New Roman"/>
          <w:color w:val="222222"/>
          <w:lang w:val="en-GB"/>
        </w:rPr>
        <w:t xml:space="preserve"> </w:t>
      </w:r>
      <w:r w:rsidRPr="003F4A0E">
        <w:rPr>
          <w:rStyle w:val="hps"/>
          <w:rFonts w:ascii="Times New Roman" w:hAnsi="Times New Roman"/>
          <w:color w:val="222222"/>
        </w:rPr>
        <w:t>function of family; the management</w:t>
      </w:r>
      <w:r w:rsidRPr="003F4A0E">
        <w:rPr>
          <w:rFonts w:ascii="Times New Roman" w:hAnsi="Times New Roman"/>
          <w:color w:val="222222"/>
          <w:lang w:val="en-GB"/>
        </w:rPr>
        <w:t xml:space="preserve"> </w:t>
      </w:r>
      <w:r w:rsidRPr="003F4A0E">
        <w:rPr>
          <w:rStyle w:val="hps"/>
          <w:rFonts w:ascii="Times New Roman" w:hAnsi="Times New Roman"/>
          <w:color w:val="222222"/>
        </w:rPr>
        <w:t>and production of</w:t>
      </w:r>
      <w:r w:rsidRPr="003F4A0E">
        <w:rPr>
          <w:rFonts w:ascii="Times New Roman" w:hAnsi="Times New Roman"/>
          <w:color w:val="222222"/>
          <w:lang w:val="en-GB"/>
        </w:rPr>
        <w:t xml:space="preserve"> </w:t>
      </w:r>
      <w:r w:rsidRPr="003F4A0E">
        <w:rPr>
          <w:rStyle w:val="hps"/>
          <w:rFonts w:ascii="Times New Roman" w:hAnsi="Times New Roman"/>
          <w:color w:val="222222"/>
        </w:rPr>
        <w:t>goods</w:t>
      </w:r>
      <w:r w:rsidRPr="003F4A0E">
        <w:rPr>
          <w:rFonts w:ascii="Times New Roman" w:hAnsi="Times New Roman"/>
          <w:color w:val="222222"/>
          <w:lang w:val="en-GB"/>
        </w:rPr>
        <w:t xml:space="preserve">, popular </w:t>
      </w:r>
      <w:r w:rsidRPr="003F4A0E">
        <w:rPr>
          <w:rStyle w:val="hps"/>
          <w:rFonts w:ascii="Times New Roman" w:hAnsi="Times New Roman"/>
          <w:color w:val="222222"/>
        </w:rPr>
        <w:t>trades and</w:t>
      </w:r>
      <w:r w:rsidRPr="003F4A0E">
        <w:rPr>
          <w:rFonts w:ascii="Times New Roman" w:hAnsi="Times New Roman"/>
          <w:color w:val="222222"/>
          <w:lang w:val="en-GB"/>
        </w:rPr>
        <w:t xml:space="preserve"> </w:t>
      </w:r>
      <w:r w:rsidRPr="003F4A0E">
        <w:rPr>
          <w:rStyle w:val="hps"/>
          <w:rFonts w:ascii="Times New Roman" w:hAnsi="Times New Roman"/>
          <w:color w:val="222222"/>
        </w:rPr>
        <w:t>popular</w:t>
      </w:r>
      <w:r w:rsidRPr="003F4A0E">
        <w:rPr>
          <w:rFonts w:ascii="Times New Roman" w:hAnsi="Times New Roman"/>
          <w:color w:val="222222"/>
          <w:lang w:val="en-GB"/>
        </w:rPr>
        <w:t xml:space="preserve"> </w:t>
      </w:r>
      <w:r w:rsidRPr="003F4A0E">
        <w:rPr>
          <w:rStyle w:val="hps"/>
          <w:rFonts w:ascii="Times New Roman" w:hAnsi="Times New Roman"/>
          <w:color w:val="222222"/>
        </w:rPr>
        <w:t>science</w:t>
      </w:r>
      <w:r w:rsidRPr="003F4A0E">
        <w:rPr>
          <w:rFonts w:ascii="Times New Roman" w:hAnsi="Times New Roman"/>
          <w:color w:val="222222"/>
          <w:lang w:val="en-GB"/>
        </w:rPr>
        <w:t xml:space="preserve">. </w:t>
      </w:r>
      <w:r w:rsidRPr="003F4A0E">
        <w:rPr>
          <w:rStyle w:val="hps"/>
          <w:rFonts w:ascii="Times New Roman" w:hAnsi="Times New Roman"/>
          <w:color w:val="222222"/>
        </w:rPr>
        <w:t>They will</w:t>
      </w:r>
      <w:r w:rsidRPr="003F4A0E">
        <w:rPr>
          <w:rFonts w:ascii="Times New Roman" w:hAnsi="Times New Roman"/>
          <w:color w:val="222222"/>
          <w:lang w:val="en-GB"/>
        </w:rPr>
        <w:t xml:space="preserve"> come into contact </w:t>
      </w:r>
      <w:r w:rsidRPr="003F4A0E">
        <w:rPr>
          <w:rStyle w:val="hps"/>
          <w:rFonts w:ascii="Times New Roman" w:hAnsi="Times New Roman"/>
          <w:color w:val="222222"/>
        </w:rPr>
        <w:t>with folk literature</w:t>
      </w:r>
      <w:r w:rsidRPr="003F4A0E">
        <w:rPr>
          <w:rFonts w:ascii="Times New Roman" w:hAnsi="Times New Roman"/>
          <w:color w:val="222222"/>
          <w:lang w:val="en-GB"/>
        </w:rPr>
        <w:t xml:space="preserve"> </w:t>
      </w:r>
      <w:r w:rsidRPr="003F4A0E">
        <w:rPr>
          <w:rStyle w:val="hpsatn"/>
          <w:rFonts w:ascii="Times New Roman" w:hAnsi="Times New Roman"/>
          <w:color w:val="222222"/>
          <w:lang w:val="en-GB"/>
        </w:rPr>
        <w:t xml:space="preserve">(riddles, </w:t>
      </w:r>
      <w:r w:rsidRPr="003F4A0E">
        <w:rPr>
          <w:rFonts w:ascii="Times New Roman" w:hAnsi="Times New Roman"/>
          <w:color w:val="222222"/>
          <w:lang w:val="en-GB"/>
        </w:rPr>
        <w:t xml:space="preserve">incantations, </w:t>
      </w:r>
      <w:r w:rsidRPr="003F4A0E">
        <w:rPr>
          <w:rStyle w:val="hps"/>
          <w:rFonts w:ascii="Times New Roman" w:hAnsi="Times New Roman"/>
          <w:color w:val="222222"/>
        </w:rPr>
        <w:t>blessings</w:t>
      </w:r>
      <w:r w:rsidRPr="003F4A0E">
        <w:rPr>
          <w:rFonts w:ascii="Times New Roman" w:hAnsi="Times New Roman"/>
          <w:color w:val="222222"/>
          <w:lang w:val="en-GB"/>
        </w:rPr>
        <w:t xml:space="preserve"> </w:t>
      </w:r>
      <w:r w:rsidRPr="003F4A0E">
        <w:rPr>
          <w:rStyle w:val="hps"/>
          <w:rFonts w:ascii="Times New Roman" w:hAnsi="Times New Roman"/>
          <w:color w:val="222222"/>
        </w:rPr>
        <w:t>and</w:t>
      </w:r>
      <w:r w:rsidRPr="003F4A0E">
        <w:rPr>
          <w:rFonts w:ascii="Times New Roman" w:hAnsi="Times New Roman"/>
          <w:color w:val="222222"/>
          <w:lang w:val="en-GB"/>
        </w:rPr>
        <w:t xml:space="preserve"> </w:t>
      </w:r>
      <w:r w:rsidRPr="003F4A0E">
        <w:rPr>
          <w:rStyle w:val="hps"/>
          <w:rFonts w:ascii="Times New Roman" w:hAnsi="Times New Roman"/>
          <w:color w:val="222222"/>
        </w:rPr>
        <w:t>curses</w:t>
      </w:r>
      <w:r w:rsidRPr="003F4A0E">
        <w:rPr>
          <w:rFonts w:ascii="Times New Roman" w:hAnsi="Times New Roman"/>
          <w:color w:val="222222"/>
          <w:lang w:val="en-GB"/>
        </w:rPr>
        <w:t xml:space="preserve">, </w:t>
      </w:r>
      <w:r w:rsidRPr="003F4A0E">
        <w:rPr>
          <w:rStyle w:val="hps"/>
          <w:rFonts w:ascii="Times New Roman" w:hAnsi="Times New Roman"/>
          <w:color w:val="222222"/>
        </w:rPr>
        <w:t>proverbs</w:t>
      </w:r>
      <w:r w:rsidRPr="003F4A0E">
        <w:rPr>
          <w:rFonts w:ascii="Times New Roman" w:hAnsi="Times New Roman"/>
          <w:color w:val="222222"/>
          <w:lang w:val="en-GB"/>
        </w:rPr>
        <w:t xml:space="preserve">, </w:t>
      </w:r>
      <w:r w:rsidRPr="003F4A0E">
        <w:rPr>
          <w:rStyle w:val="hps"/>
          <w:rFonts w:ascii="Times New Roman" w:hAnsi="Times New Roman"/>
          <w:color w:val="222222"/>
        </w:rPr>
        <w:t>folk song</w:t>
      </w:r>
      <w:r w:rsidRPr="003F4A0E">
        <w:rPr>
          <w:rFonts w:ascii="Times New Roman" w:hAnsi="Times New Roman"/>
          <w:color w:val="222222"/>
          <w:lang w:val="en-GB"/>
        </w:rPr>
        <w:t xml:space="preserve"> etc.), </w:t>
      </w:r>
      <w:r w:rsidRPr="003F4A0E">
        <w:rPr>
          <w:rStyle w:val="hps"/>
          <w:rFonts w:ascii="Times New Roman" w:hAnsi="Times New Roman"/>
          <w:color w:val="222222"/>
        </w:rPr>
        <w:t>and they will realize</w:t>
      </w:r>
      <w:r w:rsidRPr="003F4A0E">
        <w:rPr>
          <w:rFonts w:ascii="Times New Roman" w:hAnsi="Times New Roman"/>
          <w:color w:val="222222"/>
          <w:lang w:val="en-GB"/>
        </w:rPr>
        <w:t xml:space="preserve"> </w:t>
      </w:r>
      <w:r w:rsidRPr="003F4A0E">
        <w:rPr>
          <w:rStyle w:val="hps"/>
          <w:rFonts w:ascii="Times New Roman" w:hAnsi="Times New Roman"/>
          <w:color w:val="222222"/>
        </w:rPr>
        <w:t>the</w:t>
      </w:r>
      <w:r w:rsidRPr="003F4A0E">
        <w:rPr>
          <w:rFonts w:ascii="Times New Roman" w:hAnsi="Times New Roman"/>
          <w:color w:val="222222"/>
          <w:lang w:val="en-GB"/>
        </w:rPr>
        <w:t xml:space="preserve"> </w:t>
      </w:r>
      <w:r w:rsidRPr="003F4A0E">
        <w:rPr>
          <w:rStyle w:val="hps"/>
          <w:rFonts w:ascii="Times New Roman" w:hAnsi="Times New Roman"/>
          <w:color w:val="222222"/>
        </w:rPr>
        <w:t>value</w:t>
      </w:r>
      <w:r w:rsidRPr="003F4A0E">
        <w:rPr>
          <w:rFonts w:ascii="Times New Roman" w:hAnsi="Times New Roman"/>
          <w:color w:val="222222"/>
          <w:lang w:val="en-GB"/>
        </w:rPr>
        <w:t xml:space="preserve"> </w:t>
      </w:r>
      <w:r w:rsidRPr="003F4A0E">
        <w:rPr>
          <w:rStyle w:val="hps"/>
          <w:rFonts w:ascii="Times New Roman" w:hAnsi="Times New Roman"/>
          <w:color w:val="222222"/>
        </w:rPr>
        <w:t>and functionality</w:t>
      </w:r>
      <w:r w:rsidRPr="003F4A0E">
        <w:rPr>
          <w:rFonts w:ascii="Times New Roman" w:hAnsi="Times New Roman"/>
          <w:color w:val="222222"/>
          <w:lang w:val="en-GB"/>
        </w:rPr>
        <w:t xml:space="preserve"> </w:t>
      </w:r>
      <w:r w:rsidRPr="003F4A0E">
        <w:rPr>
          <w:rStyle w:val="hps"/>
          <w:rFonts w:ascii="Times New Roman" w:hAnsi="Times New Roman"/>
          <w:color w:val="222222"/>
        </w:rPr>
        <w:t>of the</w:t>
      </w:r>
      <w:r w:rsidRPr="003F4A0E">
        <w:rPr>
          <w:rFonts w:ascii="Times New Roman" w:hAnsi="Times New Roman"/>
          <w:color w:val="222222"/>
          <w:lang w:val="en-GB"/>
        </w:rPr>
        <w:t xml:space="preserve"> </w:t>
      </w:r>
      <w:r w:rsidRPr="003F4A0E">
        <w:rPr>
          <w:rStyle w:val="hps"/>
          <w:rFonts w:ascii="Times New Roman" w:hAnsi="Times New Roman"/>
          <w:color w:val="222222"/>
        </w:rPr>
        <w:t>traditional</w:t>
      </w:r>
      <w:r w:rsidRPr="003F4A0E">
        <w:rPr>
          <w:rFonts w:ascii="Times New Roman" w:hAnsi="Times New Roman"/>
          <w:color w:val="222222"/>
          <w:lang w:val="en-GB"/>
        </w:rPr>
        <w:t xml:space="preserve"> </w:t>
      </w:r>
      <w:r w:rsidRPr="003F4A0E">
        <w:rPr>
          <w:rStyle w:val="hps"/>
          <w:rFonts w:ascii="Times New Roman" w:hAnsi="Times New Roman"/>
          <w:color w:val="222222"/>
        </w:rPr>
        <w:t>community. Moreover, they will touch upon the material side</w:t>
      </w:r>
      <w:r w:rsidRPr="003F4A0E">
        <w:rPr>
          <w:rFonts w:ascii="Times New Roman" w:hAnsi="Times New Roman"/>
          <w:color w:val="222222"/>
          <w:lang w:val="en-GB"/>
        </w:rPr>
        <w:t xml:space="preserve"> </w:t>
      </w:r>
      <w:r w:rsidRPr="003F4A0E">
        <w:rPr>
          <w:rStyle w:val="hps"/>
          <w:rFonts w:ascii="Times New Roman" w:hAnsi="Times New Roman"/>
          <w:color w:val="222222"/>
        </w:rPr>
        <w:t>of popular culture</w:t>
      </w:r>
      <w:r w:rsidRPr="003F4A0E">
        <w:rPr>
          <w:rFonts w:ascii="Times New Roman" w:hAnsi="Times New Roman"/>
          <w:color w:val="222222"/>
          <w:lang w:val="en-GB"/>
        </w:rPr>
        <w:t xml:space="preserve"> </w:t>
      </w:r>
      <w:r w:rsidRPr="003F4A0E">
        <w:rPr>
          <w:rStyle w:val="hpsatn"/>
          <w:rFonts w:ascii="Times New Roman" w:hAnsi="Times New Roman"/>
          <w:color w:val="222222"/>
          <w:lang w:val="en-GB"/>
        </w:rPr>
        <w:t xml:space="preserve">(e.g. </w:t>
      </w:r>
      <w:r w:rsidRPr="003F4A0E">
        <w:rPr>
          <w:rFonts w:ascii="Times New Roman" w:hAnsi="Times New Roman"/>
          <w:color w:val="222222"/>
          <w:lang w:val="en-GB"/>
        </w:rPr>
        <w:t xml:space="preserve">clothing, </w:t>
      </w:r>
      <w:r w:rsidRPr="003F4A0E">
        <w:rPr>
          <w:rStyle w:val="hps"/>
          <w:rFonts w:ascii="Times New Roman" w:hAnsi="Times New Roman"/>
          <w:color w:val="222222"/>
        </w:rPr>
        <w:t>textile</w:t>
      </w:r>
      <w:r w:rsidRPr="003F4A0E">
        <w:rPr>
          <w:rFonts w:ascii="Times New Roman" w:hAnsi="Times New Roman"/>
          <w:color w:val="222222"/>
          <w:lang w:val="en-GB"/>
        </w:rPr>
        <w:t xml:space="preserve"> </w:t>
      </w:r>
      <w:r w:rsidRPr="003F4A0E">
        <w:rPr>
          <w:rStyle w:val="hps"/>
          <w:rFonts w:ascii="Times New Roman" w:hAnsi="Times New Roman"/>
          <w:color w:val="222222"/>
        </w:rPr>
        <w:t>–</w:t>
      </w:r>
      <w:r w:rsidRPr="003F4A0E">
        <w:rPr>
          <w:rStyle w:val="longtext"/>
          <w:rFonts w:ascii="Times New Roman" w:hAnsi="Times New Roman"/>
          <w:color w:val="222222"/>
          <w:lang w:val="en-GB"/>
        </w:rPr>
        <w:t xml:space="preserve"> </w:t>
      </w:r>
      <w:r w:rsidRPr="003F4A0E">
        <w:rPr>
          <w:rStyle w:val="hpsalt-edited"/>
          <w:rFonts w:ascii="Times New Roman" w:hAnsi="Times New Roman"/>
          <w:color w:val="222222"/>
          <w:lang w:val="en-GB"/>
        </w:rPr>
        <w:t>needlework</w:t>
      </w:r>
      <w:r w:rsidRPr="003F4A0E">
        <w:rPr>
          <w:rStyle w:val="hps"/>
          <w:rFonts w:ascii="Times New Roman" w:hAnsi="Times New Roman"/>
          <w:color w:val="222222"/>
        </w:rPr>
        <w:t>,</w:t>
      </w:r>
      <w:r w:rsidRPr="003F4A0E">
        <w:rPr>
          <w:rFonts w:ascii="Times New Roman" w:hAnsi="Times New Roman"/>
          <w:color w:val="222222"/>
          <w:lang w:val="en-GB"/>
        </w:rPr>
        <w:t xml:space="preserve"> </w:t>
      </w:r>
      <w:r w:rsidRPr="003F4A0E">
        <w:rPr>
          <w:rStyle w:val="hps"/>
          <w:rFonts w:ascii="Times New Roman" w:hAnsi="Times New Roman"/>
          <w:color w:val="222222"/>
        </w:rPr>
        <w:t>jewellery</w:t>
      </w:r>
      <w:r w:rsidRPr="003F4A0E">
        <w:rPr>
          <w:rFonts w:ascii="Times New Roman" w:hAnsi="Times New Roman"/>
          <w:color w:val="222222"/>
          <w:lang w:val="en-GB"/>
        </w:rPr>
        <w:t xml:space="preserve"> </w:t>
      </w:r>
      <w:r w:rsidRPr="003F4A0E">
        <w:rPr>
          <w:rStyle w:val="hps"/>
          <w:rFonts w:ascii="Times New Roman" w:hAnsi="Times New Roman"/>
          <w:color w:val="222222"/>
        </w:rPr>
        <w:t>- fixtures</w:t>
      </w:r>
      <w:r w:rsidRPr="003F4A0E">
        <w:rPr>
          <w:rFonts w:ascii="Times New Roman" w:hAnsi="Times New Roman"/>
          <w:color w:val="222222"/>
          <w:lang w:val="en-GB"/>
        </w:rPr>
        <w:t xml:space="preserve"> </w:t>
      </w:r>
      <w:r w:rsidRPr="003F4A0E">
        <w:rPr>
          <w:rStyle w:val="hps"/>
          <w:rFonts w:ascii="Times New Roman" w:hAnsi="Times New Roman"/>
          <w:color w:val="222222"/>
        </w:rPr>
        <w:t>-</w:t>
      </w:r>
      <w:r w:rsidRPr="003F4A0E">
        <w:rPr>
          <w:rFonts w:ascii="Times New Roman" w:hAnsi="Times New Roman"/>
          <w:color w:val="222222"/>
          <w:lang w:val="en-GB"/>
        </w:rPr>
        <w:t xml:space="preserve"> </w:t>
      </w:r>
      <w:r w:rsidRPr="003F4A0E">
        <w:rPr>
          <w:rStyle w:val="hps"/>
          <w:rFonts w:ascii="Times New Roman" w:hAnsi="Times New Roman"/>
          <w:color w:val="222222"/>
        </w:rPr>
        <w:t>furniture,</w:t>
      </w:r>
      <w:r w:rsidRPr="003F4A0E">
        <w:rPr>
          <w:rFonts w:ascii="Times New Roman" w:hAnsi="Times New Roman"/>
          <w:color w:val="222222"/>
          <w:lang w:val="en-GB"/>
        </w:rPr>
        <w:t xml:space="preserve"> </w:t>
      </w:r>
      <w:r w:rsidRPr="003F4A0E">
        <w:rPr>
          <w:rStyle w:val="hps"/>
          <w:rFonts w:ascii="Times New Roman" w:hAnsi="Times New Roman"/>
          <w:color w:val="222222"/>
        </w:rPr>
        <w:t>architecture,</w:t>
      </w:r>
      <w:r w:rsidRPr="003F4A0E">
        <w:rPr>
          <w:rFonts w:ascii="Times New Roman" w:hAnsi="Times New Roman"/>
          <w:color w:val="222222"/>
          <w:lang w:val="en-GB"/>
        </w:rPr>
        <w:t xml:space="preserve"> </w:t>
      </w:r>
      <w:r w:rsidRPr="003F4A0E">
        <w:rPr>
          <w:rStyle w:val="hps"/>
          <w:rFonts w:ascii="Times New Roman" w:hAnsi="Times New Roman"/>
          <w:color w:val="222222"/>
        </w:rPr>
        <w:t>etc.</w:t>
      </w:r>
      <w:r w:rsidRPr="003F4A0E">
        <w:rPr>
          <w:rFonts w:ascii="Times New Roman" w:hAnsi="Times New Roman"/>
          <w:color w:val="222222"/>
          <w:lang w:val="en-GB"/>
        </w:rPr>
        <w:t xml:space="preserve">). </w:t>
      </w:r>
      <w:r w:rsidRPr="003F4A0E">
        <w:rPr>
          <w:rStyle w:val="hps"/>
          <w:rFonts w:ascii="Times New Roman" w:hAnsi="Times New Roman"/>
          <w:color w:val="222222"/>
        </w:rPr>
        <w:t>Finally</w:t>
      </w:r>
      <w:r w:rsidRPr="003F4A0E">
        <w:rPr>
          <w:rFonts w:ascii="Times New Roman" w:hAnsi="Times New Roman"/>
          <w:color w:val="222222"/>
          <w:lang w:val="en-GB"/>
        </w:rPr>
        <w:t xml:space="preserve">, they will </w:t>
      </w:r>
      <w:r w:rsidRPr="003F4A0E">
        <w:rPr>
          <w:rStyle w:val="hps"/>
          <w:rFonts w:ascii="Times New Roman" w:hAnsi="Times New Roman"/>
          <w:color w:val="222222"/>
        </w:rPr>
        <w:t>realise</w:t>
      </w:r>
      <w:r w:rsidRPr="003F4A0E">
        <w:rPr>
          <w:rFonts w:ascii="Times New Roman" w:hAnsi="Times New Roman"/>
          <w:color w:val="222222"/>
          <w:lang w:val="en-GB"/>
        </w:rPr>
        <w:t xml:space="preserve"> </w:t>
      </w:r>
      <w:r w:rsidRPr="003F4A0E">
        <w:rPr>
          <w:rStyle w:val="hps"/>
          <w:rFonts w:ascii="Times New Roman" w:hAnsi="Times New Roman"/>
          <w:color w:val="222222"/>
        </w:rPr>
        <w:t>that tradition</w:t>
      </w:r>
      <w:r w:rsidRPr="003F4A0E">
        <w:rPr>
          <w:rFonts w:ascii="Times New Roman" w:hAnsi="Times New Roman"/>
          <w:color w:val="222222"/>
          <w:lang w:val="en-GB"/>
        </w:rPr>
        <w:t xml:space="preserve"> </w:t>
      </w:r>
      <w:r w:rsidRPr="003F4A0E">
        <w:rPr>
          <w:rStyle w:val="hps"/>
          <w:rFonts w:ascii="Times New Roman" w:hAnsi="Times New Roman"/>
          <w:color w:val="222222"/>
        </w:rPr>
        <w:t>is transmitted</w:t>
      </w:r>
      <w:r w:rsidRPr="003F4A0E">
        <w:rPr>
          <w:rFonts w:ascii="Times New Roman" w:hAnsi="Times New Roman"/>
          <w:color w:val="222222"/>
          <w:lang w:val="en-GB"/>
        </w:rPr>
        <w:t xml:space="preserve"> not just </w:t>
      </w:r>
      <w:r w:rsidRPr="003F4A0E">
        <w:rPr>
          <w:rStyle w:val="hps"/>
          <w:rFonts w:ascii="Times New Roman" w:hAnsi="Times New Roman"/>
          <w:color w:val="222222"/>
        </w:rPr>
        <w:t>orally</w:t>
      </w:r>
      <w:r w:rsidRPr="003F4A0E">
        <w:rPr>
          <w:rFonts w:ascii="Times New Roman" w:hAnsi="Times New Roman"/>
          <w:color w:val="222222"/>
          <w:lang w:val="en-GB"/>
        </w:rPr>
        <w:t xml:space="preserve"> </w:t>
      </w:r>
      <w:r w:rsidRPr="003F4A0E">
        <w:rPr>
          <w:rStyle w:val="hps"/>
          <w:rFonts w:ascii="Times New Roman" w:hAnsi="Times New Roman"/>
          <w:color w:val="222222"/>
        </w:rPr>
        <w:t>but also</w:t>
      </w:r>
      <w:r w:rsidRPr="003F4A0E">
        <w:rPr>
          <w:rFonts w:ascii="Times New Roman" w:hAnsi="Times New Roman"/>
          <w:color w:val="222222"/>
          <w:lang w:val="en-GB"/>
        </w:rPr>
        <w:t xml:space="preserve"> in a </w:t>
      </w:r>
      <w:r w:rsidRPr="003F4A0E">
        <w:rPr>
          <w:rStyle w:val="hps"/>
          <w:rFonts w:ascii="Times New Roman" w:hAnsi="Times New Roman"/>
          <w:color w:val="222222"/>
        </w:rPr>
        <w:t>written</w:t>
      </w:r>
      <w:r w:rsidRPr="003F4A0E">
        <w:rPr>
          <w:rFonts w:ascii="Times New Roman" w:hAnsi="Times New Roman"/>
          <w:color w:val="222222"/>
          <w:lang w:val="en-GB"/>
        </w:rPr>
        <w:t xml:space="preserve"> </w:t>
      </w:r>
      <w:r w:rsidRPr="003F4A0E">
        <w:rPr>
          <w:rStyle w:val="hps"/>
          <w:rFonts w:ascii="Times New Roman" w:hAnsi="Times New Roman"/>
          <w:color w:val="222222"/>
        </w:rPr>
        <w:t xml:space="preserve">manner, and they will </w:t>
      </w:r>
      <w:r w:rsidRPr="003F4A0E">
        <w:rPr>
          <w:rStyle w:val="hpsalt-edited"/>
          <w:rFonts w:ascii="Times New Roman" w:hAnsi="Times New Roman"/>
          <w:color w:val="222222"/>
          <w:lang w:val="en-GB"/>
        </w:rPr>
        <w:t>ascertain</w:t>
      </w:r>
      <w:r w:rsidRPr="003F4A0E">
        <w:rPr>
          <w:rStyle w:val="hps"/>
          <w:rFonts w:ascii="Times New Roman" w:hAnsi="Times New Roman"/>
          <w:color w:val="222222"/>
        </w:rPr>
        <w:t xml:space="preserve"> the written</w:t>
      </w:r>
      <w:r w:rsidRPr="003F4A0E">
        <w:rPr>
          <w:rFonts w:ascii="Times New Roman" w:hAnsi="Times New Roman"/>
          <w:color w:val="222222"/>
          <w:lang w:val="en-GB"/>
        </w:rPr>
        <w:t xml:space="preserve"> </w:t>
      </w:r>
      <w:r w:rsidRPr="003F4A0E">
        <w:rPr>
          <w:rStyle w:val="hps"/>
          <w:rFonts w:ascii="Times New Roman" w:hAnsi="Times New Roman"/>
          <w:color w:val="222222"/>
        </w:rPr>
        <w:t>transmission of</w:t>
      </w:r>
      <w:r w:rsidRPr="003F4A0E">
        <w:rPr>
          <w:rFonts w:ascii="Times New Roman" w:hAnsi="Times New Roman"/>
          <w:color w:val="222222"/>
          <w:lang w:val="en-GB"/>
        </w:rPr>
        <w:t xml:space="preserve"> </w:t>
      </w:r>
      <w:r w:rsidRPr="003F4A0E">
        <w:rPr>
          <w:rStyle w:val="hps"/>
          <w:rFonts w:ascii="Times New Roman" w:hAnsi="Times New Roman"/>
          <w:color w:val="222222"/>
        </w:rPr>
        <w:t>folk culture</w:t>
      </w:r>
      <w:r w:rsidRPr="003F4A0E">
        <w:rPr>
          <w:rFonts w:ascii="Times New Roman" w:hAnsi="Times New Roman"/>
          <w:color w:val="222222"/>
          <w:lang w:val="en-GB"/>
        </w:rPr>
        <w:t xml:space="preserve"> </w:t>
      </w:r>
      <w:r w:rsidRPr="003F4A0E">
        <w:rPr>
          <w:rStyle w:val="hps"/>
          <w:rFonts w:ascii="Times New Roman" w:hAnsi="Times New Roman"/>
          <w:color w:val="222222"/>
        </w:rPr>
        <w:t>through concrete</w:t>
      </w:r>
      <w:r w:rsidRPr="003F4A0E">
        <w:rPr>
          <w:rFonts w:ascii="Times New Roman" w:hAnsi="Times New Roman"/>
          <w:color w:val="222222"/>
          <w:lang w:val="en-GB"/>
        </w:rPr>
        <w:t xml:space="preserve"> </w:t>
      </w:r>
      <w:r w:rsidRPr="003F4A0E">
        <w:rPr>
          <w:rStyle w:val="hps"/>
          <w:rFonts w:ascii="Times New Roman" w:hAnsi="Times New Roman"/>
          <w:color w:val="222222"/>
        </w:rPr>
        <w:t>examples.</w:t>
      </w:r>
    </w:p>
    <w:p w14:paraId="306B67A7" w14:textId="77777777" w:rsidR="003F4A0E" w:rsidRPr="003F4A0E" w:rsidRDefault="003F4A0E" w:rsidP="003F4A0E">
      <w:pPr>
        <w:spacing w:line="240" w:lineRule="auto"/>
        <w:textAlignment w:val="top"/>
        <w:rPr>
          <w:rFonts w:ascii="Times New Roman" w:hAnsi="Times New Roman"/>
        </w:rPr>
      </w:pPr>
    </w:p>
    <w:p w14:paraId="237432B5" w14:textId="77777777" w:rsidR="003F4A0E" w:rsidRPr="003F4A0E" w:rsidRDefault="003F4A0E" w:rsidP="003F4A0E">
      <w:pPr>
        <w:tabs>
          <w:tab w:val="left" w:pos="426"/>
        </w:tabs>
        <w:spacing w:line="240" w:lineRule="auto"/>
        <w:rPr>
          <w:rFonts w:ascii="Times New Roman" w:hAnsi="Times New Roman"/>
          <w:lang w:val="en-GB"/>
        </w:rPr>
      </w:pPr>
      <w:r w:rsidRPr="003F4A0E">
        <w:rPr>
          <w:rFonts w:ascii="Times New Roman" w:hAnsi="Times New Roman"/>
          <w:b/>
          <w:smallCaps/>
          <w:lang w:val="en-GB"/>
        </w:rPr>
        <w:t xml:space="preserve">Prerequisites: </w:t>
      </w:r>
      <w:r w:rsidRPr="003F4A0E">
        <w:rPr>
          <w:rFonts w:ascii="Times New Roman" w:hAnsi="Times New Roman"/>
          <w:lang w:val="en-GB"/>
        </w:rPr>
        <w:t>None.</w:t>
      </w:r>
    </w:p>
    <w:p w14:paraId="3BCA16B5" w14:textId="77777777" w:rsidR="003F4A0E" w:rsidRPr="003F4A0E" w:rsidRDefault="003F4A0E" w:rsidP="003F4A0E">
      <w:pPr>
        <w:tabs>
          <w:tab w:val="left" w:pos="426"/>
        </w:tabs>
        <w:spacing w:line="240" w:lineRule="auto"/>
        <w:rPr>
          <w:rFonts w:ascii="Times New Roman" w:hAnsi="Times New Roman"/>
          <w:b/>
          <w:smallCaps/>
          <w:lang w:val="en-GB"/>
        </w:rPr>
      </w:pPr>
    </w:p>
    <w:p w14:paraId="52D5E622" w14:textId="77777777" w:rsidR="003F4A0E" w:rsidRDefault="003F4A0E" w:rsidP="003F4A0E">
      <w:pPr>
        <w:tabs>
          <w:tab w:val="left" w:pos="426"/>
        </w:tabs>
        <w:spacing w:line="240" w:lineRule="auto"/>
        <w:rPr>
          <w:rStyle w:val="longtext"/>
          <w:rFonts w:ascii="Times New Roman" w:hAnsi="Times New Roman"/>
          <w:color w:val="000000"/>
          <w:shd w:val="clear" w:color="auto" w:fill="FFFFFF"/>
          <w:lang w:val="en-GB"/>
        </w:rPr>
      </w:pPr>
      <w:r w:rsidRPr="003F4A0E">
        <w:rPr>
          <w:rFonts w:ascii="Times New Roman" w:hAnsi="Times New Roman"/>
          <w:b/>
          <w:smallCaps/>
          <w:lang w:val="en-GB"/>
        </w:rPr>
        <w:t xml:space="preserve">Erasmus: </w:t>
      </w:r>
      <w:r w:rsidRPr="003F4A0E">
        <w:rPr>
          <w:rStyle w:val="longtext"/>
          <w:rFonts w:ascii="Times New Roman" w:hAnsi="Times New Roman"/>
          <w:color w:val="000000"/>
          <w:shd w:val="clear" w:color="auto" w:fill="FFFFFF"/>
          <w:lang w:val="en-GB"/>
        </w:rPr>
        <w:t xml:space="preserve">The course is offered in Greek. </w:t>
      </w:r>
    </w:p>
    <w:p w14:paraId="72EA9205" w14:textId="77777777" w:rsidR="005B21F0" w:rsidRPr="003F4A0E" w:rsidRDefault="005B21F0" w:rsidP="003F4A0E">
      <w:pPr>
        <w:tabs>
          <w:tab w:val="left" w:pos="426"/>
        </w:tabs>
        <w:spacing w:line="240" w:lineRule="auto"/>
        <w:rPr>
          <w:rStyle w:val="longtext"/>
          <w:rFonts w:ascii="Times New Roman" w:hAnsi="Times New Roman"/>
          <w:color w:val="000000"/>
          <w:shd w:val="clear" w:color="auto" w:fill="FFFFFF"/>
        </w:rPr>
      </w:pPr>
    </w:p>
    <w:p w14:paraId="2BF0CAB2" w14:textId="77777777" w:rsidR="00784B10" w:rsidRPr="00786402" w:rsidRDefault="00064888" w:rsidP="00F108AA">
      <w:pPr>
        <w:pStyle w:val="Heading3"/>
      </w:pPr>
      <w:bookmarkStart w:id="400" w:name="_Toc58672684"/>
      <w:bookmarkStart w:id="401" w:name="_Toc90373735"/>
      <w:bookmarkStart w:id="402" w:name="_Toc90374114"/>
      <w:bookmarkStart w:id="403" w:name="_Toc166952307"/>
      <w:r>
        <w:t xml:space="preserve">12ΕΙ-45 &amp; 12ΕΑ-45 </w:t>
      </w:r>
      <w:r w:rsidR="00FE231E" w:rsidRPr="00786402">
        <w:t>Placement</w:t>
      </w:r>
      <w:bookmarkEnd w:id="400"/>
      <w:bookmarkEnd w:id="401"/>
      <w:bookmarkEnd w:id="402"/>
      <w:bookmarkEnd w:id="403"/>
      <w:r w:rsidR="00FE231E" w:rsidRPr="00786402">
        <w:t xml:space="preserve"> </w:t>
      </w:r>
    </w:p>
    <w:p w14:paraId="4F9CD253" w14:textId="77777777" w:rsidR="00FE231E" w:rsidRPr="00786402" w:rsidRDefault="00FE231E" w:rsidP="00FE231E">
      <w:pPr>
        <w:spacing w:line="240" w:lineRule="auto"/>
        <w:rPr>
          <w:rFonts w:ascii="Times New Roman" w:hAnsi="Times New Roman"/>
          <w:i/>
          <w:color w:val="FF0000"/>
          <w:lang w:val="en-GB"/>
        </w:rPr>
      </w:pPr>
      <w:r w:rsidRPr="00786402">
        <w:rPr>
          <w:rStyle w:val="hps"/>
          <w:rFonts w:ascii="Times New Roman" w:hAnsi="Times New Roman"/>
          <w:i/>
          <w:color w:val="222222"/>
          <w:lang w:val="en-GB"/>
        </w:rPr>
        <w:t xml:space="preserve">Elective course </w:t>
      </w:r>
      <w:r w:rsidRPr="00786402">
        <w:rPr>
          <w:rFonts w:ascii="Times New Roman" w:hAnsi="Times New Roman"/>
          <w:i/>
          <w:lang w:val="en-GB"/>
        </w:rPr>
        <w:t>(both Cycles)</w:t>
      </w:r>
      <w:r w:rsidRPr="00786402">
        <w:rPr>
          <w:rStyle w:val="hps"/>
          <w:rFonts w:ascii="Times New Roman" w:hAnsi="Times New Roman"/>
          <w:i/>
          <w:color w:val="222222"/>
          <w:lang w:val="en-GB"/>
        </w:rPr>
        <w:t xml:space="preserve">, </w:t>
      </w:r>
      <w:r w:rsidR="00036C07" w:rsidRPr="00786402">
        <w:rPr>
          <w:rFonts w:ascii="Times New Roman" w:hAnsi="Times New Roman"/>
          <w:bCs/>
          <w:i/>
          <w:lang w:val="en-GB"/>
        </w:rPr>
        <w:t>6</w:t>
      </w:r>
      <w:r w:rsidR="00036C07" w:rsidRPr="00786402">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sidR="00036C07">
        <w:rPr>
          <w:rFonts w:ascii="Times New Roman" w:hAnsi="Times New Roman"/>
          <w:bCs/>
          <w:i/>
          <w:lang w:val="en-GB"/>
        </w:rPr>
        <w:t>&amp;</w:t>
      </w:r>
      <w:r w:rsidR="008C0927">
        <w:rPr>
          <w:rFonts w:ascii="Times New Roman" w:hAnsi="Times New Roman"/>
          <w:bCs/>
          <w:i/>
          <w:lang w:val="en-GB"/>
        </w:rPr>
        <w:t xml:space="preserve"> </w:t>
      </w:r>
      <w:r w:rsidR="00036C07">
        <w:rPr>
          <w:rFonts w:ascii="Times New Roman" w:hAnsi="Times New Roman"/>
          <w:bCs/>
          <w:i/>
          <w:lang w:val="en-GB"/>
        </w:rPr>
        <w:t>8</w:t>
      </w:r>
      <w:r w:rsidR="00036C07" w:rsidRPr="00036C07">
        <w:rPr>
          <w:rFonts w:ascii="Times New Roman" w:hAnsi="Times New Roman"/>
          <w:bCs/>
          <w:i/>
          <w:vertAlign w:val="superscript"/>
          <w:lang w:val="en-GB"/>
        </w:rPr>
        <w:t xml:space="preserve"> </w:t>
      </w:r>
      <w:r w:rsidR="00036C07" w:rsidRPr="00786402">
        <w:rPr>
          <w:rFonts w:ascii="Times New Roman" w:hAnsi="Times New Roman"/>
          <w:bCs/>
          <w:i/>
          <w:vertAlign w:val="superscript"/>
          <w:lang w:val="en-GB"/>
        </w:rPr>
        <w:t>th</w:t>
      </w:r>
      <w:r w:rsidRPr="00786402">
        <w:rPr>
          <w:rStyle w:val="hps"/>
          <w:rFonts w:ascii="Times New Roman" w:hAnsi="Times New Roman"/>
          <w:i/>
          <w:color w:val="222222"/>
          <w:lang w:val="en-GB"/>
        </w:rPr>
        <w:t xml:space="preserve"> </w:t>
      </w:r>
      <w:r w:rsidRPr="00786402">
        <w:rPr>
          <w:rFonts w:ascii="Times New Roman" w:hAnsi="Times New Roman"/>
          <w:i/>
          <w:color w:val="000000"/>
          <w:lang w:val="en-GB"/>
        </w:rPr>
        <w:t xml:space="preserve">semester, 4 ECTS </w:t>
      </w:r>
    </w:p>
    <w:p w14:paraId="4E3D94D1" w14:textId="77777777" w:rsidR="00FE231E" w:rsidRPr="00786402" w:rsidRDefault="00FE231E" w:rsidP="0065381C">
      <w:pPr>
        <w:spacing w:line="240" w:lineRule="auto"/>
        <w:rPr>
          <w:rFonts w:ascii="Times New Roman" w:hAnsi="Times New Roman"/>
          <w:b/>
          <w:color w:val="7030A0"/>
          <w:lang w:val="en-GB"/>
        </w:rPr>
      </w:pPr>
    </w:p>
    <w:p w14:paraId="2B82E786" w14:textId="77777777" w:rsidR="009A075B" w:rsidRPr="00786402" w:rsidRDefault="00FE231E" w:rsidP="009A075B">
      <w:pPr>
        <w:spacing w:line="240" w:lineRule="auto"/>
        <w:rPr>
          <w:rFonts w:ascii="Times New Roman" w:hAnsi="Times New Roman"/>
          <w:szCs w:val="26"/>
          <w:lang w:val="en-GB"/>
        </w:rPr>
      </w:pPr>
      <w:r w:rsidRPr="00786402">
        <w:rPr>
          <w:rFonts w:ascii="Times New Roman" w:hAnsi="Times New Roman"/>
          <w:lang w:val="en-GB"/>
        </w:rPr>
        <w:t>Students are placed in various organisations and bodies that are relevant to the fields of the undergraduate programme (e.g. museums, ephorates, schools, arts organisations, libraries, etc.), in order to gain valuable practical experience and apply their theoretical knowledge on the field.</w:t>
      </w:r>
      <w:r w:rsidR="009A075B" w:rsidRPr="00786402">
        <w:rPr>
          <w:rFonts w:ascii="Times New Roman" w:hAnsi="Times New Roman"/>
          <w:lang w:val="en-GB"/>
        </w:rPr>
        <w:t xml:space="preserve"> The Placement allows students to:</w:t>
      </w:r>
    </w:p>
    <w:p w14:paraId="57F8D21A"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Experience the professional realities of the sectors they have chosen to study;</w:t>
      </w:r>
    </w:p>
    <w:p w14:paraId="7FA101CA"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Become familiar with the institutions and agents concerned with the research and management of History and Archaeology;</w:t>
      </w:r>
    </w:p>
    <w:p w14:paraId="5ECE941F"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 xml:space="preserve">Apply in praxis the theories and insights they have been taught during their studies.   </w:t>
      </w:r>
    </w:p>
    <w:p w14:paraId="36155F46" w14:textId="77777777" w:rsidR="009A075B" w:rsidRPr="00786402" w:rsidRDefault="009A075B" w:rsidP="009A075B">
      <w:pPr>
        <w:widowControl w:val="0"/>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In addition, the placement is a necessary step for:</w:t>
      </w:r>
    </w:p>
    <w:p w14:paraId="6CF4DD7D"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 xml:space="preserve">Creating stable links between the Department student with the professional market; </w:t>
      </w:r>
    </w:p>
    <w:p w14:paraId="08E1F52E"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lastRenderedPageBreak/>
        <w:t xml:space="preserve">The formation of the students’ professional mentality; </w:t>
      </w:r>
    </w:p>
    <w:p w14:paraId="5F87A76C" w14:textId="77777777" w:rsidR="009A075B" w:rsidRPr="00786402" w:rsidRDefault="009A075B" w:rsidP="009A075B">
      <w:pPr>
        <w:widowControl w:val="0"/>
        <w:numPr>
          <w:ilvl w:val="0"/>
          <w:numId w:val="9"/>
        </w:numPr>
        <w:autoSpaceDE w:val="0"/>
        <w:autoSpaceDN w:val="0"/>
        <w:adjustRightInd w:val="0"/>
        <w:spacing w:line="240" w:lineRule="auto"/>
        <w:rPr>
          <w:rFonts w:ascii="Times New Roman" w:hAnsi="Times New Roman"/>
          <w:szCs w:val="26"/>
          <w:lang w:val="en-GB"/>
        </w:rPr>
      </w:pPr>
      <w:r w:rsidRPr="00786402">
        <w:rPr>
          <w:rFonts w:ascii="Times New Roman" w:hAnsi="Times New Roman"/>
          <w:szCs w:val="26"/>
          <w:lang w:val="en-GB"/>
        </w:rPr>
        <w:t xml:space="preserve">Strengthening the students’ vocational future; </w:t>
      </w:r>
    </w:p>
    <w:p w14:paraId="722EBF89" w14:textId="77777777" w:rsidR="009A075B" w:rsidRPr="00C13C89" w:rsidRDefault="009A075B" w:rsidP="009A075B">
      <w:pPr>
        <w:widowControl w:val="0"/>
        <w:numPr>
          <w:ilvl w:val="0"/>
          <w:numId w:val="9"/>
        </w:numPr>
        <w:autoSpaceDE w:val="0"/>
        <w:autoSpaceDN w:val="0"/>
        <w:adjustRightInd w:val="0"/>
        <w:spacing w:line="240" w:lineRule="auto"/>
        <w:rPr>
          <w:rFonts w:ascii="Times New Roman" w:hAnsi="Times New Roman"/>
          <w:b/>
          <w:color w:val="7030A0"/>
          <w:sz w:val="22"/>
          <w:lang w:val="en-GB"/>
        </w:rPr>
      </w:pPr>
      <w:r w:rsidRPr="00786402">
        <w:rPr>
          <w:rFonts w:ascii="Times New Roman" w:hAnsi="Times New Roman"/>
          <w:szCs w:val="26"/>
          <w:lang w:val="en-GB"/>
        </w:rPr>
        <w:t>The specialization and the further development of the students’ professional interests.</w:t>
      </w:r>
    </w:p>
    <w:p w14:paraId="0676DACB" w14:textId="77777777" w:rsidR="002B49DB" w:rsidRPr="00C13C89" w:rsidRDefault="002B49DB" w:rsidP="00C13C89">
      <w:pPr>
        <w:widowControl w:val="0"/>
        <w:autoSpaceDE w:val="0"/>
        <w:autoSpaceDN w:val="0"/>
        <w:adjustRightInd w:val="0"/>
        <w:spacing w:line="240" w:lineRule="auto"/>
        <w:ind w:left="720"/>
        <w:rPr>
          <w:rFonts w:ascii="Times New Roman" w:hAnsi="Times New Roman"/>
          <w:b/>
          <w:color w:val="7030A0"/>
          <w:sz w:val="22"/>
          <w:lang w:val="en-GB"/>
        </w:rPr>
      </w:pPr>
    </w:p>
    <w:p w14:paraId="18B44024" w14:textId="77777777" w:rsidR="00C13C89" w:rsidRPr="00786402" w:rsidRDefault="00C13C89" w:rsidP="00F108AA">
      <w:pPr>
        <w:pStyle w:val="Heading3"/>
      </w:pPr>
      <w:bookmarkStart w:id="404" w:name="_Toc58672685"/>
      <w:bookmarkStart w:id="405" w:name="_Toc90373736"/>
      <w:bookmarkStart w:id="406" w:name="_Toc90374115"/>
      <w:bookmarkStart w:id="407" w:name="_Toc166952308"/>
      <w:r>
        <w:t>12</w:t>
      </w:r>
      <w:r>
        <w:rPr>
          <w:lang w:val="el-GR"/>
        </w:rPr>
        <w:t>ΕΙ</w:t>
      </w:r>
      <w:r w:rsidRPr="00BB7F7B">
        <w:rPr>
          <w:lang w:val="en-US"/>
        </w:rPr>
        <w:t>-47</w:t>
      </w:r>
      <w:r w:rsidRPr="00786402">
        <w:t xml:space="preserve"> &amp; 12</w:t>
      </w:r>
      <w:r>
        <w:rPr>
          <w:lang w:val="el-GR"/>
        </w:rPr>
        <w:t>Ε</w:t>
      </w:r>
      <w:r>
        <w:t>Α</w:t>
      </w:r>
      <w:r w:rsidRPr="00BB7F7B">
        <w:rPr>
          <w:lang w:val="en-US"/>
        </w:rPr>
        <w:t>-47</w:t>
      </w:r>
      <w:r w:rsidRPr="00786402">
        <w:t xml:space="preserve"> Cultural Heritage Materials and Preventive Conservation</w:t>
      </w:r>
      <w:bookmarkEnd w:id="404"/>
      <w:bookmarkEnd w:id="405"/>
      <w:bookmarkEnd w:id="406"/>
      <w:bookmarkEnd w:id="407"/>
      <w:r w:rsidRPr="00786402">
        <w:t xml:space="preserve"> </w:t>
      </w:r>
    </w:p>
    <w:p w14:paraId="560D66DD" w14:textId="77777777" w:rsidR="00C13C89" w:rsidRPr="00786402" w:rsidRDefault="002B49DB" w:rsidP="00C13C89">
      <w:pPr>
        <w:spacing w:line="240" w:lineRule="auto"/>
        <w:rPr>
          <w:rFonts w:ascii="Times New Roman" w:hAnsi="Times New Roman"/>
          <w:i/>
          <w:color w:val="000000"/>
          <w:lang w:val="en-GB"/>
        </w:rPr>
      </w:pPr>
      <w:r>
        <w:rPr>
          <w:rStyle w:val="hps"/>
          <w:rFonts w:ascii="Times New Roman" w:hAnsi="Times New Roman"/>
          <w:i/>
          <w:color w:val="000000"/>
          <w:lang w:val="en-GB"/>
        </w:rPr>
        <w:t>Elective</w:t>
      </w:r>
      <w:r w:rsidR="00C13C89" w:rsidRPr="00786402">
        <w:rPr>
          <w:rStyle w:val="hps"/>
          <w:rFonts w:ascii="Times New Roman" w:hAnsi="Times New Roman"/>
          <w:i/>
          <w:color w:val="222222"/>
          <w:lang w:val="en-GB"/>
        </w:rPr>
        <w:t xml:space="preserve"> course (both Cycles),</w:t>
      </w:r>
      <w:r w:rsidR="00C13C89" w:rsidRPr="00786402">
        <w:rPr>
          <w:rFonts w:ascii="Times New Roman" w:hAnsi="Times New Roman"/>
          <w:i/>
          <w:color w:val="000000"/>
          <w:lang w:val="en-GB"/>
        </w:rPr>
        <w:t xml:space="preserve"> </w:t>
      </w:r>
      <w:r w:rsidR="00C13C89" w:rsidRPr="00786402">
        <w:rPr>
          <w:rFonts w:ascii="Times New Roman" w:hAnsi="Times New Roman"/>
          <w:bCs/>
          <w:i/>
          <w:lang w:val="en-GB"/>
        </w:rPr>
        <w:t>6</w:t>
      </w:r>
      <w:r w:rsidR="00C13C89" w:rsidRPr="00786402">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sidR="00C13C89">
        <w:rPr>
          <w:rFonts w:ascii="Times New Roman" w:hAnsi="Times New Roman"/>
          <w:bCs/>
          <w:i/>
          <w:lang w:val="en-GB"/>
        </w:rPr>
        <w:t>&amp;</w:t>
      </w:r>
      <w:r w:rsidR="008C0927">
        <w:rPr>
          <w:rFonts w:ascii="Times New Roman" w:hAnsi="Times New Roman"/>
          <w:bCs/>
          <w:i/>
          <w:lang w:val="en-GB"/>
        </w:rPr>
        <w:t xml:space="preserve"> </w:t>
      </w:r>
      <w:r w:rsidR="00C13C89">
        <w:rPr>
          <w:rFonts w:ascii="Times New Roman" w:hAnsi="Times New Roman"/>
          <w:bCs/>
          <w:i/>
          <w:lang w:val="en-GB"/>
        </w:rPr>
        <w:t>8</w:t>
      </w:r>
      <w:r w:rsidR="00C13C89" w:rsidRPr="00786402">
        <w:rPr>
          <w:rFonts w:ascii="Times New Roman" w:hAnsi="Times New Roman"/>
          <w:bCs/>
          <w:i/>
          <w:vertAlign w:val="superscript"/>
          <w:lang w:val="en-GB"/>
        </w:rPr>
        <w:t>th</w:t>
      </w:r>
      <w:r w:rsidR="00C13C89" w:rsidRPr="00786402">
        <w:rPr>
          <w:rFonts w:ascii="Times New Roman" w:hAnsi="Times New Roman"/>
          <w:i/>
          <w:lang w:val="en-GB"/>
        </w:rPr>
        <w:t xml:space="preserve"> </w:t>
      </w:r>
      <w:r w:rsidR="00C13C89" w:rsidRPr="00786402">
        <w:rPr>
          <w:rFonts w:ascii="Times New Roman" w:hAnsi="Times New Roman"/>
          <w:i/>
          <w:color w:val="000000"/>
          <w:lang w:val="en-GB"/>
        </w:rPr>
        <w:t>semester, 4 ECTS</w:t>
      </w:r>
    </w:p>
    <w:p w14:paraId="5B30188E" w14:textId="77777777" w:rsidR="00C13C89" w:rsidRPr="008B59F4" w:rsidRDefault="00C13C89" w:rsidP="00C13C89">
      <w:pPr>
        <w:spacing w:line="240" w:lineRule="auto"/>
        <w:rPr>
          <w:rFonts w:ascii="Times New Roman" w:hAnsi="Times New Roman"/>
          <w:i/>
          <w:lang w:val="en-GB"/>
        </w:rPr>
      </w:pPr>
    </w:p>
    <w:p w14:paraId="5F2AEB7B" w14:textId="77777777" w:rsidR="00C13C89" w:rsidRPr="00786402" w:rsidRDefault="00C13C89" w:rsidP="00C13C89">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C98BD1B" w14:textId="77777777" w:rsidR="00C13C89" w:rsidRPr="00786402" w:rsidRDefault="00C13C89" w:rsidP="00C13C89">
      <w:pPr>
        <w:tabs>
          <w:tab w:val="left" w:pos="426"/>
        </w:tabs>
        <w:spacing w:line="240" w:lineRule="auto"/>
        <w:contextualSpacing/>
        <w:rPr>
          <w:rFonts w:ascii="Times New Roman" w:hAnsi="Times New Roman"/>
          <w:b/>
          <w:smallCaps/>
          <w:lang w:val="en-GB"/>
        </w:rPr>
      </w:pPr>
      <w:r w:rsidRPr="00064888">
        <w:rPr>
          <w:rFonts w:ascii="Times New Roman" w:hAnsi="Times New Roman"/>
          <w:lang w:val="en-GB"/>
        </w:rPr>
        <w:t>Dr. Nikolaos Zacharias, Professor</w:t>
      </w:r>
    </w:p>
    <w:p w14:paraId="5A9B6C1B" w14:textId="77777777" w:rsidR="00C13C89" w:rsidRPr="00786402" w:rsidRDefault="00C13C89" w:rsidP="00C13C89">
      <w:pPr>
        <w:widowControl w:val="0"/>
        <w:autoSpaceDE w:val="0"/>
        <w:autoSpaceDN w:val="0"/>
        <w:adjustRightInd w:val="0"/>
        <w:spacing w:line="240" w:lineRule="auto"/>
        <w:rPr>
          <w:rFonts w:ascii="Times New Roman" w:hAnsi="Times New Roman"/>
          <w:b/>
          <w:smallCaps/>
          <w:lang w:val="en-GB"/>
        </w:rPr>
      </w:pPr>
    </w:p>
    <w:p w14:paraId="178F2399" w14:textId="77777777" w:rsidR="00C13C89" w:rsidRPr="00786402" w:rsidRDefault="00C13C89" w:rsidP="00C13C8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69556B9D" w14:textId="77777777" w:rsidR="00C13C89" w:rsidRPr="00786402" w:rsidRDefault="00C13C89" w:rsidP="00C13C89">
      <w:pPr>
        <w:spacing w:line="240" w:lineRule="auto"/>
        <w:rPr>
          <w:rFonts w:ascii="Times New Roman" w:hAnsi="Times New Roman"/>
          <w:color w:val="222222"/>
          <w:lang w:val="en-GB"/>
        </w:rPr>
      </w:pPr>
      <w:r w:rsidRPr="00786402">
        <w:rPr>
          <w:rFonts w:ascii="Times New Roman" w:hAnsi="Times New Roman"/>
          <w:color w:val="222222"/>
          <w:lang w:val="en-GB"/>
        </w:rPr>
        <w:t>The course aims at introducing students of history and archaeology to the conservation science and practices, which are applied mainly for the preventive conservation of cultural heritage materials and objects.</w:t>
      </w:r>
    </w:p>
    <w:p w14:paraId="0D0E475F" w14:textId="77777777" w:rsidR="00C13C89" w:rsidRPr="00786402" w:rsidRDefault="00C13C89" w:rsidP="00C13C89">
      <w:pPr>
        <w:spacing w:line="240" w:lineRule="auto"/>
        <w:rPr>
          <w:rFonts w:ascii="Times New Roman" w:hAnsi="Times New Roman"/>
          <w:color w:val="222222"/>
          <w:lang w:val="en-GB"/>
        </w:rPr>
      </w:pPr>
    </w:p>
    <w:p w14:paraId="77D4B91C" w14:textId="77777777" w:rsidR="00C13C89" w:rsidRPr="00786402" w:rsidRDefault="00C13C89" w:rsidP="00C13C89">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36CE70D1"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1) Conservation and Restoration Aims, Ethics and History</w:t>
      </w:r>
    </w:p>
    <w:p w14:paraId="28CACF54"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 xml:space="preserve">2) Preventive Conservation </w:t>
      </w:r>
    </w:p>
    <w:p w14:paraId="07809559"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3) Materials, objects and procedures</w:t>
      </w:r>
    </w:p>
    <w:p w14:paraId="6AEE23E9"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4) Documentation methods</w:t>
      </w:r>
    </w:p>
    <w:p w14:paraId="4CE4A4C5"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5) Procedures for the conservation of inorganic materials</w:t>
      </w:r>
    </w:p>
    <w:p w14:paraId="7A91EE9B"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6) Procedures for the conservation of organic materials</w:t>
      </w:r>
    </w:p>
    <w:p w14:paraId="4B7BB6BB"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 xml:space="preserve">7) Conservation of paper </w:t>
      </w:r>
    </w:p>
    <w:p w14:paraId="641DF8AD"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8) Conservation of wood</w:t>
      </w:r>
    </w:p>
    <w:p w14:paraId="6CD9EF65"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9) Conservation of metals</w:t>
      </w:r>
    </w:p>
    <w:p w14:paraId="7FC1DAC4"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10) Digital monitoring for conservation</w:t>
      </w:r>
    </w:p>
    <w:p w14:paraId="4AF292C1"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11) Use of photography for conservation/restoration</w:t>
      </w:r>
    </w:p>
    <w:p w14:paraId="56F4D233" w14:textId="77777777" w:rsidR="00C13C89" w:rsidRPr="00786402" w:rsidRDefault="00C13C89" w:rsidP="00C13C89">
      <w:pPr>
        <w:widowControl w:val="0"/>
        <w:autoSpaceDE w:val="0"/>
        <w:autoSpaceDN w:val="0"/>
        <w:adjustRightInd w:val="0"/>
        <w:spacing w:line="240" w:lineRule="auto"/>
        <w:rPr>
          <w:rFonts w:ascii="Times New Roman" w:hAnsi="Times New Roman"/>
          <w:bCs/>
          <w:iCs/>
          <w:szCs w:val="20"/>
          <w:lang w:val="en-GB"/>
        </w:rPr>
      </w:pPr>
      <w:r w:rsidRPr="00786402">
        <w:rPr>
          <w:rFonts w:ascii="Times New Roman" w:hAnsi="Times New Roman"/>
          <w:bCs/>
          <w:iCs/>
          <w:szCs w:val="20"/>
          <w:lang w:val="en-GB"/>
        </w:rPr>
        <w:t>12) GIS for museums</w:t>
      </w:r>
    </w:p>
    <w:p w14:paraId="0930D170" w14:textId="77777777" w:rsidR="00C13C89" w:rsidRPr="00113A19" w:rsidRDefault="00C13C89" w:rsidP="00C13C89">
      <w:pPr>
        <w:spacing w:line="240" w:lineRule="auto"/>
        <w:rPr>
          <w:rFonts w:ascii="Times New Roman" w:eastAsia="Times New Roman" w:hAnsi="Times New Roman"/>
          <w:sz w:val="20"/>
          <w:szCs w:val="20"/>
          <w:lang w:eastAsia="el-GR"/>
        </w:rPr>
      </w:pPr>
    </w:p>
    <w:p w14:paraId="30DF602C" w14:textId="77777777" w:rsidR="00C13C89" w:rsidRPr="00786402" w:rsidRDefault="00C13C89" w:rsidP="00C13C89">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r w:rsidRPr="00786402">
        <w:rPr>
          <w:rFonts w:ascii="Times New Roman" w:hAnsi="Times New Roman"/>
          <w:b/>
          <w:smallCaps/>
          <w:lang w:val="en-GB"/>
        </w:rPr>
        <w:t xml:space="preserve"> </w:t>
      </w:r>
    </w:p>
    <w:p w14:paraId="04795174" w14:textId="77777777" w:rsidR="00C13C89" w:rsidRPr="00786402" w:rsidRDefault="00C13C89" w:rsidP="00C13C89">
      <w:pPr>
        <w:tabs>
          <w:tab w:val="left" w:pos="426"/>
        </w:tabs>
        <w:spacing w:line="240" w:lineRule="auto"/>
        <w:contextualSpacing/>
        <w:rPr>
          <w:rFonts w:ascii="Times New Roman" w:hAnsi="Times New Roman"/>
          <w:lang w:val="en-GB"/>
        </w:rPr>
      </w:pPr>
    </w:p>
    <w:p w14:paraId="3D367DF9" w14:textId="77777777" w:rsidR="00C13C89" w:rsidRDefault="00C13C89" w:rsidP="00C13C89">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 One-on-one tutorials are offered to Erasmus students in English.</w:t>
      </w:r>
    </w:p>
    <w:p w14:paraId="6E8B8116" w14:textId="77777777" w:rsidR="0003056D" w:rsidRPr="00786402" w:rsidRDefault="0003056D" w:rsidP="00C13C89">
      <w:pPr>
        <w:tabs>
          <w:tab w:val="left" w:pos="426"/>
        </w:tabs>
        <w:spacing w:line="240" w:lineRule="auto"/>
        <w:contextualSpacing/>
        <w:rPr>
          <w:rStyle w:val="longtext"/>
          <w:rFonts w:ascii="Times New Roman" w:hAnsi="Times New Roman"/>
          <w:color w:val="000000"/>
          <w:shd w:val="clear" w:color="auto" w:fill="FFFFFF"/>
          <w:lang w:val="en-GB"/>
        </w:rPr>
      </w:pPr>
    </w:p>
    <w:p w14:paraId="78E41BB4" w14:textId="77777777" w:rsidR="00125D45" w:rsidRDefault="009126B4" w:rsidP="00F108AA">
      <w:pPr>
        <w:pStyle w:val="Heading3"/>
      </w:pPr>
      <w:bookmarkStart w:id="408" w:name="_Toc58672687"/>
      <w:bookmarkStart w:id="409" w:name="_Toc90373737"/>
      <w:bookmarkStart w:id="410" w:name="_Toc90374116"/>
      <w:bookmarkStart w:id="411" w:name="_Toc166952309"/>
      <w:r w:rsidRPr="009126B4">
        <w:t>12ΕΠI-59</w:t>
      </w:r>
      <w:r>
        <w:t xml:space="preserve"> &amp; 12</w:t>
      </w:r>
      <w:r>
        <w:rPr>
          <w:lang w:val="el-GR"/>
        </w:rPr>
        <w:t>ΕΠΑ</w:t>
      </w:r>
      <w:r w:rsidRPr="009126B4">
        <w:t>-59</w:t>
      </w:r>
      <w:r w:rsidR="00275914">
        <w:t xml:space="preserve"> </w:t>
      </w:r>
      <w:r w:rsidRPr="009126B4">
        <w:t>Tourism and Sustainable Development: Designing Cultural Routes</w:t>
      </w:r>
      <w:bookmarkEnd w:id="408"/>
      <w:bookmarkEnd w:id="409"/>
      <w:bookmarkEnd w:id="410"/>
      <w:bookmarkEnd w:id="411"/>
    </w:p>
    <w:p w14:paraId="6207CC30" w14:textId="77777777" w:rsidR="009126B4" w:rsidRPr="00204BED" w:rsidRDefault="009126B4" w:rsidP="009126B4">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xml:space="preserve">), </w:t>
      </w:r>
      <w:r>
        <w:rPr>
          <w:rFonts w:ascii="Times New Roman" w:hAnsi="Times New Roman"/>
          <w:bCs/>
          <w:i/>
        </w:rPr>
        <w:t>6</w:t>
      </w:r>
      <w:r w:rsidRPr="00F40838">
        <w:rPr>
          <w:rFonts w:ascii="Times New Roman" w:hAnsi="Times New Roman"/>
          <w:bCs/>
          <w:i/>
          <w:vertAlign w:val="superscript"/>
        </w:rPr>
        <w:t>th</w:t>
      </w:r>
      <w:r>
        <w:rPr>
          <w:rFonts w:ascii="Times New Roman" w:hAnsi="Times New Roman"/>
          <w:bCs/>
          <w:i/>
        </w:rPr>
        <w:t xml:space="preserve"> &amp; 8</w:t>
      </w:r>
      <w:r w:rsidRPr="00F40838">
        <w:rPr>
          <w:rFonts w:ascii="Times New Roman" w:hAnsi="Times New Roman"/>
          <w:bCs/>
          <w:i/>
          <w:vertAlign w:val="superscript"/>
        </w:rPr>
        <w:t>th</w:t>
      </w:r>
      <w:r>
        <w:rPr>
          <w:rFonts w:ascii="Times New Roman" w:hAnsi="Times New Roman"/>
          <w:bCs/>
          <w:i/>
        </w:rPr>
        <w:t xml:space="preserve"> </w:t>
      </w:r>
      <w:r w:rsidRPr="00204BED">
        <w:rPr>
          <w:rFonts w:ascii="Times New Roman" w:hAnsi="Times New Roman"/>
          <w:bCs/>
          <w:i/>
        </w:rPr>
        <w:t>semester</w:t>
      </w:r>
      <w:r>
        <w:rPr>
          <w:rFonts w:ascii="Times New Roman" w:hAnsi="Times New Roman"/>
          <w:bCs/>
          <w:i/>
        </w:rPr>
        <w:t>,</w:t>
      </w:r>
      <w:r w:rsidRPr="00204BED">
        <w:rPr>
          <w:rFonts w:ascii="Times New Roman" w:hAnsi="Times New Roman"/>
          <w:bCs/>
          <w:i/>
        </w:rPr>
        <w:t xml:space="preserve"> 4 ECTS</w:t>
      </w:r>
    </w:p>
    <w:p w14:paraId="60313AC2" w14:textId="77777777" w:rsidR="009126B4" w:rsidRDefault="009126B4" w:rsidP="009126B4">
      <w:pPr>
        <w:tabs>
          <w:tab w:val="left" w:pos="426"/>
        </w:tabs>
        <w:spacing w:line="240" w:lineRule="auto"/>
        <w:contextualSpacing/>
        <w:rPr>
          <w:rFonts w:ascii="Times New Roman" w:hAnsi="Times New Roman"/>
          <w:b/>
          <w:smallCaps/>
          <w:lang w:val="en-GB"/>
        </w:rPr>
      </w:pPr>
    </w:p>
    <w:p w14:paraId="5BA7FED7" w14:textId="77777777" w:rsidR="009126B4" w:rsidRPr="00786402" w:rsidRDefault="009126B4" w:rsidP="009126B4">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6E85A31" w14:textId="77777777" w:rsidR="009126B4" w:rsidRDefault="009126B4" w:rsidP="009126B4">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Dr. </w:t>
      </w:r>
      <w:r>
        <w:rPr>
          <w:rFonts w:ascii="Times New Roman" w:hAnsi="Times New Roman"/>
          <w:lang w:val="en-GB"/>
        </w:rPr>
        <w:t>Ioanna Spiliopoulou, Associate Professor</w:t>
      </w:r>
    </w:p>
    <w:p w14:paraId="2AD8ECB5" w14:textId="77777777" w:rsidR="009126B4" w:rsidRDefault="009126B4" w:rsidP="009126B4">
      <w:pPr>
        <w:widowControl w:val="0"/>
        <w:autoSpaceDE w:val="0"/>
        <w:autoSpaceDN w:val="0"/>
        <w:adjustRightInd w:val="0"/>
        <w:spacing w:line="240" w:lineRule="auto"/>
        <w:rPr>
          <w:rFonts w:ascii="Times New Roman" w:hAnsi="Times New Roman"/>
          <w:b/>
          <w:smallCaps/>
          <w:lang w:val="en-GB"/>
        </w:rPr>
      </w:pPr>
    </w:p>
    <w:p w14:paraId="5EFDAC9A" w14:textId="77777777" w:rsidR="009126B4" w:rsidRPr="005A6BEB" w:rsidRDefault="009126B4" w:rsidP="009126B4">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w:t>
      </w:r>
      <w:r>
        <w:rPr>
          <w:rFonts w:ascii="Times New Roman" w:hAnsi="Times New Roman"/>
          <w:b/>
          <w:smallCaps/>
          <w:lang w:val="en-GB"/>
        </w:rPr>
        <w:t>se Content</w:t>
      </w:r>
    </w:p>
    <w:p w14:paraId="44D36969" w14:textId="77777777" w:rsidR="00C44D16" w:rsidRPr="00090B39" w:rsidRDefault="00C44D16" w:rsidP="00C44D16">
      <w:pPr>
        <w:tabs>
          <w:tab w:val="left" w:pos="426"/>
        </w:tabs>
        <w:spacing w:line="240" w:lineRule="auto"/>
        <w:contextualSpacing/>
        <w:rPr>
          <w:rFonts w:ascii="Times New Roman" w:hAnsi="Times New Roman"/>
        </w:rPr>
      </w:pPr>
      <w:r w:rsidRPr="00090B39">
        <w:rPr>
          <w:rFonts w:ascii="Times New Roman" w:hAnsi="Times New Roman"/>
        </w:rPr>
        <w:t xml:space="preserve">This course combines tourism, sustainable development and cultural administration. Core terms and topics are presented theoretically and are supported by case studies. The following topics are examined: </w:t>
      </w:r>
    </w:p>
    <w:p w14:paraId="7D7FB656" w14:textId="77777777" w:rsidR="00C44D16" w:rsidRPr="00090B39" w:rsidRDefault="00C44D16" w:rsidP="00C44D16">
      <w:pPr>
        <w:pStyle w:val="ListParagraph"/>
        <w:numPr>
          <w:ilvl w:val="0"/>
          <w:numId w:val="9"/>
        </w:numPr>
        <w:tabs>
          <w:tab w:val="left" w:pos="426"/>
        </w:tabs>
        <w:spacing w:line="240" w:lineRule="auto"/>
        <w:rPr>
          <w:sz w:val="24"/>
          <w:szCs w:val="24"/>
          <w:lang w:val="en-GB"/>
        </w:rPr>
      </w:pPr>
      <w:r w:rsidRPr="00090B39">
        <w:rPr>
          <w:rFonts w:ascii="Times New Roman" w:hAnsi="Times New Roman"/>
          <w:sz w:val="24"/>
          <w:szCs w:val="24"/>
          <w:lang w:val="en-GB"/>
        </w:rPr>
        <w:t xml:space="preserve">History of tourism; </w:t>
      </w:r>
      <w:r w:rsidR="00275914" w:rsidRPr="00090B39">
        <w:rPr>
          <w:rFonts w:ascii="Times New Roman" w:hAnsi="Times New Roman"/>
          <w:sz w:val="24"/>
          <w:szCs w:val="24"/>
          <w:lang w:val="en-GB"/>
        </w:rPr>
        <w:t xml:space="preserve">the </w:t>
      </w:r>
      <w:r w:rsidRPr="00090B39">
        <w:rPr>
          <w:rFonts w:ascii="Times New Roman" w:hAnsi="Times New Roman"/>
          <w:sz w:val="24"/>
          <w:szCs w:val="24"/>
          <w:lang w:val="en-GB"/>
        </w:rPr>
        <w:t>ethics of tourism development</w:t>
      </w:r>
      <w:r w:rsidR="00275914" w:rsidRPr="00090B39">
        <w:rPr>
          <w:rFonts w:ascii="Times New Roman" w:hAnsi="Times New Roman"/>
          <w:sz w:val="24"/>
          <w:szCs w:val="24"/>
          <w:lang w:val="en-GB"/>
        </w:rPr>
        <w:t>.</w:t>
      </w:r>
    </w:p>
    <w:p w14:paraId="2782EF3D" w14:textId="77777777" w:rsidR="002E2849" w:rsidRPr="00090B39" w:rsidRDefault="00C44D16" w:rsidP="00C44D16">
      <w:pPr>
        <w:pStyle w:val="ListParagraph"/>
        <w:numPr>
          <w:ilvl w:val="0"/>
          <w:numId w:val="9"/>
        </w:numPr>
        <w:tabs>
          <w:tab w:val="left" w:pos="426"/>
        </w:tabs>
        <w:spacing w:line="240" w:lineRule="auto"/>
        <w:rPr>
          <w:sz w:val="24"/>
          <w:szCs w:val="24"/>
          <w:lang w:val="en-GB"/>
        </w:rPr>
      </w:pPr>
      <w:r w:rsidRPr="00090B39">
        <w:rPr>
          <w:rFonts w:ascii="Times New Roman" w:hAnsi="Times New Roman"/>
          <w:sz w:val="24"/>
          <w:szCs w:val="24"/>
          <w:lang w:val="en-GB"/>
        </w:rPr>
        <w:lastRenderedPageBreak/>
        <w:t>Sustainable development and culture as a pillar of sustainable development</w:t>
      </w:r>
      <w:r w:rsidR="00275914" w:rsidRPr="00090B39">
        <w:rPr>
          <w:rFonts w:ascii="Times New Roman" w:hAnsi="Times New Roman"/>
          <w:sz w:val="24"/>
          <w:szCs w:val="24"/>
          <w:lang w:val="en-GB"/>
        </w:rPr>
        <w:t>.</w:t>
      </w:r>
    </w:p>
    <w:p w14:paraId="6520C383" w14:textId="77777777" w:rsidR="00C44D16" w:rsidRPr="00090B39" w:rsidRDefault="00C44D16" w:rsidP="00C44D16">
      <w:pPr>
        <w:pStyle w:val="ListParagraph"/>
        <w:numPr>
          <w:ilvl w:val="0"/>
          <w:numId w:val="9"/>
        </w:numPr>
        <w:tabs>
          <w:tab w:val="left" w:pos="426"/>
        </w:tabs>
        <w:spacing w:line="240" w:lineRule="auto"/>
        <w:rPr>
          <w:sz w:val="24"/>
          <w:szCs w:val="24"/>
          <w:lang w:val="en-GB"/>
        </w:rPr>
      </w:pPr>
      <w:r w:rsidRPr="00090B39">
        <w:rPr>
          <w:rFonts w:ascii="Times New Roman" w:hAnsi="Times New Roman"/>
          <w:sz w:val="24"/>
          <w:szCs w:val="24"/>
          <w:lang w:val="en-GB"/>
        </w:rPr>
        <w:t>Natural and man-made environment. Natural and cultural routes.</w:t>
      </w:r>
    </w:p>
    <w:p w14:paraId="34F955F4" w14:textId="77777777" w:rsidR="00C44D16" w:rsidRPr="00090B39" w:rsidRDefault="00C44D16" w:rsidP="00C44D16">
      <w:pPr>
        <w:pStyle w:val="ListParagraph"/>
        <w:numPr>
          <w:ilvl w:val="0"/>
          <w:numId w:val="9"/>
        </w:numPr>
        <w:tabs>
          <w:tab w:val="left" w:pos="426"/>
        </w:tabs>
        <w:spacing w:line="240" w:lineRule="auto"/>
        <w:rPr>
          <w:rFonts w:eastAsia="MS Mincho"/>
          <w:color w:val="000000"/>
          <w:sz w:val="24"/>
          <w:szCs w:val="24"/>
          <w:lang w:val="en-GB"/>
        </w:rPr>
      </w:pPr>
      <w:r w:rsidRPr="00090B39">
        <w:rPr>
          <w:rFonts w:ascii="Times New Roman" w:hAnsi="Times New Roman"/>
          <w:sz w:val="24"/>
          <w:szCs w:val="24"/>
          <w:lang w:val="en-GB"/>
        </w:rPr>
        <w:t xml:space="preserve">Designing new tourism destinations. </w:t>
      </w:r>
      <w:r w:rsidR="00275914" w:rsidRPr="00090B39">
        <w:rPr>
          <w:rFonts w:ascii="Times New Roman" w:hAnsi="Times New Roman"/>
          <w:sz w:val="24"/>
          <w:szCs w:val="24"/>
          <w:lang w:val="en-GB"/>
        </w:rPr>
        <w:t>A</w:t>
      </w:r>
      <w:r w:rsidRPr="00090B39">
        <w:rPr>
          <w:rFonts w:ascii="Times New Roman" w:hAnsi="Times New Roman"/>
          <w:sz w:val="24"/>
          <w:szCs w:val="24"/>
          <w:lang w:val="en-GB"/>
        </w:rPr>
        <w:t>lternative forms of tourism</w:t>
      </w:r>
      <w:r w:rsidR="00275914" w:rsidRPr="00090B39">
        <w:rPr>
          <w:rFonts w:ascii="Times New Roman" w:hAnsi="Times New Roman"/>
          <w:sz w:val="24"/>
          <w:szCs w:val="24"/>
          <w:lang w:val="en-GB"/>
        </w:rPr>
        <w:t>.</w:t>
      </w:r>
    </w:p>
    <w:p w14:paraId="5C63318E" w14:textId="77777777" w:rsidR="002E2849" w:rsidRPr="00090B39" w:rsidRDefault="00C44D16" w:rsidP="00C44D16">
      <w:pPr>
        <w:pStyle w:val="ListParagraph"/>
        <w:numPr>
          <w:ilvl w:val="0"/>
          <w:numId w:val="9"/>
        </w:numPr>
        <w:tabs>
          <w:tab w:val="left" w:pos="426"/>
        </w:tabs>
        <w:spacing w:line="240" w:lineRule="auto"/>
        <w:rPr>
          <w:rFonts w:eastAsia="MS Mincho"/>
          <w:color w:val="000000"/>
          <w:sz w:val="24"/>
          <w:szCs w:val="24"/>
          <w:lang w:val="en-GB"/>
        </w:rPr>
      </w:pPr>
      <w:r w:rsidRPr="00090B39">
        <w:rPr>
          <w:rFonts w:ascii="Times New Roman" w:hAnsi="Times New Roman"/>
          <w:sz w:val="24"/>
          <w:szCs w:val="24"/>
          <w:lang w:val="en-GB"/>
        </w:rPr>
        <w:t>Categorisation of cultural and environmental routes. The trail as an element of space.</w:t>
      </w:r>
    </w:p>
    <w:p w14:paraId="6470EC1A" w14:textId="77777777" w:rsidR="002E2849" w:rsidRPr="00090B39" w:rsidRDefault="00C44D16" w:rsidP="00C44D16">
      <w:pPr>
        <w:pStyle w:val="ListParagraph"/>
        <w:numPr>
          <w:ilvl w:val="0"/>
          <w:numId w:val="9"/>
        </w:numPr>
        <w:tabs>
          <w:tab w:val="left" w:pos="426"/>
        </w:tabs>
        <w:spacing w:line="240" w:lineRule="auto"/>
        <w:rPr>
          <w:rFonts w:eastAsia="MS Mincho"/>
          <w:color w:val="000000"/>
          <w:sz w:val="24"/>
          <w:szCs w:val="24"/>
          <w:lang w:val="en-GB"/>
        </w:rPr>
      </w:pPr>
      <w:r w:rsidRPr="00090B39">
        <w:rPr>
          <w:rFonts w:ascii="Times New Roman" w:hAnsi="Times New Roman"/>
          <w:sz w:val="24"/>
          <w:szCs w:val="24"/>
          <w:lang w:val="en-GB"/>
        </w:rPr>
        <w:t xml:space="preserve">Protection, accessibility and promotion of archaeological sites and monuments as a requirement in </w:t>
      </w:r>
      <w:r w:rsidR="00275914" w:rsidRPr="00090B39">
        <w:rPr>
          <w:rFonts w:ascii="Times New Roman" w:hAnsi="Times New Roman"/>
          <w:sz w:val="24"/>
          <w:szCs w:val="24"/>
          <w:lang w:val="en-GB"/>
        </w:rPr>
        <w:t xml:space="preserve">the </w:t>
      </w:r>
      <w:r w:rsidRPr="00090B39">
        <w:rPr>
          <w:rFonts w:ascii="Times New Roman" w:hAnsi="Times New Roman"/>
          <w:sz w:val="24"/>
          <w:szCs w:val="24"/>
          <w:lang w:val="en-GB"/>
        </w:rPr>
        <w:t>design</w:t>
      </w:r>
      <w:r w:rsidR="00275914" w:rsidRPr="00090B39">
        <w:rPr>
          <w:rFonts w:ascii="Times New Roman" w:hAnsi="Times New Roman"/>
          <w:sz w:val="24"/>
          <w:szCs w:val="24"/>
          <w:lang w:val="en-GB"/>
        </w:rPr>
        <w:t xml:space="preserve"> of </w:t>
      </w:r>
      <w:r w:rsidRPr="00090B39">
        <w:rPr>
          <w:rFonts w:ascii="Times New Roman" w:hAnsi="Times New Roman"/>
          <w:sz w:val="24"/>
          <w:szCs w:val="24"/>
          <w:lang w:val="en-GB"/>
        </w:rPr>
        <w:t>cultural routes.</w:t>
      </w:r>
    </w:p>
    <w:p w14:paraId="5B1E8147" w14:textId="77777777" w:rsidR="002E2849" w:rsidRPr="00090B39" w:rsidRDefault="00C44D16" w:rsidP="00D85C4B">
      <w:pPr>
        <w:pStyle w:val="ListParagraph"/>
        <w:numPr>
          <w:ilvl w:val="0"/>
          <w:numId w:val="9"/>
        </w:numPr>
        <w:tabs>
          <w:tab w:val="left" w:pos="426"/>
        </w:tabs>
        <w:spacing w:line="240" w:lineRule="auto"/>
        <w:rPr>
          <w:rFonts w:ascii="Times New Roman" w:hAnsi="Times New Roman"/>
          <w:sz w:val="24"/>
          <w:szCs w:val="24"/>
          <w:lang w:val="en-GB"/>
        </w:rPr>
      </w:pPr>
      <w:r w:rsidRPr="00090B39">
        <w:rPr>
          <w:rFonts w:ascii="Times New Roman" w:hAnsi="Times New Roman"/>
          <w:sz w:val="24"/>
          <w:szCs w:val="24"/>
          <w:lang w:val="en-GB"/>
        </w:rPr>
        <w:t>Itinerating as a tool for designing cultural routes: from Pausanias to the itinerants and travellers of the 15th to the 20th century.</w:t>
      </w:r>
      <w:r w:rsidR="00275914" w:rsidRPr="00090B39">
        <w:rPr>
          <w:rFonts w:ascii="Times New Roman" w:hAnsi="Times New Roman"/>
          <w:sz w:val="24"/>
          <w:szCs w:val="24"/>
          <w:lang w:val="en-GB"/>
        </w:rPr>
        <w:t xml:space="preserve"> </w:t>
      </w:r>
      <w:r w:rsidRPr="00090B39">
        <w:rPr>
          <w:rFonts w:ascii="Times New Roman" w:hAnsi="Times New Roman"/>
          <w:sz w:val="24"/>
          <w:szCs w:val="24"/>
          <w:lang w:val="en-GB"/>
        </w:rPr>
        <w:t xml:space="preserve">Cultural routes and antiquity: a new approach of the historical past in tandem with the environmental and the man-made environment. Cultural routes and </w:t>
      </w:r>
      <w:r w:rsidR="00275914" w:rsidRPr="00090B39">
        <w:rPr>
          <w:rFonts w:ascii="Times New Roman" w:hAnsi="Times New Roman"/>
          <w:sz w:val="24"/>
          <w:szCs w:val="24"/>
          <w:lang w:val="en-GB"/>
        </w:rPr>
        <w:t>the Middle Ages: a less known dimension of the Greek cultural landscape.</w:t>
      </w:r>
    </w:p>
    <w:p w14:paraId="3C5266D9" w14:textId="77777777" w:rsidR="002E2849" w:rsidRPr="00090B39" w:rsidRDefault="00275914" w:rsidP="00275914">
      <w:pPr>
        <w:pStyle w:val="ListParagraph"/>
        <w:numPr>
          <w:ilvl w:val="0"/>
          <w:numId w:val="9"/>
        </w:numPr>
        <w:tabs>
          <w:tab w:val="left" w:pos="426"/>
        </w:tabs>
        <w:spacing w:line="240" w:lineRule="auto"/>
        <w:rPr>
          <w:rFonts w:ascii="Times New Roman" w:hAnsi="Times New Roman"/>
          <w:sz w:val="24"/>
          <w:szCs w:val="24"/>
          <w:lang w:val="en-GB"/>
        </w:rPr>
      </w:pPr>
      <w:r w:rsidRPr="00090B39">
        <w:rPr>
          <w:rFonts w:ascii="Times New Roman" w:hAnsi="Times New Roman"/>
          <w:sz w:val="24"/>
          <w:szCs w:val="24"/>
          <w:lang w:val="en-GB"/>
        </w:rPr>
        <w:t>Monothematic cultural routes</w:t>
      </w:r>
      <w:r w:rsidR="002E2849" w:rsidRPr="00090B39">
        <w:rPr>
          <w:rFonts w:ascii="Times New Roman" w:hAnsi="Times New Roman"/>
          <w:sz w:val="24"/>
          <w:szCs w:val="24"/>
          <w:lang w:val="en-GB"/>
        </w:rPr>
        <w:t xml:space="preserve">: </w:t>
      </w:r>
      <w:r w:rsidRPr="00090B39">
        <w:rPr>
          <w:rFonts w:ascii="Times New Roman" w:hAnsi="Times New Roman"/>
          <w:sz w:val="24"/>
          <w:szCs w:val="24"/>
          <w:lang w:val="en-GB"/>
        </w:rPr>
        <w:t>religious tourism and pilgrimage, ancient theatres, castles, bridges</w:t>
      </w:r>
      <w:r w:rsidR="002E2849" w:rsidRPr="00090B39">
        <w:rPr>
          <w:rFonts w:ascii="Times New Roman" w:hAnsi="Times New Roman"/>
          <w:sz w:val="24"/>
          <w:szCs w:val="24"/>
          <w:lang w:val="en-GB"/>
        </w:rPr>
        <w:t xml:space="preserve">, </w:t>
      </w:r>
      <w:r w:rsidRPr="00090B39">
        <w:rPr>
          <w:rFonts w:ascii="Times New Roman" w:hAnsi="Times New Roman"/>
          <w:sz w:val="24"/>
          <w:szCs w:val="24"/>
          <w:lang w:val="en-GB"/>
        </w:rPr>
        <w:t>bridges, preserved settlements and natural attractions (valleys, rivers, gorges, caves, etc.).</w:t>
      </w:r>
    </w:p>
    <w:p w14:paraId="40405572" w14:textId="77777777" w:rsidR="002E2849" w:rsidRPr="00090B39" w:rsidRDefault="00275914" w:rsidP="00275914">
      <w:pPr>
        <w:pStyle w:val="ListParagraph"/>
        <w:numPr>
          <w:ilvl w:val="0"/>
          <w:numId w:val="9"/>
        </w:numPr>
        <w:tabs>
          <w:tab w:val="left" w:pos="426"/>
        </w:tabs>
        <w:spacing w:line="240" w:lineRule="auto"/>
        <w:rPr>
          <w:rFonts w:ascii="Times New Roman" w:hAnsi="Times New Roman"/>
          <w:sz w:val="24"/>
          <w:szCs w:val="24"/>
          <w:lang w:val="en-GB"/>
        </w:rPr>
      </w:pPr>
      <w:r w:rsidRPr="00090B39">
        <w:rPr>
          <w:rFonts w:ascii="Times New Roman" w:hAnsi="Times New Roman"/>
          <w:sz w:val="24"/>
          <w:szCs w:val="24"/>
          <w:lang w:val="en-GB"/>
        </w:rPr>
        <w:t>Cultural routes and literary memory; Green routes and monuments: the case of Otto’s Athens; Cultural trails</w:t>
      </w:r>
      <w:r w:rsidR="002E2849" w:rsidRPr="00090B39">
        <w:rPr>
          <w:rFonts w:ascii="Times New Roman" w:hAnsi="Times New Roman"/>
          <w:sz w:val="24"/>
          <w:szCs w:val="24"/>
          <w:lang w:val="en-GB"/>
        </w:rPr>
        <w:t xml:space="preserve">: </w:t>
      </w:r>
      <w:r w:rsidRPr="00090B39">
        <w:rPr>
          <w:rFonts w:ascii="Times New Roman" w:hAnsi="Times New Roman"/>
          <w:sz w:val="24"/>
          <w:szCs w:val="24"/>
          <w:lang w:val="en-GB"/>
        </w:rPr>
        <w:t>olive and wine routes</w:t>
      </w:r>
      <w:r w:rsidR="002E2849" w:rsidRPr="00090B39">
        <w:rPr>
          <w:rFonts w:ascii="Times New Roman" w:hAnsi="Times New Roman"/>
          <w:sz w:val="24"/>
          <w:szCs w:val="24"/>
          <w:lang w:val="en-GB"/>
        </w:rPr>
        <w:t xml:space="preserve">. </w:t>
      </w:r>
    </w:p>
    <w:p w14:paraId="7F1ABC3E" w14:textId="77777777" w:rsidR="002E2849" w:rsidRPr="002E2849" w:rsidRDefault="002E2849" w:rsidP="002E2849">
      <w:pPr>
        <w:widowControl w:val="0"/>
        <w:autoSpaceDE w:val="0"/>
        <w:autoSpaceDN w:val="0"/>
        <w:adjustRightInd w:val="0"/>
        <w:spacing w:line="240" w:lineRule="auto"/>
        <w:rPr>
          <w:rFonts w:ascii="Times New Roman" w:hAnsi="Times New Roman"/>
          <w:smallCaps/>
          <w:lang w:val="en-GB"/>
        </w:rPr>
      </w:pPr>
      <w:r w:rsidRPr="002E2849">
        <w:rPr>
          <w:rFonts w:ascii="Times New Roman" w:hAnsi="Times New Roman"/>
          <w:b/>
          <w:smallCaps/>
          <w:lang w:val="en-GB"/>
        </w:rPr>
        <w:t>Course Objectives</w:t>
      </w:r>
    </w:p>
    <w:p w14:paraId="3FB4A1D1" w14:textId="77777777" w:rsidR="002E2849" w:rsidRPr="00B34D02" w:rsidRDefault="002E2849" w:rsidP="00B34D02">
      <w:pPr>
        <w:spacing w:line="240" w:lineRule="auto"/>
        <w:rPr>
          <w:rFonts w:ascii="Times New Roman" w:hAnsi="Times New Roman"/>
          <w:color w:val="222222"/>
          <w:lang w:val="en-GB"/>
        </w:rPr>
      </w:pPr>
      <w:r w:rsidRPr="00B34D02">
        <w:rPr>
          <w:rFonts w:ascii="Times New Roman" w:hAnsi="Times New Roman"/>
          <w:color w:val="222222"/>
          <w:lang w:val="en-GB"/>
        </w:rPr>
        <w:t xml:space="preserve">At the completion of this course, students will have become familiar to the notion of the natural and of the man-made environment. They will have understood the principles of sustainable development as linked with the protection of the environment. They will have learned to discern cultural and environmental resources and use them according to the principles of sustainable development. They will be able to design cultural tourism routes using the acquired theoretical knowledge. Finally, student will have gained practical experience for their future professional steps in public and private cultural and other bodies. </w:t>
      </w:r>
    </w:p>
    <w:p w14:paraId="0FB09C2E" w14:textId="77777777" w:rsidR="002E2849" w:rsidRPr="002E2849" w:rsidRDefault="002E2849" w:rsidP="009126B4">
      <w:pPr>
        <w:tabs>
          <w:tab w:val="left" w:pos="426"/>
        </w:tabs>
        <w:spacing w:line="240" w:lineRule="auto"/>
        <w:contextualSpacing/>
        <w:rPr>
          <w:rFonts w:ascii="Times New Roman" w:hAnsi="Times New Roman"/>
          <w:lang w:val="en-GB"/>
        </w:rPr>
      </w:pPr>
    </w:p>
    <w:p w14:paraId="05644E9B" w14:textId="77777777" w:rsidR="009126B4" w:rsidRPr="00125D45" w:rsidRDefault="009126B4" w:rsidP="009126B4">
      <w:pPr>
        <w:tabs>
          <w:tab w:val="left" w:pos="426"/>
        </w:tabs>
        <w:spacing w:line="240" w:lineRule="auto"/>
        <w:contextualSpacing/>
        <w:rPr>
          <w:rFonts w:ascii="Times New Roman" w:hAnsi="Times New Roman"/>
          <w:b/>
          <w:smallCaps/>
          <w:lang w:val="en-GB"/>
        </w:rPr>
      </w:pPr>
      <w:r w:rsidRPr="00125D45">
        <w:rPr>
          <w:rFonts w:ascii="Times New Roman" w:hAnsi="Times New Roman"/>
          <w:b/>
          <w:smallCaps/>
          <w:lang w:val="en-GB"/>
        </w:rPr>
        <w:t>P</w:t>
      </w:r>
      <w:r>
        <w:rPr>
          <w:rFonts w:ascii="Times New Roman" w:hAnsi="Times New Roman"/>
          <w:b/>
          <w:smallCaps/>
          <w:lang w:val="en-GB"/>
        </w:rPr>
        <w:t>rerequisites</w:t>
      </w:r>
      <w:r w:rsidRPr="00125D45">
        <w:rPr>
          <w:rFonts w:ascii="Times New Roman" w:hAnsi="Times New Roman"/>
          <w:b/>
          <w:smallCaps/>
          <w:lang w:val="en-GB"/>
        </w:rPr>
        <w:t xml:space="preserve">: </w:t>
      </w:r>
      <w:r w:rsidRPr="00125D45">
        <w:rPr>
          <w:rFonts w:ascii="Times New Roman" w:hAnsi="Times New Roman"/>
        </w:rPr>
        <w:t>None.</w:t>
      </w:r>
    </w:p>
    <w:p w14:paraId="74284521" w14:textId="77777777" w:rsidR="009126B4" w:rsidRPr="00125D45" w:rsidRDefault="009126B4" w:rsidP="009126B4">
      <w:pPr>
        <w:tabs>
          <w:tab w:val="left" w:pos="426"/>
        </w:tabs>
        <w:spacing w:line="240" w:lineRule="auto"/>
        <w:contextualSpacing/>
        <w:rPr>
          <w:rFonts w:ascii="Times New Roman" w:hAnsi="Times New Roman"/>
          <w:b/>
          <w:smallCaps/>
          <w:lang w:val="en-GB"/>
        </w:rPr>
      </w:pPr>
    </w:p>
    <w:p w14:paraId="47F1055D" w14:textId="77777777" w:rsidR="009126B4" w:rsidRDefault="009126B4" w:rsidP="009126B4">
      <w:pPr>
        <w:tabs>
          <w:tab w:val="left" w:pos="426"/>
        </w:tabs>
        <w:spacing w:line="240" w:lineRule="auto"/>
        <w:contextualSpacing/>
        <w:rPr>
          <w:rFonts w:ascii="Times New Roman" w:hAnsi="Times New Roman"/>
          <w:lang w:val="en-GB"/>
        </w:rPr>
      </w:pPr>
      <w:r w:rsidRPr="00125D45">
        <w:rPr>
          <w:rFonts w:ascii="Times New Roman" w:hAnsi="Times New Roman"/>
          <w:b/>
          <w:smallCaps/>
          <w:lang w:val="en-GB"/>
        </w:rPr>
        <w:t>E</w:t>
      </w:r>
      <w:r>
        <w:rPr>
          <w:rFonts w:ascii="Times New Roman" w:hAnsi="Times New Roman"/>
          <w:b/>
          <w:smallCaps/>
          <w:lang w:val="en-GB"/>
        </w:rPr>
        <w:t>rasmus</w:t>
      </w:r>
      <w:r w:rsidRPr="00125D45">
        <w:rPr>
          <w:rFonts w:ascii="Times New Roman" w:hAnsi="Times New Roman"/>
          <w:b/>
          <w:smallCaps/>
          <w:lang w:val="en-GB"/>
        </w:rPr>
        <w:t>:</w:t>
      </w:r>
      <w:r w:rsidRPr="00AA1E80">
        <w:rPr>
          <w:rFonts w:ascii="Times New Roman" w:hAnsi="Times New Roman"/>
        </w:rPr>
        <w:t xml:space="preserve"> </w:t>
      </w:r>
      <w:r w:rsidRPr="00786402">
        <w:rPr>
          <w:rFonts w:ascii="Times New Roman" w:hAnsi="Times New Roman"/>
          <w:lang w:val="en-GB"/>
        </w:rPr>
        <w:t>The language of instruction is Greek. Tutorials in German are also offered.</w:t>
      </w:r>
    </w:p>
    <w:p w14:paraId="04679CBA" w14:textId="77777777" w:rsidR="009126B4" w:rsidRPr="009126B4" w:rsidRDefault="009126B4" w:rsidP="009126B4">
      <w:pPr>
        <w:tabs>
          <w:tab w:val="left" w:pos="426"/>
        </w:tabs>
        <w:spacing w:line="240" w:lineRule="auto"/>
        <w:contextualSpacing/>
        <w:rPr>
          <w:lang w:val="en-GB"/>
        </w:rPr>
      </w:pPr>
    </w:p>
    <w:p w14:paraId="15F43A2E" w14:textId="77777777" w:rsidR="002B49DB" w:rsidRPr="00606FA8" w:rsidRDefault="002B49DB" w:rsidP="00F108AA">
      <w:pPr>
        <w:pStyle w:val="Heading3"/>
      </w:pPr>
      <w:bookmarkStart w:id="412" w:name="_Toc58672688"/>
      <w:bookmarkStart w:id="413" w:name="_Toc90373738"/>
      <w:bookmarkStart w:id="414" w:name="_Toc90374117"/>
      <w:bookmarkStart w:id="415" w:name="_Toc166952310"/>
      <w:r w:rsidRPr="00606FA8">
        <w:t>12</w:t>
      </w:r>
      <w:r w:rsidRPr="00606FA8">
        <w:rPr>
          <w:lang w:val="el-GR"/>
        </w:rPr>
        <w:t>ΕΠΙ</w:t>
      </w:r>
      <w:r w:rsidRPr="00606FA8">
        <w:t>-53</w:t>
      </w:r>
      <w:r w:rsidR="00125D45">
        <w:t xml:space="preserve"> &amp; </w:t>
      </w:r>
      <w:r w:rsidRPr="00606FA8">
        <w:t>12</w:t>
      </w:r>
      <w:r w:rsidRPr="00606FA8">
        <w:rPr>
          <w:lang w:val="el-GR"/>
        </w:rPr>
        <w:t>ΕΠΑ</w:t>
      </w:r>
      <w:r w:rsidRPr="00606FA8">
        <w:t>-53 Educational Psychology with emphasis on Adolescent Psychology</w:t>
      </w:r>
      <w:bookmarkEnd w:id="412"/>
      <w:bookmarkEnd w:id="413"/>
      <w:bookmarkEnd w:id="414"/>
      <w:bookmarkEnd w:id="415"/>
    </w:p>
    <w:p w14:paraId="5568A970" w14:textId="77777777" w:rsidR="002B49DB" w:rsidRPr="00204BED" w:rsidRDefault="002B49DB" w:rsidP="002B49DB">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xml:space="preserve">), </w:t>
      </w:r>
      <w:r>
        <w:rPr>
          <w:rFonts w:ascii="Times New Roman" w:hAnsi="Times New Roman"/>
          <w:bCs/>
          <w:i/>
        </w:rPr>
        <w:t>6</w:t>
      </w:r>
      <w:r w:rsidRPr="00F40838">
        <w:rPr>
          <w:rFonts w:ascii="Times New Roman" w:hAnsi="Times New Roman"/>
          <w:bCs/>
          <w:i/>
          <w:vertAlign w:val="superscript"/>
        </w:rPr>
        <w:t>th</w:t>
      </w:r>
      <w:r w:rsidR="00F40838">
        <w:rPr>
          <w:rFonts w:ascii="Times New Roman" w:hAnsi="Times New Roman"/>
          <w:bCs/>
          <w:i/>
        </w:rPr>
        <w:t xml:space="preserve"> </w:t>
      </w:r>
      <w:r>
        <w:rPr>
          <w:rFonts w:ascii="Times New Roman" w:hAnsi="Times New Roman"/>
          <w:bCs/>
          <w:i/>
        </w:rPr>
        <w:t>&amp;</w:t>
      </w:r>
      <w:r w:rsidR="00F40838">
        <w:rPr>
          <w:rFonts w:ascii="Times New Roman" w:hAnsi="Times New Roman"/>
          <w:bCs/>
          <w:i/>
        </w:rPr>
        <w:t xml:space="preserve"> </w:t>
      </w:r>
      <w:r>
        <w:rPr>
          <w:rFonts w:ascii="Times New Roman" w:hAnsi="Times New Roman"/>
          <w:bCs/>
          <w:i/>
        </w:rPr>
        <w:t>8</w:t>
      </w:r>
      <w:r w:rsidRPr="00F40838">
        <w:rPr>
          <w:rFonts w:ascii="Times New Roman" w:hAnsi="Times New Roman"/>
          <w:bCs/>
          <w:i/>
          <w:vertAlign w:val="superscript"/>
        </w:rPr>
        <w:t>th</w:t>
      </w:r>
      <w:r w:rsidR="00F40838">
        <w:rPr>
          <w:rFonts w:ascii="Times New Roman" w:hAnsi="Times New Roman"/>
          <w:bCs/>
          <w:i/>
        </w:rPr>
        <w:t xml:space="preserve"> </w:t>
      </w:r>
      <w:r w:rsidRPr="00204BED">
        <w:rPr>
          <w:rFonts w:ascii="Times New Roman" w:hAnsi="Times New Roman"/>
          <w:bCs/>
          <w:i/>
        </w:rPr>
        <w:t>semester</w:t>
      </w:r>
      <w:r>
        <w:rPr>
          <w:rFonts w:ascii="Times New Roman" w:hAnsi="Times New Roman"/>
          <w:bCs/>
          <w:i/>
        </w:rPr>
        <w:t>,</w:t>
      </w:r>
      <w:r w:rsidRPr="00204BED">
        <w:rPr>
          <w:rFonts w:ascii="Times New Roman" w:hAnsi="Times New Roman"/>
          <w:bCs/>
          <w:i/>
        </w:rPr>
        <w:t xml:space="preserve"> 4 ECTS</w:t>
      </w:r>
    </w:p>
    <w:p w14:paraId="2B390667" w14:textId="77777777" w:rsidR="002B49DB" w:rsidRDefault="002B49DB" w:rsidP="002B49DB">
      <w:pPr>
        <w:tabs>
          <w:tab w:val="left" w:pos="426"/>
        </w:tabs>
        <w:spacing w:line="240" w:lineRule="auto"/>
        <w:contextualSpacing/>
        <w:rPr>
          <w:rFonts w:ascii="Times New Roman" w:hAnsi="Times New Roman"/>
          <w:u w:val="single"/>
        </w:rPr>
      </w:pPr>
    </w:p>
    <w:p w14:paraId="45B779A8" w14:textId="77777777" w:rsidR="002B49DB" w:rsidRPr="00786402" w:rsidRDefault="002B49DB" w:rsidP="002B49DB">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AC2EC83" w14:textId="37EE83DC" w:rsidR="002B49DB" w:rsidRDefault="003E026A" w:rsidP="002B49DB">
      <w:pPr>
        <w:widowControl w:val="0"/>
        <w:autoSpaceDE w:val="0"/>
        <w:autoSpaceDN w:val="0"/>
        <w:adjustRightInd w:val="0"/>
        <w:spacing w:line="240" w:lineRule="auto"/>
        <w:rPr>
          <w:rFonts w:ascii="Times New Roman" w:hAnsi="Times New Roman"/>
          <w:lang w:val="en-GB"/>
        </w:rPr>
      </w:pPr>
      <w:r>
        <w:rPr>
          <w:rFonts w:ascii="Times New Roman" w:hAnsi="Times New Roman"/>
          <w:lang w:val="en-GB"/>
        </w:rPr>
        <w:t>The course will not be offered.</w:t>
      </w:r>
    </w:p>
    <w:p w14:paraId="12F82633" w14:textId="77777777" w:rsidR="002B49DB" w:rsidRDefault="002B49DB" w:rsidP="002B49DB">
      <w:pPr>
        <w:widowControl w:val="0"/>
        <w:autoSpaceDE w:val="0"/>
        <w:autoSpaceDN w:val="0"/>
        <w:adjustRightInd w:val="0"/>
        <w:spacing w:line="240" w:lineRule="auto"/>
        <w:rPr>
          <w:rFonts w:ascii="Times New Roman" w:hAnsi="Times New Roman"/>
          <w:b/>
          <w:smallCaps/>
          <w:lang w:val="en-GB"/>
        </w:rPr>
      </w:pPr>
    </w:p>
    <w:p w14:paraId="54DE2660" w14:textId="77777777" w:rsidR="002B49DB" w:rsidRPr="005A6BEB" w:rsidRDefault="002B49DB" w:rsidP="002B49D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w:t>
      </w:r>
      <w:r>
        <w:rPr>
          <w:rFonts w:ascii="Times New Roman" w:hAnsi="Times New Roman"/>
          <w:b/>
          <w:smallCaps/>
          <w:lang w:val="en-GB"/>
        </w:rPr>
        <w:t>se Content</w:t>
      </w:r>
    </w:p>
    <w:p w14:paraId="69732563" w14:textId="77777777" w:rsidR="002B49DB" w:rsidRPr="00204BED" w:rsidRDefault="002B49DB" w:rsidP="002B49DB">
      <w:pPr>
        <w:tabs>
          <w:tab w:val="left" w:pos="426"/>
        </w:tabs>
        <w:spacing w:line="240" w:lineRule="auto"/>
        <w:contextualSpacing/>
        <w:rPr>
          <w:rFonts w:ascii="Times New Roman" w:hAnsi="Times New Roman"/>
        </w:rPr>
      </w:pPr>
      <w:r w:rsidRPr="00202E5E">
        <w:rPr>
          <w:rFonts w:ascii="Times New Roman" w:hAnsi="Times New Roman"/>
        </w:rPr>
        <w:t>The purpose of the course is to acquire knowledge for the development of the teenager and to identify and analyze the obstacles and challenges that he or she faces in the school and in the social environment. The course focuses primarily on introducing students to the basic psychological theories related to education and familiarizing them with their applications to issues related to adolescent self-esteem and self-understanding,</w:t>
      </w:r>
      <w:r w:rsidR="00F0501E">
        <w:rPr>
          <w:rFonts w:ascii="Times New Roman" w:hAnsi="Times New Roman"/>
        </w:rPr>
        <w:t xml:space="preserve"> the role of peers and friends, </w:t>
      </w:r>
      <w:r w:rsidRPr="00202E5E">
        <w:rPr>
          <w:rFonts w:ascii="Times New Roman" w:hAnsi="Times New Roman"/>
        </w:rPr>
        <w:t>relationships, career orientation, school requirements and school leakage. The foregoing will be considered in full connection with socio-economic factors. Emphasis is placed on the role and manipulation of the educational and school environments in enhancing the learning path and socialization of adolescents.</w:t>
      </w:r>
      <w:r>
        <w:rPr>
          <w:rFonts w:ascii="Times New Roman" w:hAnsi="Times New Roman"/>
        </w:rPr>
        <w:t xml:space="preserve"> The course covers the following topics: (1) </w:t>
      </w:r>
      <w:r w:rsidRPr="00204BED">
        <w:rPr>
          <w:rFonts w:ascii="Times New Roman" w:hAnsi="Times New Roman"/>
        </w:rPr>
        <w:t xml:space="preserve">Introduction to Educational Psychology. Conceptual Identification Issues Concerning Modern Educational </w:t>
      </w:r>
      <w:r w:rsidRPr="00204BED">
        <w:rPr>
          <w:rFonts w:ascii="Times New Roman" w:hAnsi="Times New Roman"/>
        </w:rPr>
        <w:lastRenderedPageBreak/>
        <w:t>Psychology.</w:t>
      </w:r>
      <w:r>
        <w:rPr>
          <w:rFonts w:ascii="Times New Roman" w:hAnsi="Times New Roman"/>
        </w:rPr>
        <w:t xml:space="preserve"> (2) </w:t>
      </w:r>
      <w:r w:rsidRPr="00204BED">
        <w:rPr>
          <w:rFonts w:ascii="Times New Roman" w:hAnsi="Times New Roman"/>
        </w:rPr>
        <w:t>Behavioral Approaches of Learning. Basic principles. Forms of behavioral learning (simple associative, classical dependent, cooperative learning).</w:t>
      </w:r>
      <w:r>
        <w:rPr>
          <w:rFonts w:ascii="Times New Roman" w:hAnsi="Times New Roman"/>
        </w:rPr>
        <w:t xml:space="preserve"> (3) </w:t>
      </w:r>
      <w:r w:rsidRPr="00204BED">
        <w:rPr>
          <w:rFonts w:ascii="Times New Roman" w:hAnsi="Times New Roman"/>
        </w:rPr>
        <w:t>Socio-cognitive and cognitive approaches to the learning process. Aid and punishment. Self-efficacy. Self-regulation. Applications of socio-cognitive approaches in the classroom.</w:t>
      </w:r>
      <w:r>
        <w:rPr>
          <w:rFonts w:ascii="Times New Roman" w:hAnsi="Times New Roman"/>
        </w:rPr>
        <w:t xml:space="preserve"> (4) </w:t>
      </w:r>
      <w:r w:rsidRPr="00204BED">
        <w:rPr>
          <w:rFonts w:ascii="Times New Roman" w:hAnsi="Times New Roman"/>
        </w:rPr>
        <w:t>Motivations and Emotions. Motivations and their relationship to learning. Promoting learning and achievement motivation in school and in family.</w:t>
      </w:r>
      <w:r>
        <w:rPr>
          <w:rFonts w:ascii="Times New Roman" w:hAnsi="Times New Roman"/>
        </w:rPr>
        <w:t xml:space="preserve"> (5) </w:t>
      </w:r>
      <w:r w:rsidRPr="00204BED">
        <w:rPr>
          <w:rFonts w:ascii="Times New Roman" w:hAnsi="Times New Roman"/>
        </w:rPr>
        <w:t>Intelligence and theories of intelligence.</w:t>
      </w:r>
      <w:r>
        <w:rPr>
          <w:rFonts w:ascii="Times New Roman" w:hAnsi="Times New Roman"/>
        </w:rPr>
        <w:t xml:space="preserve"> (6) </w:t>
      </w:r>
      <w:r w:rsidRPr="00204BED">
        <w:rPr>
          <w:rFonts w:ascii="Times New Roman" w:hAnsi="Times New Roman"/>
        </w:rPr>
        <w:t>Diversity in the classroom.</w:t>
      </w:r>
      <w:r>
        <w:rPr>
          <w:rFonts w:ascii="Times New Roman" w:hAnsi="Times New Roman"/>
        </w:rPr>
        <w:t xml:space="preserve"> (7) </w:t>
      </w:r>
      <w:r w:rsidRPr="00204BED">
        <w:rPr>
          <w:rFonts w:ascii="Times New Roman" w:hAnsi="Times New Roman"/>
        </w:rPr>
        <w:t>The teenager in relation to his peer group</w:t>
      </w:r>
      <w:r>
        <w:rPr>
          <w:rFonts w:ascii="Times New Roman" w:hAnsi="Times New Roman"/>
        </w:rPr>
        <w:t xml:space="preserve">. (8) </w:t>
      </w:r>
      <w:r w:rsidRPr="0096789C">
        <w:rPr>
          <w:rFonts w:ascii="Times New Roman" w:hAnsi="Times New Roman"/>
        </w:rPr>
        <w:t>Psychosocial difficulties in adolescence.</w:t>
      </w:r>
      <w:r>
        <w:rPr>
          <w:rFonts w:ascii="Times New Roman" w:hAnsi="Times New Roman"/>
        </w:rPr>
        <w:t xml:space="preserve"> (9) </w:t>
      </w:r>
      <w:r w:rsidRPr="00204BED">
        <w:rPr>
          <w:rFonts w:ascii="Times New Roman" w:hAnsi="Times New Roman"/>
        </w:rPr>
        <w:t>Teenager and school</w:t>
      </w:r>
      <w:r>
        <w:rPr>
          <w:rFonts w:ascii="Times New Roman" w:hAnsi="Times New Roman"/>
        </w:rPr>
        <w:t xml:space="preserve">. (10) </w:t>
      </w:r>
      <w:r w:rsidRPr="00204BED">
        <w:rPr>
          <w:rFonts w:ascii="Times New Roman" w:hAnsi="Times New Roman"/>
        </w:rPr>
        <w:t>Teaching Strategies</w:t>
      </w:r>
      <w:r>
        <w:rPr>
          <w:rFonts w:ascii="Times New Roman" w:hAnsi="Times New Roman"/>
        </w:rPr>
        <w:t xml:space="preserve">. (11) </w:t>
      </w:r>
      <w:r w:rsidRPr="00204BED">
        <w:rPr>
          <w:rFonts w:ascii="Times New Roman" w:hAnsi="Times New Roman"/>
        </w:rPr>
        <w:t>Learning difficulties and coping. Key elements, conceptualization, strategies, considerations.</w:t>
      </w:r>
      <w:r>
        <w:rPr>
          <w:rFonts w:ascii="Times New Roman" w:hAnsi="Times New Roman"/>
        </w:rPr>
        <w:t xml:space="preserve"> (12) </w:t>
      </w:r>
      <w:r w:rsidRPr="0096789C">
        <w:rPr>
          <w:rFonts w:ascii="Times New Roman" w:hAnsi="Times New Roman"/>
        </w:rPr>
        <w:t>Conclusions. Presentations.</w:t>
      </w:r>
      <w:r>
        <w:rPr>
          <w:rFonts w:ascii="Times New Roman" w:hAnsi="Times New Roman"/>
        </w:rPr>
        <w:t xml:space="preserve"> (13) </w:t>
      </w:r>
      <w:r w:rsidRPr="0096789C">
        <w:rPr>
          <w:rFonts w:ascii="Times New Roman" w:hAnsi="Times New Roman"/>
        </w:rPr>
        <w:t xml:space="preserve">Conclusions. </w:t>
      </w:r>
      <w:r w:rsidRPr="00204BED">
        <w:rPr>
          <w:rFonts w:ascii="Times New Roman" w:hAnsi="Times New Roman"/>
        </w:rPr>
        <w:t>Presentations. Course feedback.</w:t>
      </w:r>
    </w:p>
    <w:p w14:paraId="016E321E" w14:textId="77777777" w:rsidR="002B49DB" w:rsidRPr="00204BED" w:rsidRDefault="002B49DB" w:rsidP="002B49DB">
      <w:pPr>
        <w:tabs>
          <w:tab w:val="left" w:pos="426"/>
        </w:tabs>
        <w:spacing w:line="240" w:lineRule="auto"/>
        <w:contextualSpacing/>
        <w:rPr>
          <w:rFonts w:ascii="Times New Roman" w:hAnsi="Times New Roman"/>
        </w:rPr>
      </w:pPr>
    </w:p>
    <w:p w14:paraId="7B8552A1" w14:textId="77777777" w:rsidR="002B49DB" w:rsidRPr="00125D45" w:rsidRDefault="002B49DB" w:rsidP="002B49DB">
      <w:pPr>
        <w:tabs>
          <w:tab w:val="left" w:pos="426"/>
        </w:tabs>
        <w:spacing w:line="240" w:lineRule="auto"/>
        <w:contextualSpacing/>
        <w:rPr>
          <w:rFonts w:ascii="Times New Roman" w:hAnsi="Times New Roman"/>
          <w:b/>
          <w:smallCaps/>
          <w:lang w:val="en-GB"/>
        </w:rPr>
      </w:pPr>
      <w:r w:rsidRPr="00125D45">
        <w:rPr>
          <w:rFonts w:ascii="Times New Roman" w:hAnsi="Times New Roman"/>
          <w:b/>
          <w:smallCaps/>
          <w:lang w:val="en-GB"/>
        </w:rPr>
        <w:t>P</w:t>
      </w:r>
      <w:r w:rsidR="00125D45">
        <w:rPr>
          <w:rFonts w:ascii="Times New Roman" w:hAnsi="Times New Roman"/>
          <w:b/>
          <w:smallCaps/>
          <w:lang w:val="en-GB"/>
        </w:rPr>
        <w:t>rerequisites</w:t>
      </w:r>
      <w:r w:rsidRPr="00125D45">
        <w:rPr>
          <w:rFonts w:ascii="Times New Roman" w:hAnsi="Times New Roman"/>
          <w:b/>
          <w:smallCaps/>
          <w:lang w:val="en-GB"/>
        </w:rPr>
        <w:t xml:space="preserve">: </w:t>
      </w:r>
      <w:r w:rsidRPr="00125D45">
        <w:rPr>
          <w:rFonts w:ascii="Times New Roman" w:hAnsi="Times New Roman"/>
        </w:rPr>
        <w:t>None.</w:t>
      </w:r>
    </w:p>
    <w:p w14:paraId="44BFF15C" w14:textId="77777777" w:rsidR="002B49DB" w:rsidRPr="00125D45" w:rsidRDefault="002B49DB" w:rsidP="002B49DB">
      <w:pPr>
        <w:tabs>
          <w:tab w:val="left" w:pos="426"/>
        </w:tabs>
        <w:spacing w:line="240" w:lineRule="auto"/>
        <w:contextualSpacing/>
        <w:rPr>
          <w:rFonts w:ascii="Times New Roman" w:hAnsi="Times New Roman"/>
          <w:b/>
          <w:smallCaps/>
          <w:lang w:val="en-GB"/>
        </w:rPr>
      </w:pPr>
    </w:p>
    <w:p w14:paraId="129B3A01" w14:textId="1C534238" w:rsidR="002B49DB" w:rsidRPr="00204BED" w:rsidRDefault="002B49DB" w:rsidP="002B49DB">
      <w:pPr>
        <w:tabs>
          <w:tab w:val="left" w:pos="426"/>
        </w:tabs>
        <w:spacing w:line="240" w:lineRule="auto"/>
        <w:contextualSpacing/>
        <w:rPr>
          <w:rFonts w:ascii="Times New Roman" w:hAnsi="Times New Roman"/>
        </w:rPr>
      </w:pPr>
      <w:r w:rsidRPr="00125D45">
        <w:rPr>
          <w:rFonts w:ascii="Times New Roman" w:hAnsi="Times New Roman"/>
          <w:b/>
          <w:smallCaps/>
          <w:lang w:val="en-GB"/>
        </w:rPr>
        <w:t>E</w:t>
      </w:r>
      <w:r w:rsidR="00125D45">
        <w:rPr>
          <w:rFonts w:ascii="Times New Roman" w:hAnsi="Times New Roman"/>
          <w:b/>
          <w:smallCaps/>
          <w:lang w:val="en-GB"/>
        </w:rPr>
        <w:t>ra</w:t>
      </w:r>
      <w:r w:rsidR="00645E08">
        <w:rPr>
          <w:rFonts w:ascii="Times New Roman" w:hAnsi="Times New Roman"/>
          <w:b/>
          <w:smallCaps/>
          <w:lang w:val="en-GB"/>
        </w:rPr>
        <w:t>s</w:t>
      </w:r>
      <w:r w:rsidR="00125D45">
        <w:rPr>
          <w:rFonts w:ascii="Times New Roman" w:hAnsi="Times New Roman"/>
          <w:b/>
          <w:smallCaps/>
          <w:lang w:val="en-GB"/>
        </w:rPr>
        <w:t>mus</w:t>
      </w:r>
      <w:r w:rsidRPr="00125D45">
        <w:rPr>
          <w:rFonts w:ascii="Times New Roman" w:hAnsi="Times New Roman"/>
          <w:b/>
          <w:smallCaps/>
          <w:lang w:val="en-GB"/>
        </w:rPr>
        <w:t>:</w:t>
      </w:r>
      <w:r w:rsidRPr="00AA1E80">
        <w:rPr>
          <w:rFonts w:ascii="Times New Roman" w:hAnsi="Times New Roman"/>
        </w:rPr>
        <w:t xml:space="preserve"> The course is offered in Greek.</w:t>
      </w:r>
    </w:p>
    <w:p w14:paraId="680CFB32" w14:textId="77777777" w:rsidR="002B49DB" w:rsidRPr="0096789C" w:rsidRDefault="002B49DB" w:rsidP="002B49DB">
      <w:pPr>
        <w:tabs>
          <w:tab w:val="left" w:pos="426"/>
        </w:tabs>
        <w:spacing w:line="240" w:lineRule="auto"/>
        <w:contextualSpacing/>
        <w:rPr>
          <w:rFonts w:ascii="Times New Roman" w:hAnsi="Times New Roman"/>
        </w:rPr>
      </w:pPr>
    </w:p>
    <w:p w14:paraId="550DAE44" w14:textId="77777777" w:rsidR="002B49DB" w:rsidRPr="00606FA8" w:rsidRDefault="002B49DB" w:rsidP="00F108AA">
      <w:pPr>
        <w:pStyle w:val="Heading3"/>
      </w:pPr>
      <w:bookmarkStart w:id="416" w:name="_Toc58672689"/>
      <w:bookmarkStart w:id="417" w:name="_Toc90373739"/>
      <w:bookmarkStart w:id="418" w:name="_Toc90374118"/>
      <w:bookmarkStart w:id="419" w:name="_Toc166952311"/>
      <w:r w:rsidRPr="00606FA8">
        <w:t>12</w:t>
      </w:r>
      <w:r w:rsidRPr="00606FA8">
        <w:rPr>
          <w:lang w:val="el-GR"/>
        </w:rPr>
        <w:t>ΕΠΙ</w:t>
      </w:r>
      <w:r w:rsidR="00125D45">
        <w:t xml:space="preserve">-54 &amp; </w:t>
      </w:r>
      <w:r w:rsidRPr="00606FA8">
        <w:t>12</w:t>
      </w:r>
      <w:r w:rsidRPr="00606FA8">
        <w:rPr>
          <w:lang w:val="el-GR"/>
        </w:rPr>
        <w:t>ΕΠΑ</w:t>
      </w:r>
      <w:r w:rsidRPr="00606FA8">
        <w:t>-54 Intercultural Education</w:t>
      </w:r>
      <w:bookmarkEnd w:id="416"/>
      <w:bookmarkEnd w:id="417"/>
      <w:bookmarkEnd w:id="418"/>
      <w:bookmarkEnd w:id="419"/>
    </w:p>
    <w:p w14:paraId="08E33F46" w14:textId="77777777" w:rsidR="002B49DB" w:rsidRPr="00204BED" w:rsidRDefault="002B49DB" w:rsidP="002B49DB">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E154C3">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xml:space="preserve">), </w:t>
      </w:r>
      <w:r w:rsidRPr="00A2249D">
        <w:rPr>
          <w:rFonts w:ascii="Times New Roman" w:hAnsi="Times New Roman"/>
          <w:bCs/>
          <w:i/>
        </w:rPr>
        <w:t>6</w:t>
      </w:r>
      <w:r w:rsidRPr="00F40838">
        <w:rPr>
          <w:rFonts w:ascii="Times New Roman" w:hAnsi="Times New Roman"/>
          <w:bCs/>
          <w:i/>
          <w:vertAlign w:val="superscript"/>
        </w:rPr>
        <w:t>th</w:t>
      </w:r>
      <w:r w:rsidR="00F40838">
        <w:rPr>
          <w:rFonts w:ascii="Times New Roman" w:hAnsi="Times New Roman"/>
          <w:bCs/>
          <w:i/>
        </w:rPr>
        <w:t xml:space="preserve"> </w:t>
      </w:r>
      <w:r w:rsidRPr="00A2249D">
        <w:rPr>
          <w:rFonts w:ascii="Times New Roman" w:hAnsi="Times New Roman"/>
          <w:bCs/>
          <w:i/>
        </w:rPr>
        <w:t>&amp;</w:t>
      </w:r>
      <w:r w:rsidR="00F40838">
        <w:rPr>
          <w:rFonts w:ascii="Times New Roman" w:hAnsi="Times New Roman"/>
          <w:bCs/>
          <w:i/>
        </w:rPr>
        <w:t xml:space="preserve"> </w:t>
      </w:r>
      <w:r w:rsidRPr="00A2249D">
        <w:rPr>
          <w:rFonts w:ascii="Times New Roman" w:hAnsi="Times New Roman"/>
          <w:bCs/>
          <w:i/>
        </w:rPr>
        <w:t>8</w:t>
      </w:r>
      <w:r w:rsidRPr="00F40838">
        <w:rPr>
          <w:rFonts w:ascii="Times New Roman" w:hAnsi="Times New Roman"/>
          <w:bCs/>
          <w:i/>
          <w:vertAlign w:val="superscript"/>
        </w:rPr>
        <w:t>th</w:t>
      </w:r>
      <w:r w:rsidR="00F40838">
        <w:rPr>
          <w:rFonts w:ascii="Times New Roman" w:hAnsi="Times New Roman"/>
          <w:bCs/>
          <w:i/>
        </w:rPr>
        <w:t xml:space="preserve"> </w:t>
      </w:r>
      <w:r w:rsidRPr="00A2249D">
        <w:rPr>
          <w:rFonts w:ascii="Times New Roman" w:hAnsi="Times New Roman"/>
          <w:bCs/>
          <w:i/>
        </w:rPr>
        <w:t>semester,</w:t>
      </w:r>
      <w:r w:rsidRPr="00204BED">
        <w:rPr>
          <w:rFonts w:ascii="Times New Roman" w:hAnsi="Times New Roman"/>
          <w:bCs/>
          <w:i/>
        </w:rPr>
        <w:t xml:space="preserve"> 4 ECTS</w:t>
      </w:r>
    </w:p>
    <w:p w14:paraId="10FF085F" w14:textId="77777777" w:rsidR="002B49DB" w:rsidRPr="0096789C" w:rsidRDefault="002B49DB" w:rsidP="002B49DB">
      <w:pPr>
        <w:tabs>
          <w:tab w:val="left" w:pos="426"/>
        </w:tabs>
        <w:spacing w:line="240" w:lineRule="auto"/>
        <w:contextualSpacing/>
        <w:rPr>
          <w:rFonts w:ascii="Times New Roman" w:hAnsi="Times New Roman"/>
          <w:b/>
          <w:bCs/>
        </w:rPr>
      </w:pPr>
    </w:p>
    <w:p w14:paraId="22F0D0DF" w14:textId="77777777" w:rsidR="002B49DB" w:rsidRPr="00786402" w:rsidRDefault="002B49DB" w:rsidP="009C1866">
      <w:pPr>
        <w:keepNext/>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0B89C2DF" w14:textId="552FE499" w:rsidR="001214EE" w:rsidRDefault="001214EE" w:rsidP="001214EE">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Dr. </w:t>
      </w:r>
      <w:r w:rsidR="00E84697" w:rsidRPr="001B0E0E">
        <w:rPr>
          <w:rFonts w:ascii="Times New Roman" w:hAnsi="Times New Roman"/>
          <w:lang w:val="en-GB"/>
        </w:rPr>
        <w:t xml:space="preserve">Theodoros </w:t>
      </w:r>
      <w:r w:rsidR="00E84697">
        <w:rPr>
          <w:rFonts w:ascii="Times New Roman" w:hAnsi="Times New Roman"/>
          <w:lang w:val="en-GB"/>
        </w:rPr>
        <w:t>Kokkinos</w:t>
      </w:r>
      <w:r w:rsidR="000A6073">
        <w:rPr>
          <w:rFonts w:ascii="Times New Roman" w:hAnsi="Times New Roman"/>
          <w:lang w:val="en-GB"/>
        </w:rPr>
        <w:t>, contracted teaching staff</w:t>
      </w:r>
    </w:p>
    <w:p w14:paraId="3F059FE8" w14:textId="77777777" w:rsidR="002B49DB" w:rsidRPr="00C170FB" w:rsidRDefault="002B49DB" w:rsidP="002B49DB">
      <w:pPr>
        <w:widowControl w:val="0"/>
        <w:autoSpaceDE w:val="0"/>
        <w:autoSpaceDN w:val="0"/>
        <w:adjustRightInd w:val="0"/>
        <w:spacing w:line="240" w:lineRule="auto"/>
        <w:rPr>
          <w:rFonts w:ascii="Times New Roman" w:hAnsi="Times New Roman"/>
          <w:i/>
          <w:iCs/>
          <w:lang w:val="en-GB"/>
        </w:rPr>
      </w:pPr>
    </w:p>
    <w:p w14:paraId="55D45847" w14:textId="77777777" w:rsidR="002B49DB" w:rsidRPr="00421E89" w:rsidRDefault="002B49DB" w:rsidP="002B49D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w:t>
      </w:r>
      <w:r>
        <w:rPr>
          <w:rFonts w:ascii="Times New Roman" w:hAnsi="Times New Roman"/>
          <w:b/>
          <w:smallCaps/>
          <w:lang w:val="en-GB"/>
        </w:rPr>
        <w:t>se Content</w:t>
      </w:r>
    </w:p>
    <w:p w14:paraId="4E4B8332"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The course aims to understand and exploit intercultural education in modern societies, as they emerged through the process of globalization, as a mechanism for integrating individuals with different socio-cultural backgrounds into school (and social) life. The complexity of modern societies and their structures requires an understanding of the 'other' as an integral element of integration and coexistence. Managing diversity through monitoring the transformation of society is one of the key issues of the modern educational systems in order to avoid issues arising from multiculturalism in today's school environment.</w:t>
      </w:r>
    </w:p>
    <w:p w14:paraId="41F4E21E" w14:textId="77777777" w:rsidR="002B49DB" w:rsidRDefault="002B49DB" w:rsidP="002B49DB">
      <w:pPr>
        <w:tabs>
          <w:tab w:val="left" w:pos="426"/>
        </w:tabs>
        <w:spacing w:line="240" w:lineRule="auto"/>
        <w:contextualSpacing/>
        <w:rPr>
          <w:rFonts w:ascii="Times New Roman" w:hAnsi="Times New Roman"/>
        </w:rPr>
      </w:pPr>
    </w:p>
    <w:p w14:paraId="6A936147" w14:textId="77777777" w:rsidR="002B49DB" w:rsidRPr="00204BED" w:rsidRDefault="002B49DB" w:rsidP="002B49DB">
      <w:pPr>
        <w:tabs>
          <w:tab w:val="left" w:pos="426"/>
        </w:tabs>
        <w:spacing w:line="240" w:lineRule="auto"/>
        <w:contextualSpacing/>
        <w:rPr>
          <w:rFonts w:ascii="Times New Roman" w:hAnsi="Times New Roman"/>
        </w:rPr>
      </w:pPr>
      <w:r>
        <w:rPr>
          <w:rFonts w:ascii="Times New Roman" w:hAnsi="Times New Roman"/>
        </w:rPr>
        <w:t xml:space="preserve">i. </w:t>
      </w:r>
      <w:r w:rsidRPr="00204BED">
        <w:rPr>
          <w:rFonts w:ascii="Times New Roman" w:hAnsi="Times New Roman"/>
        </w:rPr>
        <w:t>Introduction to Intercultural Education. Conceptual determination. The national and cultural identity. Multiculturalism.</w:t>
      </w:r>
    </w:p>
    <w:p w14:paraId="3307CC77"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ii. Globalization and nation states. The complexity of modern societies. Transformations of societies.</w:t>
      </w:r>
    </w:p>
    <w:p w14:paraId="4D3BCBBE"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iii. Globalization and education. The issue of a globalized approach to the educational process. The example of Germany and France.</w:t>
      </w:r>
    </w:p>
    <w:p w14:paraId="0A04220D"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iv. Intercultural education in Greece. Problems, actions and prospects.</w:t>
      </w:r>
    </w:p>
    <w:p w14:paraId="5B9B0105"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v. Knowing the "other": Minorities, refugees, socially excluded people. The role of the school in integration.</w:t>
      </w:r>
    </w:p>
    <w:p w14:paraId="648314C6"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vi. School Racism: A Social Phenomenon.</w:t>
      </w:r>
    </w:p>
    <w:p w14:paraId="13C0E8B8" w14:textId="77777777" w:rsidR="002B49DB" w:rsidRPr="00204BED" w:rsidRDefault="002B49DB" w:rsidP="002B49DB">
      <w:pPr>
        <w:tabs>
          <w:tab w:val="left" w:pos="426"/>
        </w:tabs>
        <w:spacing w:line="240" w:lineRule="auto"/>
        <w:contextualSpacing/>
        <w:rPr>
          <w:rFonts w:ascii="Times New Roman" w:hAnsi="Times New Roman"/>
          <w:lang w:val="fr-FR"/>
        </w:rPr>
      </w:pPr>
      <w:r w:rsidRPr="00204BED">
        <w:rPr>
          <w:rFonts w:ascii="Times New Roman" w:hAnsi="Times New Roman"/>
          <w:lang w:val="fr-FR"/>
        </w:rPr>
        <w:t>vii. Multiculturalism Management Models</w:t>
      </w:r>
    </w:p>
    <w:p w14:paraId="6AAC86D3"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lang w:val="fr-FR"/>
        </w:rPr>
        <w:t xml:space="preserve">viii. </w:t>
      </w:r>
      <w:r w:rsidRPr="00F40838">
        <w:rPr>
          <w:rFonts w:ascii="Times New Roman" w:hAnsi="Times New Roman"/>
          <w:lang w:val="en-GB"/>
        </w:rPr>
        <w:t xml:space="preserve">Verbal and Non - Verbal Communication. </w:t>
      </w:r>
      <w:r w:rsidRPr="00204BED">
        <w:rPr>
          <w:rFonts w:ascii="Times New Roman" w:hAnsi="Times New Roman"/>
        </w:rPr>
        <w:t>Concept and importance of Communication. Forms of Communication with Emphasis on Intercultural Communication</w:t>
      </w:r>
    </w:p>
    <w:p w14:paraId="77BD3E64"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ix. Introduction to Bilingualism and Bilingual Education.</w:t>
      </w:r>
    </w:p>
    <w:p w14:paraId="320F7831"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x. Intercultural Education Structures of the Greek Education System.</w:t>
      </w:r>
    </w:p>
    <w:p w14:paraId="1682BF01"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xi. Strategies, forms and approaches to the training of teaching staff in Intercultural Education.</w:t>
      </w:r>
    </w:p>
    <w:p w14:paraId="30E63C9E" w14:textId="77777777" w:rsidR="002B49DB" w:rsidRPr="00F40838" w:rsidRDefault="002B49DB" w:rsidP="002B49DB">
      <w:pPr>
        <w:tabs>
          <w:tab w:val="left" w:pos="426"/>
        </w:tabs>
        <w:spacing w:line="240" w:lineRule="auto"/>
        <w:contextualSpacing/>
        <w:rPr>
          <w:rFonts w:ascii="Times New Roman" w:hAnsi="Times New Roman"/>
          <w:lang w:val="fr-FR"/>
        </w:rPr>
      </w:pPr>
      <w:r w:rsidRPr="00F40838">
        <w:rPr>
          <w:rFonts w:ascii="Times New Roman" w:hAnsi="Times New Roman"/>
          <w:lang w:val="fr-FR"/>
        </w:rPr>
        <w:t>xii. Conclusions. Presentations.</w:t>
      </w:r>
    </w:p>
    <w:p w14:paraId="0BB0362B" w14:textId="77777777" w:rsidR="002B49DB" w:rsidRPr="00204BED" w:rsidRDefault="002B49DB" w:rsidP="002B49DB">
      <w:pPr>
        <w:tabs>
          <w:tab w:val="left" w:pos="426"/>
        </w:tabs>
        <w:spacing w:line="240" w:lineRule="auto"/>
        <w:contextualSpacing/>
        <w:rPr>
          <w:rFonts w:ascii="Times New Roman" w:hAnsi="Times New Roman"/>
        </w:rPr>
      </w:pPr>
      <w:r w:rsidRPr="00F40838">
        <w:rPr>
          <w:rFonts w:ascii="Times New Roman" w:hAnsi="Times New Roman"/>
          <w:lang w:val="fr-FR"/>
        </w:rPr>
        <w:t xml:space="preserve">xiii. Conclusions. </w:t>
      </w:r>
      <w:r w:rsidRPr="00204BED">
        <w:rPr>
          <w:rFonts w:ascii="Times New Roman" w:hAnsi="Times New Roman"/>
        </w:rPr>
        <w:t>Presentations. Course feedback.</w:t>
      </w:r>
    </w:p>
    <w:p w14:paraId="021ACF04" w14:textId="77777777" w:rsidR="002B49DB" w:rsidRDefault="002B49DB" w:rsidP="002B49DB">
      <w:pPr>
        <w:tabs>
          <w:tab w:val="left" w:pos="426"/>
        </w:tabs>
        <w:spacing w:line="240" w:lineRule="auto"/>
        <w:contextualSpacing/>
        <w:rPr>
          <w:rFonts w:ascii="Times New Roman" w:hAnsi="Times New Roman"/>
        </w:rPr>
      </w:pPr>
    </w:p>
    <w:p w14:paraId="59847331" w14:textId="77777777" w:rsidR="00125D45" w:rsidRDefault="00125D45" w:rsidP="00125D45">
      <w:pPr>
        <w:tabs>
          <w:tab w:val="left" w:pos="426"/>
        </w:tabs>
        <w:spacing w:line="240" w:lineRule="auto"/>
        <w:contextualSpacing/>
        <w:rPr>
          <w:rFonts w:ascii="Times New Roman" w:hAnsi="Times New Roman"/>
        </w:rPr>
      </w:pPr>
      <w:r w:rsidRPr="00125D45">
        <w:rPr>
          <w:rFonts w:ascii="Times New Roman" w:hAnsi="Times New Roman"/>
          <w:b/>
          <w:smallCaps/>
          <w:lang w:val="en-GB"/>
        </w:rPr>
        <w:lastRenderedPageBreak/>
        <w:t>P</w:t>
      </w:r>
      <w:r>
        <w:rPr>
          <w:rFonts w:ascii="Times New Roman" w:hAnsi="Times New Roman"/>
          <w:b/>
          <w:smallCaps/>
          <w:lang w:val="en-GB"/>
        </w:rPr>
        <w:t>rerequisites</w:t>
      </w:r>
      <w:r w:rsidRPr="00125D45">
        <w:rPr>
          <w:rFonts w:ascii="Times New Roman" w:hAnsi="Times New Roman"/>
          <w:b/>
          <w:smallCaps/>
          <w:lang w:val="en-GB"/>
        </w:rPr>
        <w:t xml:space="preserve">: </w:t>
      </w:r>
      <w:r w:rsidRPr="00125D45">
        <w:rPr>
          <w:rFonts w:ascii="Times New Roman" w:hAnsi="Times New Roman"/>
        </w:rPr>
        <w:t>None.</w:t>
      </w:r>
    </w:p>
    <w:p w14:paraId="7FC083DE" w14:textId="77777777" w:rsidR="00E14643" w:rsidRPr="00125D45" w:rsidRDefault="00E14643" w:rsidP="00125D45">
      <w:pPr>
        <w:tabs>
          <w:tab w:val="left" w:pos="426"/>
        </w:tabs>
        <w:spacing w:line="240" w:lineRule="auto"/>
        <w:contextualSpacing/>
        <w:rPr>
          <w:rFonts w:ascii="Times New Roman" w:hAnsi="Times New Roman"/>
          <w:b/>
          <w:smallCaps/>
          <w:lang w:val="en-GB"/>
        </w:rPr>
      </w:pPr>
    </w:p>
    <w:p w14:paraId="4943F51F" w14:textId="2E25EB4C" w:rsidR="00125D45" w:rsidRPr="00204BED" w:rsidRDefault="00125D45" w:rsidP="00125D45">
      <w:pPr>
        <w:tabs>
          <w:tab w:val="left" w:pos="426"/>
        </w:tabs>
        <w:spacing w:line="240" w:lineRule="auto"/>
        <w:contextualSpacing/>
        <w:rPr>
          <w:rFonts w:ascii="Times New Roman" w:hAnsi="Times New Roman"/>
        </w:rPr>
      </w:pPr>
      <w:r w:rsidRPr="00125D45">
        <w:rPr>
          <w:rFonts w:ascii="Times New Roman" w:hAnsi="Times New Roman"/>
          <w:b/>
          <w:smallCaps/>
          <w:lang w:val="en-GB"/>
        </w:rPr>
        <w:t>E</w:t>
      </w:r>
      <w:r>
        <w:rPr>
          <w:rFonts w:ascii="Times New Roman" w:hAnsi="Times New Roman"/>
          <w:b/>
          <w:smallCaps/>
          <w:lang w:val="en-GB"/>
        </w:rPr>
        <w:t>ra</w:t>
      </w:r>
      <w:r w:rsidR="00E14643">
        <w:rPr>
          <w:rFonts w:ascii="Times New Roman" w:hAnsi="Times New Roman"/>
          <w:b/>
          <w:smallCaps/>
          <w:lang w:val="en-GB"/>
        </w:rPr>
        <w:t>s</w:t>
      </w:r>
      <w:r>
        <w:rPr>
          <w:rFonts w:ascii="Times New Roman" w:hAnsi="Times New Roman"/>
          <w:b/>
          <w:smallCaps/>
          <w:lang w:val="en-GB"/>
        </w:rPr>
        <w:t>mus</w:t>
      </w:r>
      <w:r w:rsidRPr="00125D45">
        <w:rPr>
          <w:rFonts w:ascii="Times New Roman" w:hAnsi="Times New Roman"/>
          <w:b/>
          <w:smallCaps/>
          <w:lang w:val="en-GB"/>
        </w:rPr>
        <w:t>:</w:t>
      </w:r>
      <w:r w:rsidRPr="00AA1E80">
        <w:rPr>
          <w:rFonts w:ascii="Times New Roman" w:hAnsi="Times New Roman"/>
        </w:rPr>
        <w:t xml:space="preserve"> The course is offered in Greek.</w:t>
      </w:r>
    </w:p>
    <w:p w14:paraId="4F1F7A55" w14:textId="77777777" w:rsidR="002B49DB" w:rsidRPr="00204BED" w:rsidRDefault="002B49DB" w:rsidP="002B49DB">
      <w:pPr>
        <w:tabs>
          <w:tab w:val="left" w:pos="426"/>
        </w:tabs>
        <w:spacing w:line="240" w:lineRule="auto"/>
        <w:contextualSpacing/>
        <w:rPr>
          <w:rFonts w:ascii="Times New Roman" w:hAnsi="Times New Roman"/>
        </w:rPr>
      </w:pPr>
    </w:p>
    <w:p w14:paraId="05A4E114" w14:textId="77777777" w:rsidR="002B49DB" w:rsidRPr="00606FA8" w:rsidRDefault="002B49DB" w:rsidP="00F108AA">
      <w:pPr>
        <w:pStyle w:val="Heading3"/>
      </w:pPr>
      <w:bookmarkStart w:id="420" w:name="_Toc58672690"/>
      <w:bookmarkStart w:id="421" w:name="_Toc90373740"/>
      <w:bookmarkStart w:id="422" w:name="_Toc90374119"/>
      <w:bookmarkStart w:id="423" w:name="_Toc166952312"/>
      <w:r w:rsidRPr="00606FA8">
        <w:t>12</w:t>
      </w:r>
      <w:r w:rsidRPr="00606FA8">
        <w:rPr>
          <w:lang w:val="el-GR"/>
        </w:rPr>
        <w:t>ΕΠΙ</w:t>
      </w:r>
      <w:r w:rsidRPr="00606FA8">
        <w:t xml:space="preserve">-56 </w:t>
      </w:r>
      <w:r w:rsidR="00125D45">
        <w:t>&amp;</w:t>
      </w:r>
      <w:r w:rsidRPr="00606FA8">
        <w:t xml:space="preserve"> 12</w:t>
      </w:r>
      <w:r w:rsidRPr="00606FA8">
        <w:rPr>
          <w:lang w:val="el-GR"/>
        </w:rPr>
        <w:t>ΕΠΑ</w:t>
      </w:r>
      <w:r w:rsidRPr="00606FA8">
        <w:t xml:space="preserve">-56 </w:t>
      </w:r>
      <w:r w:rsidR="000C5FCF">
        <w:t xml:space="preserve">Ancient </w:t>
      </w:r>
      <w:r w:rsidRPr="00606FA8">
        <w:t>Greek Religion and Religious Rituals</w:t>
      </w:r>
      <w:bookmarkEnd w:id="420"/>
      <w:bookmarkEnd w:id="421"/>
      <w:bookmarkEnd w:id="422"/>
      <w:bookmarkEnd w:id="423"/>
    </w:p>
    <w:p w14:paraId="215B79B6" w14:textId="77777777" w:rsidR="002B49DB" w:rsidRPr="00204BED" w:rsidRDefault="002B49DB" w:rsidP="002B49DB">
      <w:pPr>
        <w:tabs>
          <w:tab w:val="left" w:pos="426"/>
        </w:tabs>
        <w:spacing w:line="240" w:lineRule="auto"/>
        <w:contextualSpacing/>
        <w:rPr>
          <w:rFonts w:ascii="Times New Roman" w:hAnsi="Times New Roman"/>
          <w:bCs/>
          <w:i/>
        </w:rPr>
      </w:pPr>
      <w:r>
        <w:rPr>
          <w:rFonts w:ascii="Times New Roman" w:hAnsi="Times New Roman"/>
          <w:bCs/>
          <w:i/>
        </w:rPr>
        <w:t>Elective course</w:t>
      </w:r>
      <w:r w:rsidRPr="00204BED">
        <w:rPr>
          <w:rFonts w:ascii="Times New Roman" w:hAnsi="Times New Roman"/>
          <w:bCs/>
          <w:i/>
        </w:rPr>
        <w:t xml:space="preserve"> (</w:t>
      </w:r>
      <w:r w:rsidR="00125D45">
        <w:rPr>
          <w:rFonts w:ascii="Times New Roman" w:hAnsi="Times New Roman"/>
          <w:bCs/>
          <w:i/>
        </w:rPr>
        <w:t>b</w:t>
      </w:r>
      <w:r w:rsidRPr="00204BED">
        <w:rPr>
          <w:rFonts w:ascii="Times New Roman" w:hAnsi="Times New Roman"/>
          <w:bCs/>
          <w:i/>
          <w:lang w:val="en-GB"/>
        </w:rPr>
        <w:t>oth Cycles</w:t>
      </w:r>
      <w:r w:rsidRPr="00204BED">
        <w:rPr>
          <w:rFonts w:ascii="Times New Roman" w:hAnsi="Times New Roman"/>
          <w:bCs/>
          <w:i/>
        </w:rPr>
        <w:t xml:space="preserve">), </w:t>
      </w:r>
      <w:r>
        <w:rPr>
          <w:rFonts w:ascii="Times New Roman" w:hAnsi="Times New Roman"/>
          <w:bCs/>
          <w:i/>
        </w:rPr>
        <w:t>6</w:t>
      </w:r>
      <w:r w:rsidRPr="00F40838">
        <w:rPr>
          <w:rFonts w:ascii="Times New Roman" w:hAnsi="Times New Roman"/>
          <w:bCs/>
          <w:i/>
          <w:vertAlign w:val="superscript"/>
        </w:rPr>
        <w:t>th</w:t>
      </w:r>
      <w:r w:rsidR="00F40838">
        <w:rPr>
          <w:rFonts w:ascii="Times New Roman" w:hAnsi="Times New Roman"/>
          <w:bCs/>
          <w:i/>
        </w:rPr>
        <w:t xml:space="preserve"> </w:t>
      </w:r>
      <w:r>
        <w:rPr>
          <w:rFonts w:ascii="Times New Roman" w:hAnsi="Times New Roman"/>
          <w:bCs/>
          <w:i/>
        </w:rPr>
        <w:t>&amp;</w:t>
      </w:r>
      <w:r w:rsidR="00F40838">
        <w:rPr>
          <w:rFonts w:ascii="Times New Roman" w:hAnsi="Times New Roman"/>
          <w:bCs/>
          <w:i/>
        </w:rPr>
        <w:t xml:space="preserve"> </w:t>
      </w:r>
      <w:r>
        <w:rPr>
          <w:rFonts w:ascii="Times New Roman" w:hAnsi="Times New Roman"/>
          <w:bCs/>
          <w:i/>
        </w:rPr>
        <w:t>8</w:t>
      </w:r>
      <w:r w:rsidRPr="00F40838">
        <w:rPr>
          <w:rFonts w:ascii="Times New Roman" w:hAnsi="Times New Roman"/>
          <w:bCs/>
          <w:i/>
          <w:vertAlign w:val="superscript"/>
        </w:rPr>
        <w:t>th</w:t>
      </w:r>
      <w:r w:rsidR="00F40838">
        <w:rPr>
          <w:rFonts w:ascii="Times New Roman" w:hAnsi="Times New Roman"/>
          <w:bCs/>
          <w:i/>
        </w:rPr>
        <w:t xml:space="preserve"> </w:t>
      </w:r>
      <w:r w:rsidRPr="00204BED">
        <w:rPr>
          <w:rFonts w:ascii="Times New Roman" w:hAnsi="Times New Roman"/>
          <w:bCs/>
          <w:i/>
        </w:rPr>
        <w:t>semester</w:t>
      </w:r>
      <w:r>
        <w:rPr>
          <w:rFonts w:ascii="Times New Roman" w:hAnsi="Times New Roman"/>
          <w:bCs/>
          <w:i/>
        </w:rPr>
        <w:t>,</w:t>
      </w:r>
      <w:r w:rsidRPr="00204BED">
        <w:rPr>
          <w:rFonts w:ascii="Times New Roman" w:hAnsi="Times New Roman"/>
          <w:bCs/>
          <w:i/>
        </w:rPr>
        <w:t xml:space="preserve"> 4 ECTS</w:t>
      </w:r>
    </w:p>
    <w:p w14:paraId="4D58EC7F" w14:textId="77777777" w:rsidR="002B49DB" w:rsidRDefault="002B49DB" w:rsidP="002B49DB">
      <w:pPr>
        <w:tabs>
          <w:tab w:val="left" w:pos="426"/>
        </w:tabs>
        <w:spacing w:line="240" w:lineRule="auto"/>
        <w:contextualSpacing/>
        <w:rPr>
          <w:rFonts w:ascii="Times New Roman" w:hAnsi="Times New Roman"/>
          <w:u w:val="single"/>
        </w:rPr>
      </w:pPr>
    </w:p>
    <w:p w14:paraId="67759282" w14:textId="77777777" w:rsidR="002B49DB" w:rsidRPr="0096789C" w:rsidRDefault="002B49DB" w:rsidP="002B49DB">
      <w:pPr>
        <w:tabs>
          <w:tab w:val="left" w:pos="426"/>
        </w:tabs>
        <w:spacing w:line="240" w:lineRule="auto"/>
        <w:contextualSpacing/>
        <w:rPr>
          <w:rFonts w:ascii="Times New Roman" w:hAnsi="Times New Roman"/>
          <w:b/>
          <w:smallCaps/>
          <w:lang w:val="fr-FR"/>
        </w:rPr>
      </w:pPr>
      <w:r w:rsidRPr="0096789C">
        <w:rPr>
          <w:rFonts w:ascii="Times New Roman" w:hAnsi="Times New Roman"/>
          <w:b/>
          <w:smallCaps/>
          <w:lang w:val="fr-FR"/>
        </w:rPr>
        <w:t xml:space="preserve">Instructor </w:t>
      </w:r>
    </w:p>
    <w:p w14:paraId="24828548" w14:textId="77777777" w:rsidR="002B49DB" w:rsidRDefault="002B49DB" w:rsidP="002B49DB">
      <w:pPr>
        <w:widowControl w:val="0"/>
        <w:autoSpaceDE w:val="0"/>
        <w:autoSpaceDN w:val="0"/>
        <w:adjustRightInd w:val="0"/>
        <w:spacing w:line="240" w:lineRule="auto"/>
        <w:rPr>
          <w:rFonts w:ascii="Times New Roman" w:hAnsi="Times New Roman"/>
          <w:lang w:val="fr-FR"/>
        </w:rPr>
      </w:pPr>
      <w:r w:rsidRPr="0096789C">
        <w:rPr>
          <w:rFonts w:ascii="Times New Roman" w:hAnsi="Times New Roman"/>
          <w:lang w:val="fr-FR"/>
        </w:rPr>
        <w:t>Dr. Chrysanthi Papadopoulou, Assistant Professor</w:t>
      </w:r>
    </w:p>
    <w:p w14:paraId="3E3FDEE4" w14:textId="77777777" w:rsidR="00090B39" w:rsidRPr="0096789C" w:rsidRDefault="00090B39" w:rsidP="002B49DB">
      <w:pPr>
        <w:widowControl w:val="0"/>
        <w:autoSpaceDE w:val="0"/>
        <w:autoSpaceDN w:val="0"/>
        <w:adjustRightInd w:val="0"/>
        <w:spacing w:line="240" w:lineRule="auto"/>
        <w:rPr>
          <w:rFonts w:ascii="Times New Roman" w:hAnsi="Times New Roman"/>
          <w:lang w:val="fr-FR"/>
        </w:rPr>
      </w:pPr>
    </w:p>
    <w:p w14:paraId="3356B276" w14:textId="77777777" w:rsidR="002B49DB" w:rsidRPr="005A6BEB" w:rsidRDefault="002B49DB" w:rsidP="002B49DB">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w:t>
      </w:r>
      <w:r>
        <w:rPr>
          <w:rFonts w:ascii="Times New Roman" w:hAnsi="Times New Roman"/>
          <w:b/>
          <w:smallCaps/>
          <w:lang w:val="en-GB"/>
        </w:rPr>
        <w:t>se Content</w:t>
      </w:r>
    </w:p>
    <w:p w14:paraId="20092658" w14:textId="77777777" w:rsidR="002B49DB" w:rsidRPr="00224FC8" w:rsidRDefault="002B49DB" w:rsidP="002B49DB">
      <w:pPr>
        <w:tabs>
          <w:tab w:val="left" w:pos="426"/>
        </w:tabs>
        <w:spacing w:line="240" w:lineRule="auto"/>
        <w:contextualSpacing/>
        <w:rPr>
          <w:rFonts w:ascii="Times New Roman" w:hAnsi="Times New Roman"/>
          <w:u w:val="single"/>
        </w:rPr>
      </w:pPr>
      <w:r w:rsidRPr="00204BED">
        <w:rPr>
          <w:rFonts w:ascii="Times New Roman" w:hAnsi="Times New Roman"/>
        </w:rPr>
        <w:t>In ancient Greece, religion played a major role in people’s and communities’ everyday lives, as well as in the political, economic and military organisation of the Greek city-states. As such, Greek religion was an important ele</w:t>
      </w:r>
    </w:p>
    <w:p w14:paraId="1A10D0C4"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 xml:space="preserve">ment of one’s national, local and cultural identity. This course investigates the nature and workings of Greek polytheism. It reviews the genesis and development of Greek religion, Greek myths, and various methods of approaching and analysing the Greek pantheon. Moreover, this course examines various types of religious rituals and their spatial requirements, as well as the ways these rituals were embodied by the participants. The Greek gods are examined as both individuals and members of a unified whole. Emphasis is placed on the bonds between the gods and their worshippers. This course draws evidence from the ancient sources and the archaeological record (sanctuaries, votive offerings), and is relevant to both archaeology and ancient history students. </w:t>
      </w:r>
    </w:p>
    <w:p w14:paraId="1225BE08" w14:textId="77777777" w:rsidR="002B49DB" w:rsidRPr="00204BED" w:rsidRDefault="002B49DB" w:rsidP="002B49DB">
      <w:pPr>
        <w:tabs>
          <w:tab w:val="left" w:pos="426"/>
        </w:tabs>
        <w:spacing w:line="240" w:lineRule="auto"/>
        <w:contextualSpacing/>
        <w:rPr>
          <w:rFonts w:ascii="Times New Roman" w:hAnsi="Times New Roman"/>
        </w:rPr>
      </w:pPr>
      <w:r w:rsidRPr="00204BED">
        <w:rPr>
          <w:rFonts w:ascii="Times New Roman" w:hAnsi="Times New Roman"/>
        </w:rPr>
        <w:t xml:space="preserve">More specifically, the course focuses on the following: </w:t>
      </w:r>
    </w:p>
    <w:p w14:paraId="4CF7EFAE"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The origins of Greek religion</w:t>
      </w:r>
    </w:p>
    <w:p w14:paraId="5EB2B795" w14:textId="77777777" w:rsidR="002B49DB" w:rsidRPr="00204BED" w:rsidRDefault="002B49DB">
      <w:pPr>
        <w:numPr>
          <w:ilvl w:val="0"/>
          <w:numId w:val="30"/>
        </w:numPr>
        <w:tabs>
          <w:tab w:val="left" w:pos="426"/>
        </w:tabs>
        <w:spacing w:line="240" w:lineRule="auto"/>
        <w:contextualSpacing/>
        <w:rPr>
          <w:rFonts w:ascii="Times New Roman" w:hAnsi="Times New Roman"/>
        </w:rPr>
      </w:pPr>
      <w:r w:rsidRPr="00204BED">
        <w:rPr>
          <w:rFonts w:ascii="Times New Roman" w:hAnsi="Times New Roman"/>
        </w:rPr>
        <w:t xml:space="preserve">The </w:t>
      </w:r>
      <w:r w:rsidRPr="00204BED">
        <w:rPr>
          <w:rFonts w:ascii="Times New Roman" w:hAnsi="Times New Roman"/>
          <w:i/>
          <w:iCs/>
        </w:rPr>
        <w:t>Theogony</w:t>
      </w:r>
      <w:r w:rsidRPr="00204BED">
        <w:rPr>
          <w:rFonts w:ascii="Times New Roman" w:hAnsi="Times New Roman"/>
        </w:rPr>
        <w:t xml:space="preserve"> and the </w:t>
      </w:r>
      <w:r w:rsidRPr="00204BED">
        <w:rPr>
          <w:rFonts w:ascii="Times New Roman" w:hAnsi="Times New Roman"/>
          <w:i/>
          <w:iCs/>
        </w:rPr>
        <w:t>Homeric Hymns</w:t>
      </w:r>
    </w:p>
    <w:p w14:paraId="0939B303" w14:textId="77777777" w:rsidR="002B49DB" w:rsidRPr="00204BED" w:rsidRDefault="002B49DB">
      <w:pPr>
        <w:numPr>
          <w:ilvl w:val="0"/>
          <w:numId w:val="30"/>
        </w:numPr>
        <w:tabs>
          <w:tab w:val="left" w:pos="426"/>
        </w:tabs>
        <w:spacing w:line="240" w:lineRule="auto"/>
        <w:contextualSpacing/>
        <w:rPr>
          <w:rFonts w:ascii="Times New Roman" w:hAnsi="Times New Roman"/>
        </w:rPr>
      </w:pPr>
      <w:r w:rsidRPr="00204BED">
        <w:rPr>
          <w:rFonts w:ascii="Times New Roman" w:hAnsi="Times New Roman"/>
        </w:rPr>
        <w:t>Functionalism, structuralism and the nature of Greek polytheism</w:t>
      </w:r>
    </w:p>
    <w:p w14:paraId="05953271"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The anthropology of religion</w:t>
      </w:r>
    </w:p>
    <w:p w14:paraId="47BCBCF1"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Panhellenic religion and polis religion</w:t>
      </w:r>
    </w:p>
    <w:p w14:paraId="2EA9439E"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Sanctuaries and rituals</w:t>
      </w:r>
    </w:p>
    <w:p w14:paraId="2E93C49D"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Religion and politics</w:t>
      </w:r>
    </w:p>
    <w:p w14:paraId="75EA880F"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A cluster of gods</w:t>
      </w:r>
    </w:p>
    <w:p w14:paraId="41729D29" w14:textId="77777777" w:rsidR="002B49DB" w:rsidRPr="00204BED" w:rsidRDefault="002B49DB">
      <w:pPr>
        <w:numPr>
          <w:ilvl w:val="0"/>
          <w:numId w:val="30"/>
        </w:numPr>
        <w:tabs>
          <w:tab w:val="left" w:pos="426"/>
        </w:tabs>
        <w:spacing w:line="240" w:lineRule="auto"/>
        <w:contextualSpacing/>
        <w:rPr>
          <w:rFonts w:ascii="Times New Roman" w:hAnsi="Times New Roman"/>
        </w:rPr>
      </w:pPr>
      <w:r w:rsidRPr="00204BED">
        <w:rPr>
          <w:rFonts w:ascii="Times New Roman" w:hAnsi="Times New Roman"/>
        </w:rPr>
        <w:t>Trust in the gods: the case study of Artemis</w:t>
      </w:r>
    </w:p>
    <w:p w14:paraId="65041585" w14:textId="77777777" w:rsidR="002B49DB" w:rsidRPr="00204BED" w:rsidRDefault="002B49DB">
      <w:pPr>
        <w:numPr>
          <w:ilvl w:val="0"/>
          <w:numId w:val="30"/>
        </w:numPr>
        <w:tabs>
          <w:tab w:val="left" w:pos="426"/>
        </w:tabs>
        <w:spacing w:line="240" w:lineRule="auto"/>
        <w:contextualSpacing/>
        <w:rPr>
          <w:rFonts w:ascii="Times New Roman" w:hAnsi="Times New Roman"/>
        </w:rPr>
      </w:pPr>
      <w:r w:rsidRPr="00204BED">
        <w:rPr>
          <w:rFonts w:ascii="Times New Roman" w:hAnsi="Times New Roman"/>
        </w:rPr>
        <w:t>Faith in the gods: the case study of Asclepios</w:t>
      </w:r>
    </w:p>
    <w:p w14:paraId="68BA712C"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Dealing with fear: mystery cults</w:t>
      </w:r>
    </w:p>
    <w:p w14:paraId="5394875D"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Heroes and their cults</w:t>
      </w:r>
    </w:p>
    <w:p w14:paraId="0419E796" w14:textId="77777777" w:rsidR="002B49DB" w:rsidRPr="00204BED" w:rsidRDefault="002B49DB">
      <w:pPr>
        <w:numPr>
          <w:ilvl w:val="0"/>
          <w:numId w:val="30"/>
        </w:numPr>
        <w:tabs>
          <w:tab w:val="left" w:pos="426"/>
        </w:tabs>
        <w:spacing w:line="240" w:lineRule="auto"/>
        <w:contextualSpacing/>
        <w:rPr>
          <w:rFonts w:ascii="Times New Roman" w:hAnsi="Times New Roman"/>
          <w:lang w:val="el-GR"/>
        </w:rPr>
      </w:pPr>
      <w:r w:rsidRPr="00204BED">
        <w:rPr>
          <w:rFonts w:ascii="Times New Roman" w:hAnsi="Times New Roman"/>
          <w:lang w:val="el-GR"/>
        </w:rPr>
        <w:t>Magic and superstition</w:t>
      </w:r>
    </w:p>
    <w:p w14:paraId="70D60F13" w14:textId="77777777" w:rsidR="002B49DB" w:rsidRDefault="002B49DB" w:rsidP="002B49DB">
      <w:pPr>
        <w:tabs>
          <w:tab w:val="left" w:pos="426"/>
        </w:tabs>
        <w:spacing w:line="240" w:lineRule="auto"/>
        <w:contextualSpacing/>
        <w:rPr>
          <w:rFonts w:ascii="Times New Roman" w:hAnsi="Times New Roman"/>
          <w:lang w:val="el-GR"/>
        </w:rPr>
      </w:pPr>
    </w:p>
    <w:p w14:paraId="5F0D44D6" w14:textId="77777777" w:rsidR="00125D45" w:rsidRPr="00125D45" w:rsidRDefault="00125D45" w:rsidP="00125D45">
      <w:pPr>
        <w:tabs>
          <w:tab w:val="left" w:pos="426"/>
        </w:tabs>
        <w:spacing w:line="240" w:lineRule="auto"/>
        <w:contextualSpacing/>
        <w:rPr>
          <w:rFonts w:ascii="Times New Roman" w:hAnsi="Times New Roman"/>
          <w:b/>
          <w:smallCaps/>
          <w:lang w:val="en-GB"/>
        </w:rPr>
      </w:pPr>
      <w:r w:rsidRPr="00125D45">
        <w:rPr>
          <w:rFonts w:ascii="Times New Roman" w:hAnsi="Times New Roman"/>
          <w:b/>
          <w:smallCaps/>
          <w:lang w:val="en-GB"/>
        </w:rPr>
        <w:t>P</w:t>
      </w:r>
      <w:r>
        <w:rPr>
          <w:rFonts w:ascii="Times New Roman" w:hAnsi="Times New Roman"/>
          <w:b/>
          <w:smallCaps/>
          <w:lang w:val="en-GB"/>
        </w:rPr>
        <w:t>rerequisites</w:t>
      </w:r>
      <w:r w:rsidRPr="00125D45">
        <w:rPr>
          <w:rFonts w:ascii="Times New Roman" w:hAnsi="Times New Roman"/>
          <w:b/>
          <w:smallCaps/>
          <w:lang w:val="en-GB"/>
        </w:rPr>
        <w:t xml:space="preserve">: </w:t>
      </w:r>
      <w:r w:rsidRPr="00125D45">
        <w:rPr>
          <w:rFonts w:ascii="Times New Roman" w:hAnsi="Times New Roman"/>
        </w:rPr>
        <w:t>None.</w:t>
      </w:r>
    </w:p>
    <w:p w14:paraId="1B16A62D" w14:textId="77777777" w:rsidR="00125D45" w:rsidRPr="00125D45" w:rsidRDefault="00125D45" w:rsidP="00125D45">
      <w:pPr>
        <w:tabs>
          <w:tab w:val="left" w:pos="426"/>
        </w:tabs>
        <w:spacing w:line="240" w:lineRule="auto"/>
        <w:contextualSpacing/>
        <w:rPr>
          <w:rFonts w:ascii="Times New Roman" w:hAnsi="Times New Roman"/>
          <w:b/>
          <w:smallCaps/>
          <w:lang w:val="en-GB"/>
        </w:rPr>
      </w:pPr>
    </w:p>
    <w:p w14:paraId="4EF1DD6B" w14:textId="555C8F29" w:rsidR="00125D45" w:rsidRDefault="00125D45" w:rsidP="00125D45">
      <w:pPr>
        <w:tabs>
          <w:tab w:val="left" w:pos="426"/>
        </w:tabs>
        <w:spacing w:line="240" w:lineRule="auto"/>
        <w:contextualSpacing/>
        <w:rPr>
          <w:rFonts w:ascii="Times New Roman" w:hAnsi="Times New Roman"/>
        </w:rPr>
      </w:pPr>
      <w:r w:rsidRPr="00125D45">
        <w:rPr>
          <w:rFonts w:ascii="Times New Roman" w:hAnsi="Times New Roman"/>
          <w:b/>
          <w:smallCaps/>
          <w:lang w:val="en-GB"/>
        </w:rPr>
        <w:t>E</w:t>
      </w:r>
      <w:r>
        <w:rPr>
          <w:rFonts w:ascii="Times New Roman" w:hAnsi="Times New Roman"/>
          <w:b/>
          <w:smallCaps/>
          <w:lang w:val="en-GB"/>
        </w:rPr>
        <w:t>ra</w:t>
      </w:r>
      <w:r w:rsidR="00E154C3">
        <w:rPr>
          <w:rFonts w:ascii="Times New Roman" w:hAnsi="Times New Roman"/>
          <w:b/>
          <w:smallCaps/>
          <w:lang w:val="en-GB"/>
        </w:rPr>
        <w:t>s</w:t>
      </w:r>
      <w:r>
        <w:rPr>
          <w:rFonts w:ascii="Times New Roman" w:hAnsi="Times New Roman"/>
          <w:b/>
          <w:smallCaps/>
          <w:lang w:val="en-GB"/>
        </w:rPr>
        <w:t>mus</w:t>
      </w:r>
      <w:r w:rsidRPr="00125D45">
        <w:rPr>
          <w:rFonts w:ascii="Times New Roman" w:hAnsi="Times New Roman"/>
          <w:b/>
          <w:smallCaps/>
          <w:lang w:val="en-GB"/>
        </w:rPr>
        <w:t>:</w:t>
      </w:r>
      <w:r w:rsidRPr="00AA1E80">
        <w:rPr>
          <w:rFonts w:ascii="Times New Roman" w:hAnsi="Times New Roman"/>
        </w:rPr>
        <w:t xml:space="preserve"> The course is offered in Greek.</w:t>
      </w:r>
    </w:p>
    <w:p w14:paraId="5AECF27B" w14:textId="4F1F49AD" w:rsidR="00DC0CE0" w:rsidRDefault="00DC0CE0" w:rsidP="00125D45">
      <w:pPr>
        <w:tabs>
          <w:tab w:val="left" w:pos="426"/>
        </w:tabs>
        <w:spacing w:line="240" w:lineRule="auto"/>
        <w:contextualSpacing/>
        <w:rPr>
          <w:rFonts w:ascii="Times New Roman" w:hAnsi="Times New Roman"/>
        </w:rPr>
      </w:pPr>
    </w:p>
    <w:p w14:paraId="6897F64C" w14:textId="7A2DDF36" w:rsidR="00DC0CE0" w:rsidRPr="00137532" w:rsidRDefault="00DC0CE0" w:rsidP="00DC0CE0">
      <w:pPr>
        <w:pStyle w:val="Heading3"/>
      </w:pPr>
      <w:bookmarkStart w:id="424" w:name="_Toc166952313"/>
      <w:r>
        <w:t xml:space="preserve">12EI-66 &amp; 12EA-66 </w:t>
      </w:r>
      <w:r w:rsidRPr="00137532">
        <w:t>Introduction to Ancient Greek Philosophy</w:t>
      </w:r>
      <w:bookmarkEnd w:id="424"/>
      <w:r w:rsidRPr="00137532">
        <w:t xml:space="preserve"> </w:t>
      </w:r>
    </w:p>
    <w:p w14:paraId="28D0B706" w14:textId="77777777" w:rsidR="00DC0CE0" w:rsidRPr="00786402" w:rsidRDefault="00DC0CE0" w:rsidP="00DC0CE0">
      <w:pPr>
        <w:spacing w:line="240" w:lineRule="auto"/>
        <w:rPr>
          <w:rFonts w:ascii="Times New Roman" w:hAnsi="Times New Roman"/>
          <w:i/>
          <w:color w:val="FF0000"/>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Archaeology and CRM), </w:t>
      </w:r>
      <w:r>
        <w:rPr>
          <w:rFonts w:ascii="Times New Roman" w:hAnsi="Times New Roman"/>
          <w:i/>
          <w:lang w:val="en-GB"/>
        </w:rPr>
        <w:t>6</w:t>
      </w:r>
      <w:r w:rsidRPr="00802456">
        <w:rPr>
          <w:rFonts w:ascii="Times New Roman" w:hAnsi="Times New Roman"/>
          <w:i/>
          <w:vertAlign w:val="superscript"/>
          <w:lang w:val="en-GB"/>
        </w:rPr>
        <w:t>th</w:t>
      </w:r>
      <w:r>
        <w:rPr>
          <w:rFonts w:ascii="Times New Roman" w:hAnsi="Times New Roman"/>
          <w:i/>
          <w:lang w:val="en-GB"/>
        </w:rPr>
        <w:t xml:space="preserve"> &amp; </w:t>
      </w:r>
      <w:r w:rsidRPr="00786402">
        <w:rPr>
          <w:rFonts w:ascii="Times New Roman" w:hAnsi="Times New Roman"/>
          <w:i/>
          <w:lang w:val="en-GB"/>
        </w:rPr>
        <w:t>8</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6A0A2CDB" w14:textId="77777777" w:rsidR="00DC0CE0" w:rsidRPr="00137532" w:rsidRDefault="00DC0CE0" w:rsidP="00DC0CE0">
      <w:pPr>
        <w:spacing w:line="240" w:lineRule="auto"/>
        <w:rPr>
          <w:rFonts w:ascii="Times New Roman" w:hAnsi="Times New Roman"/>
          <w:b/>
          <w:lang w:val="en-GB"/>
        </w:rPr>
      </w:pPr>
    </w:p>
    <w:p w14:paraId="2367B8EF" w14:textId="77777777" w:rsidR="00DC0CE0" w:rsidRPr="00786402" w:rsidRDefault="00DC0CE0" w:rsidP="00DC0CE0">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D2E6776" w14:textId="77777777" w:rsidR="00DC0CE0" w:rsidRPr="00786402" w:rsidRDefault="00DC0CE0" w:rsidP="00DC0CE0">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Dr. </w:t>
      </w:r>
      <w:r>
        <w:rPr>
          <w:rFonts w:ascii="Times New Roman" w:hAnsi="Times New Roman"/>
          <w:lang w:val="en-GB"/>
        </w:rPr>
        <w:t>Ioanna Kotsori, Special Lab and Teaching Staff</w:t>
      </w:r>
    </w:p>
    <w:p w14:paraId="46CE800A" w14:textId="77777777" w:rsidR="00DC0CE0" w:rsidRPr="006C208A" w:rsidRDefault="00DC0CE0" w:rsidP="00DC0CE0">
      <w:pPr>
        <w:rPr>
          <w:rStyle w:val="jlqj4b"/>
          <w:lang w:val="en-GB"/>
        </w:rPr>
      </w:pPr>
      <w:r w:rsidRPr="00786402">
        <w:rPr>
          <w:rFonts w:ascii="Times New Roman" w:hAnsi="Times New Roman"/>
          <w:b/>
          <w:smallCaps/>
          <w:lang w:val="en-GB"/>
        </w:rPr>
        <w:lastRenderedPageBreak/>
        <w:t>Course Content &amp; Objectives</w:t>
      </w:r>
    </w:p>
    <w:p w14:paraId="7B12DF50" w14:textId="77777777" w:rsidR="00DC0CE0" w:rsidRPr="00137532" w:rsidRDefault="00DC0CE0" w:rsidP="00DC0CE0">
      <w:pPr>
        <w:spacing w:line="240" w:lineRule="auto"/>
        <w:rPr>
          <w:rFonts w:ascii="Times New Roman" w:hAnsi="Times New Roman"/>
        </w:rPr>
      </w:pPr>
      <w:r w:rsidRPr="00137532">
        <w:rPr>
          <w:rFonts w:ascii="Times New Roman" w:hAnsi="Times New Roman"/>
        </w:rPr>
        <w:t xml:space="preserve">The course introduces the ancient greek philosophical thinking to the students through reading and interpretation of representative passages. The seminar organization is taking place in chronological order placing the emphasis on the basic questions that were posed in each era and occupy people throughout the centuries. Issues that concern the natural principles, the perception of knowledge, the relationship between soul and body, the principles that govern the human society as well as the existence of the divine are issues that are examined. The course’s central aim is to make the ancient greek philosophy understandable by the prototype passages, namely with the way the ancient philosophers perceived the philosophical reflection and activity. </w:t>
      </w:r>
    </w:p>
    <w:p w14:paraId="1E0DFE8B" w14:textId="77777777" w:rsidR="00DC0CE0" w:rsidRPr="00137532" w:rsidRDefault="00DC0CE0" w:rsidP="00DC0CE0">
      <w:pPr>
        <w:spacing w:line="240" w:lineRule="auto"/>
        <w:rPr>
          <w:rFonts w:ascii="Times New Roman" w:hAnsi="Times New Roman"/>
        </w:rPr>
      </w:pPr>
    </w:p>
    <w:p w14:paraId="19EAE55A" w14:textId="77777777" w:rsidR="00DC0CE0" w:rsidRPr="00137532" w:rsidRDefault="00DC0CE0" w:rsidP="00DC0CE0">
      <w:pPr>
        <w:spacing w:line="240" w:lineRule="auto"/>
        <w:rPr>
          <w:rFonts w:ascii="Times New Roman" w:hAnsi="Times New Roman"/>
          <w:b/>
          <w:bCs/>
        </w:rPr>
      </w:pPr>
      <w:r w:rsidRPr="00137532">
        <w:rPr>
          <w:rFonts w:ascii="Times New Roman" w:hAnsi="Times New Roman"/>
          <w:b/>
          <w:bCs/>
        </w:rPr>
        <w:t xml:space="preserve">The timeless questions of the ancient Greek philosophy </w:t>
      </w:r>
    </w:p>
    <w:p w14:paraId="636D72C7"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How was the world created and which are its elements?</w:t>
      </w:r>
    </w:p>
    <w:p w14:paraId="78D92843"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Which casual relations dissipate the world?</w:t>
      </w:r>
    </w:p>
    <w:p w14:paraId="3DEA88BA"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Is there a God and what are His characteristics and His relation to the human beings?</w:t>
      </w:r>
    </w:p>
    <w:p w14:paraId="698C211B"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What is soul and its relation to the body?</w:t>
      </w:r>
    </w:p>
    <w:p w14:paraId="3FDF0B56" w14:textId="77777777" w:rsidR="00DC0CE0" w:rsidRPr="00137532" w:rsidRDefault="00DC0CE0">
      <w:pPr>
        <w:pStyle w:val="ListParagraph"/>
        <w:numPr>
          <w:ilvl w:val="0"/>
          <w:numId w:val="51"/>
        </w:numPr>
        <w:spacing w:line="240" w:lineRule="auto"/>
        <w:rPr>
          <w:rFonts w:ascii="Times New Roman" w:hAnsi="Times New Roman"/>
        </w:rPr>
      </w:pPr>
      <w:r w:rsidRPr="00137532">
        <w:rPr>
          <w:rFonts w:ascii="Times New Roman" w:hAnsi="Times New Roman"/>
        </w:rPr>
        <w:t>How should we live?</w:t>
      </w:r>
    </w:p>
    <w:p w14:paraId="6AC2A5C0"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 xml:space="preserve">Which principles should we follow in order to word logical reasonings? </w:t>
      </w:r>
    </w:p>
    <w:p w14:paraId="485DA9D7"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How were divine constitutions born?</w:t>
      </w:r>
    </w:p>
    <w:p w14:paraId="4C4976F2" w14:textId="77777777" w:rsidR="00DC0CE0" w:rsidRPr="00DC0CE0" w:rsidRDefault="00DC0CE0">
      <w:pPr>
        <w:pStyle w:val="ListParagraph"/>
        <w:numPr>
          <w:ilvl w:val="0"/>
          <w:numId w:val="51"/>
        </w:numPr>
        <w:spacing w:line="240" w:lineRule="auto"/>
        <w:rPr>
          <w:rFonts w:ascii="Times New Roman" w:hAnsi="Times New Roman"/>
          <w:lang w:val="en-GB"/>
        </w:rPr>
      </w:pPr>
      <w:r w:rsidRPr="00DC0CE0">
        <w:rPr>
          <w:rFonts w:ascii="Times New Roman" w:hAnsi="Times New Roman"/>
          <w:lang w:val="en-GB"/>
        </w:rPr>
        <w:t xml:space="preserve">What is the distinction between fair and unfair? </w:t>
      </w:r>
    </w:p>
    <w:p w14:paraId="3964F396" w14:textId="77777777" w:rsidR="00DC0CE0" w:rsidRPr="00DC0CE0" w:rsidRDefault="00DC0CE0">
      <w:pPr>
        <w:pStyle w:val="ListParagraph"/>
        <w:numPr>
          <w:ilvl w:val="0"/>
          <w:numId w:val="51"/>
        </w:numPr>
        <w:spacing w:after="0" w:line="240" w:lineRule="auto"/>
        <w:ind w:left="714" w:hanging="357"/>
        <w:rPr>
          <w:rFonts w:ascii="Times New Roman" w:hAnsi="Times New Roman"/>
          <w:lang w:val="en-GB"/>
        </w:rPr>
      </w:pPr>
      <w:r w:rsidRPr="00DC0CE0">
        <w:rPr>
          <w:rFonts w:ascii="Times New Roman" w:hAnsi="Times New Roman"/>
          <w:lang w:val="en-GB"/>
        </w:rPr>
        <w:t>How should the political and social life be organized?</w:t>
      </w:r>
    </w:p>
    <w:p w14:paraId="70E19AE1" w14:textId="77777777" w:rsidR="00DC0CE0" w:rsidRPr="00137532" w:rsidRDefault="00DC0CE0" w:rsidP="00DC0CE0">
      <w:pPr>
        <w:spacing w:line="240" w:lineRule="auto"/>
        <w:ind w:right="204"/>
        <w:rPr>
          <w:rFonts w:ascii="Times New Roman" w:hAnsi="Times New Roman"/>
          <w:bCs/>
          <w:lang w:val="en-GB"/>
        </w:rPr>
      </w:pPr>
    </w:p>
    <w:p w14:paraId="19FF9E54" w14:textId="77777777" w:rsidR="00DC0CE0" w:rsidRPr="00137532" w:rsidRDefault="00DC0CE0" w:rsidP="00DC0CE0">
      <w:pPr>
        <w:spacing w:line="240" w:lineRule="auto"/>
        <w:ind w:right="204"/>
        <w:rPr>
          <w:rFonts w:ascii="Times New Roman" w:hAnsi="Times New Roman"/>
          <w:bCs/>
          <w:lang w:val="en-GB"/>
        </w:rPr>
      </w:pPr>
      <w:r w:rsidRPr="00137532">
        <w:rPr>
          <w:rFonts w:ascii="Times New Roman" w:hAnsi="Times New Roman"/>
          <w:b/>
          <w:smallCaps/>
          <w:lang w:val="en-GB"/>
        </w:rPr>
        <w:t>Prerequisites:</w:t>
      </w:r>
      <w:r w:rsidRPr="00137532">
        <w:rPr>
          <w:rFonts w:ascii="Times New Roman" w:hAnsi="Times New Roman"/>
          <w:b/>
          <w:color w:val="002060"/>
          <w:lang w:val="en-GB"/>
        </w:rPr>
        <w:t xml:space="preserve"> </w:t>
      </w:r>
      <w:r w:rsidRPr="00137532">
        <w:rPr>
          <w:rFonts w:ascii="Times New Roman" w:hAnsi="Times New Roman"/>
        </w:rPr>
        <w:t>None</w:t>
      </w:r>
    </w:p>
    <w:p w14:paraId="7E69C844" w14:textId="77777777" w:rsidR="00DC0CE0" w:rsidRPr="00137532" w:rsidRDefault="00DC0CE0" w:rsidP="00DC0CE0">
      <w:pPr>
        <w:spacing w:line="240" w:lineRule="auto"/>
        <w:ind w:right="204"/>
        <w:rPr>
          <w:rFonts w:ascii="Times New Roman" w:hAnsi="Times New Roman"/>
          <w:bCs/>
          <w:lang w:val="en-GB"/>
        </w:rPr>
      </w:pPr>
    </w:p>
    <w:p w14:paraId="3B34CB0B" w14:textId="6454621A" w:rsidR="00DC0CE0" w:rsidRPr="00137532" w:rsidRDefault="00DC0CE0" w:rsidP="00DC0CE0">
      <w:pPr>
        <w:spacing w:line="240" w:lineRule="auto"/>
        <w:rPr>
          <w:rFonts w:ascii="Times New Roman" w:hAnsi="Times New Roman"/>
          <w:lang w:val="en-GB"/>
        </w:rPr>
      </w:pPr>
      <w:r w:rsidRPr="00137532">
        <w:rPr>
          <w:rFonts w:ascii="Times New Roman" w:hAnsi="Times New Roman"/>
          <w:b/>
          <w:smallCaps/>
          <w:lang w:val="en-GB"/>
        </w:rPr>
        <w:t>Erasmus:</w:t>
      </w:r>
      <w:r w:rsidRPr="00137532">
        <w:rPr>
          <w:rFonts w:ascii="Times New Roman" w:hAnsi="Times New Roman"/>
          <w:lang w:val="en-GB"/>
        </w:rPr>
        <w:t xml:space="preserve"> </w:t>
      </w:r>
      <w:r w:rsidR="005E357C" w:rsidRPr="00137532">
        <w:rPr>
          <w:rFonts w:ascii="Times New Roman" w:hAnsi="Times New Roman"/>
          <w:lang w:val="en-GB"/>
        </w:rPr>
        <w:t>The course is offered in Greek or with the support of non-Greek bibliography</w:t>
      </w:r>
      <w:r w:rsidR="005E357C">
        <w:rPr>
          <w:rFonts w:ascii="Times New Roman" w:hAnsi="Times New Roman"/>
          <w:lang w:val="en-GB"/>
        </w:rPr>
        <w:t>.</w:t>
      </w:r>
    </w:p>
    <w:p w14:paraId="7E5A4863" w14:textId="77777777" w:rsidR="00DC0CE0" w:rsidRPr="00204BED" w:rsidRDefault="00DC0CE0" w:rsidP="00125D45">
      <w:pPr>
        <w:tabs>
          <w:tab w:val="left" w:pos="426"/>
        </w:tabs>
        <w:spacing w:line="240" w:lineRule="auto"/>
        <w:contextualSpacing/>
        <w:rPr>
          <w:rFonts w:ascii="Times New Roman" w:hAnsi="Times New Roman"/>
        </w:rPr>
      </w:pPr>
    </w:p>
    <w:p w14:paraId="2FC8403E" w14:textId="722EDCCA" w:rsidR="002B49DB" w:rsidRDefault="002B49DB" w:rsidP="002B49DB">
      <w:pPr>
        <w:widowControl w:val="0"/>
        <w:autoSpaceDE w:val="0"/>
        <w:autoSpaceDN w:val="0"/>
        <w:adjustRightInd w:val="0"/>
        <w:spacing w:line="240" w:lineRule="auto"/>
        <w:rPr>
          <w:rFonts w:ascii="Times New Roman" w:hAnsi="Times New Roman"/>
        </w:rPr>
      </w:pPr>
    </w:p>
    <w:p w14:paraId="3DEC1DB7" w14:textId="77777777" w:rsidR="003F4A0E" w:rsidRPr="009C1866" w:rsidRDefault="003F4A0E" w:rsidP="003F4A0E">
      <w:pPr>
        <w:spacing w:line="240" w:lineRule="auto"/>
        <w:rPr>
          <w:rFonts w:ascii="Times New Roman" w:hAnsi="Times New Roman"/>
          <w:b/>
          <w:color w:val="4472C4" w:themeColor="accent1"/>
          <w:lang w:val="en-GB"/>
        </w:rPr>
      </w:pPr>
      <w:r w:rsidRPr="009C1866">
        <w:rPr>
          <w:rFonts w:ascii="Times New Roman" w:hAnsi="Times New Roman"/>
          <w:b/>
          <w:color w:val="4472C4" w:themeColor="accent1"/>
          <w:lang w:val="en-GB"/>
        </w:rPr>
        <w:t xml:space="preserve">6th &amp; 8th semester Elective Courses for the Thematic Cycle of History and Cultural Resources Management </w:t>
      </w:r>
    </w:p>
    <w:p w14:paraId="263CBB64" w14:textId="77777777" w:rsidR="00F2447A" w:rsidRPr="00786402" w:rsidRDefault="00B44AE2" w:rsidP="00F108AA">
      <w:pPr>
        <w:pStyle w:val="Heading3"/>
      </w:pPr>
      <w:bookmarkStart w:id="425" w:name="_Toc58672691"/>
      <w:bookmarkStart w:id="426" w:name="_Toc90373741"/>
      <w:bookmarkStart w:id="427" w:name="_Toc90374120"/>
      <w:bookmarkStart w:id="428" w:name="_Toc166952314"/>
      <w:r w:rsidRPr="00786402">
        <w:t xml:space="preserve">12EI-10 </w:t>
      </w:r>
      <w:r w:rsidR="008C72CB" w:rsidRPr="00786402">
        <w:t>T</w:t>
      </w:r>
      <w:r w:rsidR="00D10C13" w:rsidRPr="00786402">
        <w:t>opics</w:t>
      </w:r>
      <w:r w:rsidR="008C72CB" w:rsidRPr="00786402">
        <w:t xml:space="preserve"> of Byzantine Philology</w:t>
      </w:r>
      <w:bookmarkEnd w:id="425"/>
      <w:bookmarkEnd w:id="426"/>
      <w:bookmarkEnd w:id="427"/>
      <w:bookmarkEnd w:id="428"/>
    </w:p>
    <w:p w14:paraId="02EDB0DE" w14:textId="77777777" w:rsidR="00B44AE2" w:rsidRPr="00786402" w:rsidRDefault="00B44AE2" w:rsidP="00B44AE2">
      <w:pPr>
        <w:spacing w:line="240" w:lineRule="auto"/>
        <w:rPr>
          <w:rFonts w:ascii="Times New Roman" w:hAnsi="Times New Roman"/>
          <w:i/>
          <w:lang w:val="en-GB"/>
        </w:rPr>
      </w:pPr>
      <w:r w:rsidRPr="00786402">
        <w:rPr>
          <w:rFonts w:ascii="Times New Roman" w:hAnsi="Times New Roman"/>
          <w:i/>
          <w:lang w:val="en-GB"/>
        </w:rPr>
        <w:t>Electi</w:t>
      </w:r>
      <w:r w:rsidR="001214EE">
        <w:rPr>
          <w:rFonts w:ascii="Times New Roman" w:hAnsi="Times New Roman"/>
          <w:i/>
          <w:lang w:val="en-GB"/>
        </w:rPr>
        <w:t xml:space="preserve">ve course </w:t>
      </w:r>
      <w:r w:rsidRPr="00786402">
        <w:rPr>
          <w:rFonts w:ascii="Times New Roman" w:hAnsi="Times New Roman"/>
          <w:i/>
          <w:lang w:val="en-GB"/>
        </w:rPr>
        <w:t xml:space="preserve">(Thematic cycle of History and CRM), </w:t>
      </w:r>
      <w:r w:rsidR="001214EE" w:rsidRPr="00786402">
        <w:rPr>
          <w:rFonts w:ascii="Times New Roman" w:hAnsi="Times New Roman"/>
          <w:bCs/>
          <w:i/>
          <w:lang w:val="en-GB"/>
        </w:rPr>
        <w:t>6</w:t>
      </w:r>
      <w:r w:rsidR="001214EE" w:rsidRPr="00786402">
        <w:rPr>
          <w:rFonts w:ascii="Times New Roman" w:hAnsi="Times New Roman"/>
          <w:bCs/>
          <w:i/>
          <w:vertAlign w:val="superscript"/>
          <w:lang w:val="en-GB"/>
        </w:rPr>
        <w:t>th</w:t>
      </w:r>
      <w:r w:rsidR="001214EE">
        <w:rPr>
          <w:rFonts w:ascii="Times New Roman" w:hAnsi="Times New Roman"/>
          <w:bCs/>
          <w:i/>
          <w:vertAlign w:val="superscript"/>
          <w:lang w:val="en-GB"/>
        </w:rPr>
        <w:t xml:space="preserve"> </w:t>
      </w:r>
      <w:r w:rsidR="001214EE">
        <w:rPr>
          <w:rFonts w:ascii="Times New Roman" w:hAnsi="Times New Roman"/>
          <w:bCs/>
          <w:i/>
          <w:lang w:val="en-GB"/>
        </w:rPr>
        <w:t>&amp; 8</w:t>
      </w:r>
      <w:r w:rsidR="001214EE" w:rsidRPr="00036C07">
        <w:rPr>
          <w:rFonts w:ascii="Times New Roman" w:hAnsi="Times New Roman"/>
          <w:bCs/>
          <w:i/>
          <w:vertAlign w:val="superscript"/>
          <w:lang w:val="en-GB"/>
        </w:rPr>
        <w:t xml:space="preserve"> </w:t>
      </w:r>
      <w:r w:rsidR="001214EE" w:rsidRPr="00786402">
        <w:rPr>
          <w:rFonts w:ascii="Times New Roman" w:hAnsi="Times New Roman"/>
          <w:bCs/>
          <w:i/>
          <w:vertAlign w:val="superscript"/>
          <w:lang w:val="en-GB"/>
        </w:rPr>
        <w:t>th</w:t>
      </w:r>
      <w:r w:rsidR="001214EE" w:rsidRPr="00786402">
        <w:rPr>
          <w:rFonts w:ascii="Times New Roman" w:hAnsi="Times New Roman"/>
          <w:i/>
          <w:lang w:val="en-GB"/>
        </w:rPr>
        <w:t xml:space="preserve"> semester</w:t>
      </w:r>
      <w:r w:rsidR="001214EE">
        <w:rPr>
          <w:rFonts w:ascii="Times New Roman" w:hAnsi="Times New Roman"/>
          <w:i/>
          <w:lang w:val="en-GB"/>
        </w:rPr>
        <w:t>,</w:t>
      </w:r>
      <w:r w:rsidR="001214EE" w:rsidRPr="00786402">
        <w:rPr>
          <w:rFonts w:ascii="Times New Roman" w:hAnsi="Times New Roman"/>
          <w:i/>
          <w:lang w:val="en-GB"/>
        </w:rPr>
        <w:t xml:space="preserve"> </w:t>
      </w:r>
      <w:r w:rsidRPr="00786402">
        <w:rPr>
          <w:rFonts w:ascii="Times New Roman" w:hAnsi="Times New Roman"/>
          <w:i/>
          <w:lang w:val="en-GB"/>
        </w:rPr>
        <w:t xml:space="preserve">4 ECTS </w:t>
      </w:r>
    </w:p>
    <w:p w14:paraId="73A6D756" w14:textId="77777777" w:rsidR="00B44AE2" w:rsidRDefault="00B44AE2" w:rsidP="0065381C">
      <w:pPr>
        <w:spacing w:line="240" w:lineRule="auto"/>
        <w:rPr>
          <w:rFonts w:ascii="Times New Roman" w:hAnsi="Times New Roman"/>
          <w:lang w:val="en-GB"/>
        </w:rPr>
      </w:pPr>
    </w:p>
    <w:p w14:paraId="62A00244" w14:textId="77777777" w:rsidR="00F40838" w:rsidRPr="00786402" w:rsidRDefault="00F40838" w:rsidP="00F40838">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70D7EEF8" w14:textId="72599AA0" w:rsidR="0085267F" w:rsidRPr="008916D1" w:rsidRDefault="003E026A" w:rsidP="00503CDE">
      <w:pPr>
        <w:widowControl w:val="0"/>
        <w:autoSpaceDE w:val="0"/>
        <w:autoSpaceDN w:val="0"/>
        <w:adjustRightInd w:val="0"/>
        <w:spacing w:line="240" w:lineRule="auto"/>
        <w:rPr>
          <w:rFonts w:ascii="Times New Roman" w:hAnsi="Times New Roman"/>
        </w:rPr>
      </w:pPr>
      <w:r w:rsidRPr="008916D1">
        <w:rPr>
          <w:rFonts w:ascii="Times New Roman" w:hAnsi="Times New Roman"/>
        </w:rPr>
        <w:t>The course will not be offered.</w:t>
      </w:r>
    </w:p>
    <w:p w14:paraId="4ADE1479" w14:textId="77777777" w:rsidR="003F4758" w:rsidRDefault="003F4758" w:rsidP="00503CDE">
      <w:pPr>
        <w:widowControl w:val="0"/>
        <w:autoSpaceDE w:val="0"/>
        <w:autoSpaceDN w:val="0"/>
        <w:adjustRightInd w:val="0"/>
        <w:spacing w:line="240" w:lineRule="auto"/>
        <w:rPr>
          <w:rFonts w:ascii="Times New Roman" w:hAnsi="Times New Roman"/>
          <w:b/>
          <w:smallCaps/>
          <w:lang w:val="en-GB"/>
        </w:rPr>
      </w:pPr>
    </w:p>
    <w:p w14:paraId="26F7A47E" w14:textId="77777777" w:rsidR="00503CDE" w:rsidRPr="00786402" w:rsidRDefault="00503CDE" w:rsidP="00503CDE">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056E4E1E" w14:textId="77777777" w:rsidR="00503CDE" w:rsidRPr="00786402" w:rsidRDefault="00503CDE" w:rsidP="00503CDE">
      <w:pPr>
        <w:spacing w:line="240" w:lineRule="auto"/>
        <w:rPr>
          <w:rStyle w:val="longtext"/>
          <w:rFonts w:ascii="Times New Roman" w:hAnsi="Times New Roman"/>
          <w:lang w:val="en-GB"/>
        </w:rPr>
      </w:pPr>
      <w:r w:rsidRPr="00786402">
        <w:rPr>
          <w:rStyle w:val="longtext"/>
          <w:rFonts w:ascii="Times New Roman" w:hAnsi="Times New Roman"/>
          <w:lang w:val="en-GB"/>
        </w:rPr>
        <w:t>This course introduces students to special t</w:t>
      </w:r>
      <w:r w:rsidR="00D10C13" w:rsidRPr="00786402">
        <w:rPr>
          <w:rStyle w:val="longtext"/>
          <w:rFonts w:ascii="Times New Roman" w:hAnsi="Times New Roman"/>
          <w:lang w:val="en-GB"/>
        </w:rPr>
        <w:t>opics</w:t>
      </w:r>
      <w:r w:rsidRPr="00786402">
        <w:rPr>
          <w:rStyle w:val="longtext"/>
          <w:rFonts w:ascii="Times New Roman" w:hAnsi="Times New Roman"/>
          <w:lang w:val="en-GB"/>
        </w:rPr>
        <w:t xml:space="preserve"> of Byzantine Philology.</w:t>
      </w:r>
    </w:p>
    <w:p w14:paraId="73B78E4A" w14:textId="77777777" w:rsidR="00503CDE" w:rsidRPr="00786402" w:rsidRDefault="00503CDE" w:rsidP="00503CDE">
      <w:pPr>
        <w:spacing w:line="240" w:lineRule="auto"/>
        <w:rPr>
          <w:rStyle w:val="longtext"/>
          <w:rFonts w:ascii="Times New Roman" w:hAnsi="Times New Roman"/>
          <w:b/>
          <w:lang w:val="en-GB"/>
        </w:rPr>
      </w:pPr>
    </w:p>
    <w:p w14:paraId="63DAB254" w14:textId="77777777" w:rsidR="00503CDE" w:rsidRPr="00786402" w:rsidRDefault="00503CDE" w:rsidP="00503CDE">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57F82DAF" w14:textId="15073257" w:rsidR="00503CDE" w:rsidRPr="00786402" w:rsidRDefault="00503CDE" w:rsidP="00503CDE">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On successful completion of the Course, students should understand the methodology of </w:t>
      </w:r>
      <w:r w:rsidRPr="00786402">
        <w:rPr>
          <w:rStyle w:val="longtext"/>
          <w:rFonts w:ascii="Times New Roman" w:hAnsi="Times New Roman"/>
          <w:lang w:val="en-GB"/>
        </w:rPr>
        <w:t>Byzantine Philology</w:t>
      </w:r>
      <w:r w:rsidRPr="00786402">
        <w:rPr>
          <w:rStyle w:val="longtext"/>
          <w:rFonts w:ascii="Times New Roman" w:hAnsi="Times New Roman"/>
          <w:color w:val="000000"/>
          <w:shd w:val="clear" w:color="auto" w:fill="FFFFFF"/>
          <w:lang w:val="en-GB"/>
        </w:rPr>
        <w:t xml:space="preserve"> through selected Byzantine texts on: Hagiography, Byzantine Novel, Hymnography, Rhetoric, Byzantine </w:t>
      </w:r>
      <w:r w:rsidR="003F4758">
        <w:rPr>
          <w:rStyle w:val="longtext"/>
          <w:rFonts w:ascii="Times New Roman" w:hAnsi="Times New Roman"/>
          <w:color w:val="000000"/>
          <w:shd w:val="clear" w:color="auto" w:fill="FFFFFF"/>
          <w:lang w:val="en-GB"/>
        </w:rPr>
        <w:t>culture</w:t>
      </w:r>
      <w:r w:rsidRPr="00786402">
        <w:rPr>
          <w:rStyle w:val="longtext"/>
          <w:rFonts w:ascii="Times New Roman" w:hAnsi="Times New Roman"/>
          <w:color w:val="000000"/>
          <w:shd w:val="clear" w:color="auto" w:fill="FFFFFF"/>
          <w:lang w:val="en-GB"/>
        </w:rPr>
        <w:t>.</w:t>
      </w:r>
    </w:p>
    <w:p w14:paraId="66FD855D" w14:textId="77777777" w:rsidR="00503CDE" w:rsidRPr="00786402" w:rsidRDefault="00503CDE" w:rsidP="00503CDE">
      <w:pPr>
        <w:spacing w:line="240" w:lineRule="auto"/>
        <w:textAlignment w:val="top"/>
        <w:rPr>
          <w:rStyle w:val="longtext"/>
          <w:rFonts w:ascii="Times New Roman" w:hAnsi="Times New Roman"/>
          <w:color w:val="000000"/>
          <w:shd w:val="clear" w:color="auto" w:fill="FFFFFF"/>
          <w:lang w:val="en-GB"/>
        </w:rPr>
      </w:pPr>
    </w:p>
    <w:p w14:paraId="26F2251E" w14:textId="77777777" w:rsidR="00503CDE" w:rsidRPr="00786402" w:rsidRDefault="00503CDE" w:rsidP="00503CDE">
      <w:pPr>
        <w:tabs>
          <w:tab w:val="left" w:pos="426"/>
        </w:tabs>
        <w:spacing w:line="240" w:lineRule="auto"/>
        <w:contextualSpacing/>
        <w:rPr>
          <w:rFonts w:ascii="Times New Roman" w:hAnsi="Times New Roman"/>
          <w:szCs w:val="26"/>
          <w:lang w:val="en-GB"/>
        </w:rPr>
      </w:pPr>
      <w:r w:rsidRPr="00786402">
        <w:rPr>
          <w:rFonts w:ascii="Times New Roman" w:hAnsi="Times New Roman"/>
          <w:b/>
          <w:smallCaps/>
          <w:lang w:val="en-GB"/>
        </w:rPr>
        <w:t xml:space="preserve">Prerequisites: </w:t>
      </w:r>
      <w:r w:rsidRPr="00786402">
        <w:rPr>
          <w:rFonts w:ascii="Times New Roman" w:hAnsi="Times New Roman"/>
          <w:szCs w:val="26"/>
          <w:lang w:val="en-GB"/>
        </w:rPr>
        <w:t xml:space="preserve">None. </w:t>
      </w:r>
    </w:p>
    <w:p w14:paraId="3286ABB1" w14:textId="77777777" w:rsidR="0015620A" w:rsidRPr="00786402" w:rsidRDefault="0015620A" w:rsidP="0015620A">
      <w:pPr>
        <w:tabs>
          <w:tab w:val="left" w:pos="426"/>
        </w:tabs>
        <w:spacing w:line="240" w:lineRule="auto"/>
        <w:rPr>
          <w:rFonts w:ascii="Times New Roman" w:hAnsi="Times New Roman"/>
          <w:szCs w:val="26"/>
          <w:lang w:val="en-GB"/>
        </w:rPr>
      </w:pPr>
    </w:p>
    <w:p w14:paraId="73757D30" w14:textId="77777777" w:rsidR="00B44AE2" w:rsidRDefault="00503CDE" w:rsidP="0015620A">
      <w:pPr>
        <w:tabs>
          <w:tab w:val="left" w:pos="426"/>
        </w:tabs>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w:t>
      </w:r>
    </w:p>
    <w:p w14:paraId="7D509D1C" w14:textId="77777777" w:rsidR="00430A2C" w:rsidRDefault="00430A2C" w:rsidP="0015620A">
      <w:pPr>
        <w:tabs>
          <w:tab w:val="left" w:pos="426"/>
        </w:tabs>
        <w:spacing w:line="240" w:lineRule="auto"/>
        <w:rPr>
          <w:rFonts w:ascii="Times New Roman" w:hAnsi="Times New Roman"/>
          <w:lang w:val="en-GB"/>
        </w:rPr>
      </w:pPr>
    </w:p>
    <w:p w14:paraId="18A832FC" w14:textId="77777777" w:rsidR="00430A2C" w:rsidRPr="00786402" w:rsidRDefault="00430A2C" w:rsidP="00F108AA">
      <w:pPr>
        <w:pStyle w:val="Heading3"/>
      </w:pPr>
      <w:bookmarkStart w:id="429" w:name="_Toc58672692"/>
      <w:bookmarkStart w:id="430" w:name="_Toc90373742"/>
      <w:bookmarkStart w:id="431" w:name="_Toc90374121"/>
      <w:bookmarkStart w:id="432" w:name="_Toc166952315"/>
      <w:r w:rsidRPr="00786402">
        <w:lastRenderedPageBreak/>
        <w:t>12ΕΙ-23 Topics of Byzantine History</w:t>
      </w:r>
      <w:bookmarkEnd w:id="429"/>
      <w:bookmarkEnd w:id="430"/>
      <w:bookmarkEnd w:id="431"/>
      <w:bookmarkEnd w:id="432"/>
    </w:p>
    <w:p w14:paraId="07B8B21C" w14:textId="77777777" w:rsidR="00430A2C" w:rsidRPr="00430A2C" w:rsidRDefault="00430A2C" w:rsidP="00430A2C">
      <w:pPr>
        <w:spacing w:line="240" w:lineRule="auto"/>
        <w:rPr>
          <w:rFonts w:ascii="Times New Roman" w:hAnsi="Times New Roman"/>
          <w:i/>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History and CRM), </w:t>
      </w:r>
      <w:r w:rsidRPr="00786402">
        <w:rPr>
          <w:rFonts w:ascii="Times New Roman" w:hAnsi="Times New Roman"/>
          <w:bCs/>
          <w:i/>
          <w:lang w:val="en-GB"/>
        </w:rPr>
        <w:t>6</w:t>
      </w:r>
      <w:r w:rsidRPr="00786402">
        <w:rPr>
          <w:rFonts w:ascii="Times New Roman" w:hAnsi="Times New Roman"/>
          <w:bCs/>
          <w:i/>
          <w:vertAlign w:val="superscript"/>
          <w:lang w:val="en-GB"/>
        </w:rPr>
        <w:t>th</w:t>
      </w:r>
      <w:r w:rsidR="008C0927">
        <w:rPr>
          <w:rFonts w:ascii="Times New Roman" w:hAnsi="Times New Roman"/>
          <w:bCs/>
          <w:i/>
          <w:vertAlign w:val="superscript"/>
          <w:lang w:val="en-GB"/>
        </w:rPr>
        <w:t xml:space="preserve"> </w:t>
      </w:r>
      <w:r>
        <w:rPr>
          <w:rFonts w:ascii="Times New Roman" w:hAnsi="Times New Roman"/>
          <w:bCs/>
          <w:i/>
          <w:lang w:val="en-GB"/>
        </w:rPr>
        <w:t>&amp;</w:t>
      </w:r>
      <w:r w:rsidR="008C0927">
        <w:rPr>
          <w:rFonts w:ascii="Times New Roman" w:hAnsi="Times New Roman"/>
          <w:bCs/>
          <w:i/>
          <w:lang w:val="en-GB"/>
        </w:rPr>
        <w:t xml:space="preserve"> 8</w:t>
      </w:r>
      <w:r w:rsidRPr="00786402">
        <w:rPr>
          <w:rFonts w:ascii="Times New Roman" w:hAnsi="Times New Roman"/>
          <w:bCs/>
          <w:i/>
          <w:vertAlign w:val="superscript"/>
          <w:lang w:val="en-GB"/>
        </w:rPr>
        <w:t>th</w:t>
      </w:r>
      <w:r>
        <w:rPr>
          <w:rFonts w:ascii="Times New Roman" w:hAnsi="Times New Roman"/>
          <w:i/>
          <w:lang w:val="en-GB"/>
        </w:rPr>
        <w:t xml:space="preserve"> </w:t>
      </w:r>
      <w:r w:rsidRPr="00786402">
        <w:rPr>
          <w:rFonts w:ascii="Times New Roman" w:hAnsi="Times New Roman"/>
          <w:i/>
          <w:lang w:val="en-GB"/>
        </w:rPr>
        <w:t>semester, 4 ECTS</w:t>
      </w:r>
    </w:p>
    <w:p w14:paraId="5395975D" w14:textId="77777777" w:rsidR="00430A2C" w:rsidRDefault="00430A2C" w:rsidP="00430A2C">
      <w:pPr>
        <w:spacing w:line="240" w:lineRule="auto"/>
        <w:ind w:left="105"/>
        <w:rPr>
          <w:rFonts w:ascii="Times New Roman" w:hAnsi="Times New Roman"/>
          <w:lang w:val="en-GB"/>
        </w:rPr>
      </w:pPr>
    </w:p>
    <w:p w14:paraId="2CDCB7A8" w14:textId="77777777" w:rsidR="00E154C3" w:rsidRPr="00786402" w:rsidRDefault="00E154C3" w:rsidP="00E154C3">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428A27A" w14:textId="218304FF" w:rsidR="00BC3FFE" w:rsidRPr="00786402" w:rsidRDefault="00BC3FFE" w:rsidP="00BC3FFE">
      <w:pPr>
        <w:spacing w:line="240" w:lineRule="auto"/>
        <w:rPr>
          <w:rFonts w:ascii="Times New Roman" w:eastAsia="Times New Roman" w:hAnsi="Times New Roman"/>
          <w:sz w:val="26"/>
          <w:szCs w:val="26"/>
          <w:lang w:val="en-GB" w:eastAsia="el-GR"/>
        </w:rPr>
      </w:pPr>
      <w:r>
        <w:rPr>
          <w:rFonts w:ascii="Times New Roman" w:eastAsia="Times New Roman" w:hAnsi="Times New Roman"/>
          <w:lang w:val="en-GB" w:eastAsia="el-GR"/>
        </w:rPr>
        <w:t>The course will not be offered</w:t>
      </w:r>
    </w:p>
    <w:p w14:paraId="51D8FEBA" w14:textId="77777777" w:rsidR="00E154C3" w:rsidRPr="00786402" w:rsidRDefault="00E154C3" w:rsidP="00430A2C">
      <w:pPr>
        <w:spacing w:line="240" w:lineRule="auto"/>
        <w:ind w:left="105"/>
        <w:rPr>
          <w:rFonts w:ascii="Times New Roman" w:hAnsi="Times New Roman"/>
          <w:lang w:val="en-GB"/>
        </w:rPr>
      </w:pPr>
    </w:p>
    <w:p w14:paraId="0CB1063B" w14:textId="77777777" w:rsidR="00430A2C" w:rsidRPr="00786402" w:rsidRDefault="00430A2C" w:rsidP="00430A2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7E48C50B" w14:textId="77777777" w:rsidR="00430A2C" w:rsidRPr="00786402" w:rsidRDefault="00430A2C" w:rsidP="00430A2C">
      <w:pPr>
        <w:spacing w:line="240" w:lineRule="auto"/>
        <w:rPr>
          <w:rStyle w:val="longtext"/>
          <w:rFonts w:ascii="Times New Roman" w:hAnsi="Times New Roman"/>
          <w:lang w:val="en-GB"/>
        </w:rPr>
      </w:pPr>
      <w:r w:rsidRPr="00786402">
        <w:rPr>
          <w:rStyle w:val="longtext"/>
          <w:rFonts w:ascii="Times New Roman" w:hAnsi="Times New Roman"/>
          <w:lang w:val="en-GB"/>
        </w:rPr>
        <w:t xml:space="preserve">The course is based on the book of A. Karpozelos, </w:t>
      </w:r>
      <w:r w:rsidRPr="00786402">
        <w:rPr>
          <w:rStyle w:val="longtext"/>
          <w:rFonts w:ascii="Times New Roman" w:hAnsi="Times New Roman"/>
          <w:i/>
          <w:lang w:val="en-GB"/>
        </w:rPr>
        <w:t>Byzantine Historians and Chronographers</w:t>
      </w:r>
      <w:r w:rsidRPr="00786402">
        <w:rPr>
          <w:rStyle w:val="longtext"/>
          <w:rFonts w:ascii="Times New Roman" w:hAnsi="Times New Roman"/>
          <w:lang w:val="en-GB"/>
        </w:rPr>
        <w:t xml:space="preserve">, I </w:t>
      </w:r>
      <w:r w:rsidRPr="00786402">
        <w:rPr>
          <w:rStyle w:val="longtext"/>
          <w:rFonts w:ascii="Times New Roman" w:hAnsi="Times New Roman"/>
          <w:i/>
          <w:lang w:val="en-GB"/>
        </w:rPr>
        <w:t>(4</w:t>
      </w:r>
      <w:r w:rsidRPr="00786402">
        <w:rPr>
          <w:rStyle w:val="longtext"/>
          <w:rFonts w:ascii="Times New Roman" w:hAnsi="Times New Roman"/>
          <w:i/>
          <w:vertAlign w:val="superscript"/>
          <w:lang w:val="en-GB"/>
        </w:rPr>
        <w:t>th</w:t>
      </w:r>
      <w:r w:rsidRPr="00786402">
        <w:rPr>
          <w:rStyle w:val="longtext"/>
          <w:rFonts w:ascii="Times New Roman" w:hAnsi="Times New Roman"/>
          <w:i/>
          <w:lang w:val="en-GB"/>
        </w:rPr>
        <w:t xml:space="preserve"> – 7</w:t>
      </w:r>
      <w:r w:rsidRPr="00786402">
        <w:rPr>
          <w:rStyle w:val="longtext"/>
          <w:rFonts w:ascii="Times New Roman" w:hAnsi="Times New Roman"/>
          <w:i/>
          <w:vertAlign w:val="superscript"/>
          <w:lang w:val="en-GB"/>
        </w:rPr>
        <w:t>th</w:t>
      </w:r>
      <w:r w:rsidRPr="00786402">
        <w:rPr>
          <w:rStyle w:val="longtext"/>
          <w:rFonts w:ascii="Times New Roman" w:hAnsi="Times New Roman"/>
          <w:i/>
          <w:lang w:val="en-GB"/>
        </w:rPr>
        <w:t xml:space="preserve"> c.)</w:t>
      </w:r>
      <w:r w:rsidRPr="00786402">
        <w:rPr>
          <w:rStyle w:val="longtext"/>
          <w:rFonts w:ascii="Times New Roman" w:hAnsi="Times New Roman"/>
          <w:lang w:val="en-GB"/>
        </w:rPr>
        <w:t>. The texts are translated, the life and the work of each author are studied, the texts are analyzed for the historical information they provide and their reliability for discerning the historical truth. The students choose a topic from the texts of the book, on which they work and present an analysis in the class.</w:t>
      </w:r>
    </w:p>
    <w:p w14:paraId="48BC3F5E" w14:textId="77777777" w:rsidR="00430A2C" w:rsidRPr="00786402" w:rsidRDefault="00430A2C" w:rsidP="00430A2C">
      <w:pPr>
        <w:spacing w:line="240" w:lineRule="auto"/>
        <w:rPr>
          <w:rStyle w:val="longtext"/>
          <w:rFonts w:ascii="Times New Roman" w:hAnsi="Times New Roman"/>
          <w:b/>
          <w:lang w:val="en-GB"/>
        </w:rPr>
      </w:pPr>
    </w:p>
    <w:p w14:paraId="78D7C319" w14:textId="77777777" w:rsidR="00430A2C" w:rsidRPr="00786402" w:rsidRDefault="00430A2C" w:rsidP="00430A2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0864A101" w14:textId="77777777" w:rsidR="00430A2C" w:rsidRPr="00786402" w:rsidRDefault="00430A2C" w:rsidP="00430A2C">
      <w:pPr>
        <w:spacing w:line="240" w:lineRule="auto"/>
        <w:textAlignment w:val="top"/>
        <w:rPr>
          <w:rStyle w:val="longtext"/>
          <w:rFonts w:ascii="Times New Roman" w:hAnsi="Times New Roman"/>
          <w:color w:val="000000"/>
          <w:shd w:val="clear" w:color="auto" w:fill="FFFFFF"/>
          <w:lang w:val="en-GB"/>
        </w:rPr>
      </w:pPr>
      <w:r w:rsidRPr="00786402">
        <w:rPr>
          <w:rStyle w:val="longtext"/>
          <w:rFonts w:ascii="Times New Roman" w:hAnsi="Times New Roman"/>
          <w:color w:val="000000"/>
          <w:shd w:val="clear" w:color="auto" w:fill="FFFFFF"/>
          <w:lang w:val="en-GB"/>
        </w:rPr>
        <w:t xml:space="preserve">Students are expected to acquire knowledge of specific historical events of the early Byzantine period and of the period of transition to the Middle Ages. They will develop critical thinking by evaluating the sources of Byzantine history with reference to the historical, social and institutional issues of these periods. They will develop their synthetic ability by working to produce a written essay. They will also acquire ability to do research of original sources and bibliography. </w:t>
      </w:r>
    </w:p>
    <w:p w14:paraId="17814DDA" w14:textId="77777777" w:rsidR="00430A2C" w:rsidRPr="00786402" w:rsidRDefault="00430A2C" w:rsidP="00430A2C">
      <w:pPr>
        <w:spacing w:line="240" w:lineRule="auto"/>
        <w:textAlignment w:val="top"/>
        <w:rPr>
          <w:rStyle w:val="longtext"/>
          <w:rFonts w:ascii="Times New Roman" w:hAnsi="Times New Roman"/>
          <w:color w:val="000000"/>
          <w:shd w:val="clear" w:color="auto" w:fill="FFFFFF"/>
          <w:lang w:val="en-GB"/>
        </w:rPr>
      </w:pPr>
    </w:p>
    <w:p w14:paraId="5694574C" w14:textId="1FF088C2" w:rsidR="00430A2C" w:rsidRPr="00392CA8" w:rsidRDefault="00430A2C" w:rsidP="00430A2C">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00392CA8">
        <w:rPr>
          <w:rFonts w:ascii="Times New Roman" w:hAnsi="Times New Roman"/>
          <w:lang w:val="en-GB"/>
        </w:rPr>
        <w:t>None</w:t>
      </w:r>
    </w:p>
    <w:p w14:paraId="4911E159" w14:textId="77777777" w:rsidR="00430A2C" w:rsidRPr="00786402" w:rsidRDefault="00430A2C" w:rsidP="00430A2C">
      <w:pPr>
        <w:tabs>
          <w:tab w:val="left" w:pos="426"/>
        </w:tabs>
        <w:spacing w:line="240" w:lineRule="auto"/>
        <w:contextualSpacing/>
        <w:rPr>
          <w:rFonts w:ascii="Times New Roman" w:hAnsi="Times New Roman"/>
          <w:lang w:val="en-GB"/>
        </w:rPr>
      </w:pPr>
    </w:p>
    <w:p w14:paraId="4DFF0094" w14:textId="572CF141" w:rsidR="00430A2C" w:rsidRDefault="00430A2C" w:rsidP="00430A2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Erasmus: </w:t>
      </w:r>
      <w:r w:rsidRPr="00786402">
        <w:rPr>
          <w:rFonts w:ascii="Times New Roman" w:hAnsi="Times New Roman"/>
          <w:lang w:val="en-GB"/>
        </w:rPr>
        <w:t>The course is offered in Greek.</w:t>
      </w:r>
      <w:r w:rsidRPr="00786402">
        <w:rPr>
          <w:rFonts w:ascii="Times New Roman" w:hAnsi="Times New Roman"/>
          <w:b/>
          <w:smallCaps/>
          <w:lang w:val="en-GB"/>
        </w:rPr>
        <w:t xml:space="preserve"> </w:t>
      </w:r>
    </w:p>
    <w:p w14:paraId="723028CC" w14:textId="77777777" w:rsidR="00CA7098" w:rsidRPr="00786402" w:rsidRDefault="00CA7098" w:rsidP="00430A2C">
      <w:pPr>
        <w:tabs>
          <w:tab w:val="left" w:pos="426"/>
        </w:tabs>
        <w:spacing w:line="240" w:lineRule="auto"/>
        <w:contextualSpacing/>
        <w:rPr>
          <w:rFonts w:ascii="Times New Roman" w:hAnsi="Times New Roman"/>
          <w:b/>
          <w:smallCaps/>
          <w:lang w:val="en-GB"/>
        </w:rPr>
      </w:pPr>
    </w:p>
    <w:p w14:paraId="2927621B" w14:textId="5AADED19" w:rsidR="00430A2C" w:rsidRPr="00786402" w:rsidRDefault="00430A2C" w:rsidP="00F108AA">
      <w:pPr>
        <w:pStyle w:val="Heading3"/>
      </w:pPr>
      <w:bookmarkStart w:id="433" w:name="_Toc58672693"/>
      <w:bookmarkStart w:id="434" w:name="_Toc90373743"/>
      <w:bookmarkStart w:id="435" w:name="_Toc90374122"/>
      <w:bookmarkStart w:id="436" w:name="_Toc166952316"/>
      <w:r w:rsidRPr="00786402">
        <w:t>12ΕΙ-24 Byzantine Philology: Historiography of the Pal</w:t>
      </w:r>
      <w:r w:rsidR="003E026A">
        <w:t>a</w:t>
      </w:r>
      <w:r w:rsidRPr="00786402">
        <w:t>eologan Era</w:t>
      </w:r>
      <w:bookmarkEnd w:id="433"/>
      <w:bookmarkEnd w:id="434"/>
      <w:bookmarkEnd w:id="435"/>
      <w:bookmarkEnd w:id="436"/>
      <w:r w:rsidRPr="00786402">
        <w:t xml:space="preserve"> </w:t>
      </w:r>
    </w:p>
    <w:p w14:paraId="66EB61F9" w14:textId="77777777" w:rsidR="00430A2C" w:rsidRPr="00430A2C" w:rsidRDefault="00430A2C" w:rsidP="00430A2C">
      <w:pPr>
        <w:spacing w:line="240" w:lineRule="auto"/>
        <w:rPr>
          <w:rFonts w:ascii="Times New Roman" w:hAnsi="Times New Roman"/>
          <w:i/>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History and CRM), </w:t>
      </w:r>
      <w:r w:rsidRPr="00786402">
        <w:rPr>
          <w:rFonts w:ascii="Times New Roman" w:hAnsi="Times New Roman"/>
          <w:bCs/>
          <w:i/>
          <w:lang w:val="en-GB"/>
        </w:rPr>
        <w:t>6</w:t>
      </w:r>
      <w:r w:rsidRPr="00786402">
        <w:rPr>
          <w:rFonts w:ascii="Times New Roman" w:hAnsi="Times New Roman"/>
          <w:bCs/>
          <w:i/>
          <w:vertAlign w:val="superscript"/>
          <w:lang w:val="en-GB"/>
        </w:rPr>
        <w:t>th</w:t>
      </w:r>
      <w:r w:rsidR="00125D45">
        <w:rPr>
          <w:rFonts w:ascii="Times New Roman" w:hAnsi="Times New Roman"/>
          <w:bCs/>
          <w:i/>
          <w:vertAlign w:val="superscript"/>
          <w:lang w:val="en-GB"/>
        </w:rPr>
        <w:t xml:space="preserve"> </w:t>
      </w:r>
      <w:r>
        <w:rPr>
          <w:rFonts w:ascii="Times New Roman" w:hAnsi="Times New Roman"/>
          <w:bCs/>
          <w:i/>
          <w:lang w:val="en-GB"/>
        </w:rPr>
        <w:t>&amp;</w:t>
      </w:r>
      <w:r w:rsidR="00125D45">
        <w:rPr>
          <w:rFonts w:ascii="Times New Roman" w:hAnsi="Times New Roman"/>
          <w:bCs/>
          <w:i/>
          <w:lang w:val="en-GB"/>
        </w:rPr>
        <w:t xml:space="preserve"> </w:t>
      </w:r>
      <w:r>
        <w:rPr>
          <w:rFonts w:ascii="Times New Roman" w:hAnsi="Times New Roman"/>
          <w:bCs/>
          <w:i/>
          <w:lang w:val="en-GB"/>
        </w:rPr>
        <w:t>8</w:t>
      </w:r>
      <w:r w:rsidRPr="00036C07">
        <w:rPr>
          <w:rFonts w:ascii="Times New Roman" w:hAnsi="Times New Roman"/>
          <w:bCs/>
          <w:i/>
          <w:vertAlign w:val="superscript"/>
          <w:lang w:val="en-GB"/>
        </w:rPr>
        <w:t xml:space="preserve"> </w:t>
      </w:r>
      <w:r w:rsidRPr="00786402">
        <w:rPr>
          <w:rFonts w:ascii="Times New Roman" w:hAnsi="Times New Roman"/>
          <w:bCs/>
          <w:i/>
          <w:vertAlign w:val="superscript"/>
          <w:lang w:val="en-GB"/>
        </w:rPr>
        <w:t>th</w:t>
      </w:r>
      <w:r w:rsidRPr="00786402">
        <w:rPr>
          <w:rFonts w:ascii="Times New Roman" w:hAnsi="Times New Roman"/>
          <w:i/>
          <w:lang w:val="en-GB"/>
        </w:rPr>
        <w:t xml:space="preserve"> semester, 4 ECTS</w:t>
      </w:r>
    </w:p>
    <w:p w14:paraId="6F1A8830" w14:textId="77777777" w:rsidR="00430A2C" w:rsidRPr="00786402" w:rsidRDefault="00430A2C" w:rsidP="00430A2C">
      <w:pPr>
        <w:spacing w:line="240" w:lineRule="auto"/>
        <w:ind w:left="105"/>
        <w:rPr>
          <w:lang w:val="en-GB"/>
        </w:rPr>
      </w:pPr>
    </w:p>
    <w:p w14:paraId="67E78781" w14:textId="77777777" w:rsidR="00430A2C" w:rsidRPr="00786402" w:rsidRDefault="00430A2C" w:rsidP="00430A2C">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846599F" w14:textId="5F0665BD" w:rsidR="004A3E53" w:rsidRPr="00064888" w:rsidRDefault="004C27B4" w:rsidP="004A3E53">
      <w:pPr>
        <w:tabs>
          <w:tab w:val="left" w:pos="426"/>
        </w:tabs>
        <w:spacing w:line="240" w:lineRule="auto"/>
        <w:contextualSpacing/>
        <w:rPr>
          <w:rFonts w:ascii="Times New Roman" w:hAnsi="Times New Roman"/>
          <w:i/>
          <w:lang w:val="en-GB"/>
        </w:rPr>
      </w:pPr>
      <w:r w:rsidRPr="008916D1">
        <w:rPr>
          <w:rFonts w:ascii="Times New Roman" w:hAnsi="Times New Roman"/>
        </w:rPr>
        <w:t>Dr. Theoni Kollyropoulou, Assistant Professor</w:t>
      </w:r>
    </w:p>
    <w:p w14:paraId="7DE908F7" w14:textId="77777777" w:rsidR="00430A2C" w:rsidRPr="00786402" w:rsidRDefault="00430A2C" w:rsidP="00430A2C">
      <w:pPr>
        <w:spacing w:line="240" w:lineRule="auto"/>
        <w:rPr>
          <w:lang w:val="en-GB"/>
        </w:rPr>
      </w:pPr>
    </w:p>
    <w:p w14:paraId="7009F49F" w14:textId="77777777" w:rsidR="00430A2C" w:rsidRPr="00786402" w:rsidRDefault="00430A2C" w:rsidP="00430A2C">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48FA7292" w14:textId="77777777" w:rsidR="00430A2C" w:rsidRDefault="00430A2C" w:rsidP="00430A2C">
      <w:pPr>
        <w:spacing w:line="240" w:lineRule="auto"/>
        <w:rPr>
          <w:rStyle w:val="longtext"/>
          <w:rFonts w:ascii="Times New Roman" w:hAnsi="Times New Roman"/>
          <w:lang w:val="en-GB"/>
        </w:rPr>
      </w:pPr>
      <w:r w:rsidRPr="00786402">
        <w:rPr>
          <w:rStyle w:val="longtext"/>
          <w:rFonts w:ascii="Times New Roman" w:hAnsi="Times New Roman"/>
          <w:lang w:val="en-GB"/>
        </w:rPr>
        <w:t>This course introduces students to the Byzantine Historiography of the Paleologan Era.</w:t>
      </w:r>
    </w:p>
    <w:p w14:paraId="4B0A19CA" w14:textId="77777777" w:rsidR="00F40838" w:rsidRPr="00786402" w:rsidRDefault="00F40838" w:rsidP="00430A2C">
      <w:pPr>
        <w:spacing w:line="240" w:lineRule="auto"/>
        <w:rPr>
          <w:rStyle w:val="longtext"/>
          <w:rFonts w:ascii="Times New Roman" w:hAnsi="Times New Roman"/>
          <w:lang w:val="en-GB"/>
        </w:rPr>
      </w:pPr>
    </w:p>
    <w:p w14:paraId="5D8C308D" w14:textId="77777777" w:rsidR="00430A2C" w:rsidRPr="00786402" w:rsidRDefault="00430A2C" w:rsidP="00576D3C">
      <w:pPr>
        <w:spacing w:line="240" w:lineRule="auto"/>
        <w:jc w:val="left"/>
        <w:rPr>
          <w:rFonts w:ascii="Times New Roman" w:hAnsi="Times New Roman"/>
          <w:smallCaps/>
          <w:lang w:val="en-GB"/>
        </w:rPr>
      </w:pPr>
      <w:r w:rsidRPr="00786402">
        <w:rPr>
          <w:rFonts w:ascii="Times New Roman" w:hAnsi="Times New Roman"/>
          <w:b/>
          <w:smallCaps/>
          <w:lang w:val="en-GB"/>
        </w:rPr>
        <w:t>Course Objectives</w:t>
      </w:r>
    </w:p>
    <w:p w14:paraId="662F66B7" w14:textId="77777777" w:rsidR="00430A2C" w:rsidRPr="00F46B47" w:rsidRDefault="00430A2C" w:rsidP="00430A2C">
      <w:pPr>
        <w:spacing w:line="240" w:lineRule="auto"/>
        <w:textAlignment w:val="top"/>
        <w:rPr>
          <w:rStyle w:val="longtext"/>
          <w:rFonts w:ascii="Times New Roman" w:hAnsi="Times New Roman"/>
          <w:shd w:val="clear" w:color="auto" w:fill="FFFFFF"/>
          <w:lang w:val="en-GB"/>
        </w:rPr>
      </w:pPr>
      <w:r w:rsidRPr="00786402">
        <w:rPr>
          <w:rStyle w:val="longtext"/>
          <w:rFonts w:ascii="Times New Roman" w:hAnsi="Times New Roman"/>
          <w:color w:val="000000"/>
          <w:shd w:val="clear" w:color="auto" w:fill="FFFFFF"/>
          <w:lang w:val="en-GB"/>
        </w:rPr>
        <w:t xml:space="preserve">On successful completion of the course, students should understand the main </w:t>
      </w:r>
      <w:r w:rsidRPr="00786402">
        <w:rPr>
          <w:rStyle w:val="longtext"/>
          <w:rFonts w:ascii="Times New Roman" w:hAnsi="Times New Roman"/>
          <w:lang w:val="en-GB"/>
        </w:rPr>
        <w:t>characteristics of the Historiography of the Paleologan Era</w:t>
      </w:r>
      <w:r w:rsidRPr="00786402">
        <w:rPr>
          <w:rStyle w:val="longtext"/>
          <w:rFonts w:ascii="Times New Roman" w:hAnsi="Times New Roman"/>
          <w:color w:val="000000"/>
          <w:shd w:val="clear" w:color="auto" w:fill="FFFFFF"/>
          <w:lang w:val="en-GB"/>
        </w:rPr>
        <w:t xml:space="preserve"> through selected Byzantine texts (e.g. Sylvestros Syropoulos, Laonikos Chalkokondyles, </w:t>
      </w:r>
      <w:r w:rsidRPr="00F46B47">
        <w:rPr>
          <w:rStyle w:val="longtext"/>
          <w:rFonts w:ascii="Times New Roman" w:hAnsi="Times New Roman"/>
          <w:shd w:val="clear" w:color="auto" w:fill="FFFFFF"/>
          <w:lang w:val="en-GB"/>
        </w:rPr>
        <w:t>D</w:t>
      </w:r>
      <w:r w:rsidR="0019359E" w:rsidRPr="00F46B47">
        <w:rPr>
          <w:rStyle w:val="longtext"/>
          <w:rFonts w:ascii="Times New Roman" w:hAnsi="Times New Roman"/>
          <w:shd w:val="clear" w:color="auto" w:fill="FFFFFF"/>
          <w:lang w:val="en-GB"/>
        </w:rPr>
        <w:t>o</w:t>
      </w:r>
      <w:r w:rsidRPr="00F46B47">
        <w:rPr>
          <w:rStyle w:val="longtext"/>
          <w:rFonts w:ascii="Times New Roman" w:hAnsi="Times New Roman"/>
          <w:shd w:val="clear" w:color="auto" w:fill="FFFFFF"/>
          <w:lang w:val="en-GB"/>
        </w:rPr>
        <w:t>ukas, S</w:t>
      </w:r>
      <w:r w:rsidR="0019359E" w:rsidRPr="00F46B47">
        <w:rPr>
          <w:rStyle w:val="longtext"/>
          <w:rFonts w:ascii="Times New Roman" w:hAnsi="Times New Roman"/>
          <w:shd w:val="clear" w:color="auto" w:fill="FFFFFF"/>
          <w:lang w:val="en-GB"/>
        </w:rPr>
        <w:t>phrantzes,</w:t>
      </w:r>
      <w:r w:rsidRPr="00F46B47">
        <w:rPr>
          <w:rStyle w:val="longtext"/>
          <w:rFonts w:ascii="Times New Roman" w:hAnsi="Times New Roman"/>
          <w:shd w:val="clear" w:color="auto" w:fill="FFFFFF"/>
          <w:lang w:val="en-GB"/>
        </w:rPr>
        <w:t xml:space="preserve"> Kritovoulos, Gen</w:t>
      </w:r>
      <w:r w:rsidR="0019359E" w:rsidRPr="00F46B47">
        <w:rPr>
          <w:rStyle w:val="longtext"/>
          <w:rFonts w:ascii="Times New Roman" w:hAnsi="Times New Roman"/>
          <w:shd w:val="clear" w:color="auto" w:fill="FFFFFF"/>
          <w:lang w:val="en-GB"/>
        </w:rPr>
        <w:t>nadios-</w:t>
      </w:r>
      <w:r w:rsidRPr="00F46B47">
        <w:rPr>
          <w:rStyle w:val="longtext"/>
          <w:rFonts w:ascii="Times New Roman" w:hAnsi="Times New Roman"/>
          <w:shd w:val="clear" w:color="auto" w:fill="FFFFFF"/>
          <w:lang w:val="en-GB"/>
        </w:rPr>
        <w:t>S</w:t>
      </w:r>
      <w:r w:rsidR="0019359E" w:rsidRPr="00F46B47">
        <w:rPr>
          <w:rStyle w:val="longtext"/>
          <w:rFonts w:ascii="Times New Roman" w:hAnsi="Times New Roman"/>
          <w:shd w:val="clear" w:color="auto" w:fill="FFFFFF"/>
          <w:lang w:val="en-GB"/>
        </w:rPr>
        <w:t>c</w:t>
      </w:r>
      <w:r w:rsidRPr="00F46B47">
        <w:rPr>
          <w:rStyle w:val="longtext"/>
          <w:rFonts w:ascii="Times New Roman" w:hAnsi="Times New Roman"/>
          <w:shd w:val="clear" w:color="auto" w:fill="FFFFFF"/>
          <w:lang w:val="en-GB"/>
        </w:rPr>
        <w:t>holarios etc.).</w:t>
      </w:r>
    </w:p>
    <w:p w14:paraId="43845DFC" w14:textId="77777777" w:rsidR="00430A2C" w:rsidRPr="00786402" w:rsidRDefault="00430A2C" w:rsidP="00430A2C">
      <w:pPr>
        <w:spacing w:line="240" w:lineRule="auto"/>
        <w:textAlignment w:val="top"/>
        <w:rPr>
          <w:rStyle w:val="longtext"/>
          <w:rFonts w:ascii="Times New Roman" w:hAnsi="Times New Roman"/>
          <w:color w:val="000000"/>
          <w:shd w:val="clear" w:color="auto" w:fill="FFFFFF"/>
          <w:lang w:val="en-GB"/>
        </w:rPr>
      </w:pPr>
    </w:p>
    <w:p w14:paraId="48166EC7"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b/>
          <w:smallCaps/>
          <w:lang w:val="en-GB"/>
        </w:rPr>
        <w:t>Prerequisites:</w:t>
      </w:r>
      <w:r w:rsidRPr="00786402">
        <w:rPr>
          <w:rFonts w:ascii="Times New Roman" w:hAnsi="Times New Roman"/>
          <w:b/>
          <w:color w:val="002060"/>
          <w:lang w:val="en-GB"/>
        </w:rPr>
        <w:t xml:space="preserve"> </w:t>
      </w:r>
      <w:r w:rsidRPr="00786402">
        <w:rPr>
          <w:rFonts w:ascii="Times New Roman" w:hAnsi="Times New Roman"/>
          <w:lang w:val="en-GB"/>
        </w:rPr>
        <w:t>None.</w:t>
      </w:r>
    </w:p>
    <w:p w14:paraId="1FA4A728" w14:textId="77777777" w:rsidR="00430A2C" w:rsidRPr="00786402" w:rsidRDefault="00430A2C" w:rsidP="00430A2C">
      <w:pPr>
        <w:spacing w:line="240" w:lineRule="auto"/>
        <w:rPr>
          <w:rFonts w:ascii="Times New Roman" w:hAnsi="Times New Roman"/>
          <w:lang w:val="en-GB"/>
        </w:rPr>
      </w:pPr>
    </w:p>
    <w:p w14:paraId="0AAD5B5D"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The course is offered in Greek.</w:t>
      </w:r>
    </w:p>
    <w:p w14:paraId="7B0ACD9B" w14:textId="77777777" w:rsidR="00CA7098" w:rsidRPr="00366DA8" w:rsidRDefault="00CA7098">
      <w:pPr>
        <w:spacing w:line="240" w:lineRule="auto"/>
        <w:jc w:val="left"/>
        <w:rPr>
          <w:rFonts w:eastAsia="Times New Roman"/>
          <w:b/>
          <w:bCs/>
          <w:color w:val="9E1313"/>
          <w:sz w:val="28"/>
          <w:szCs w:val="28"/>
          <w:lang w:val="en-GB"/>
        </w:rPr>
      </w:pPr>
      <w:bookmarkStart w:id="437" w:name="_Toc58672694"/>
      <w:bookmarkStart w:id="438" w:name="_Toc90373744"/>
      <w:bookmarkStart w:id="439" w:name="_Toc90374123"/>
      <w:r>
        <w:br w:type="page"/>
      </w:r>
    </w:p>
    <w:p w14:paraId="2A0DF3DA" w14:textId="3C9A0050" w:rsidR="00430A2C" w:rsidRPr="004145F8" w:rsidRDefault="00430A2C" w:rsidP="00F108AA">
      <w:pPr>
        <w:pStyle w:val="Heading3"/>
      </w:pPr>
      <w:bookmarkStart w:id="440" w:name="_Toc166952317"/>
      <w:r w:rsidRPr="004145F8">
        <w:lastRenderedPageBreak/>
        <w:t>12ΕΙ-25 History of Western Rule in Greek Lands: Latin Domination</w:t>
      </w:r>
      <w:bookmarkEnd w:id="437"/>
      <w:bookmarkEnd w:id="438"/>
      <w:bookmarkEnd w:id="439"/>
      <w:bookmarkEnd w:id="440"/>
    </w:p>
    <w:p w14:paraId="7450B82D" w14:textId="77777777" w:rsidR="00430A2C" w:rsidRPr="00786402" w:rsidRDefault="00430A2C" w:rsidP="00430A2C">
      <w:pPr>
        <w:spacing w:line="240" w:lineRule="auto"/>
        <w:rPr>
          <w:rFonts w:ascii="Times New Roman" w:hAnsi="Times New Roman"/>
          <w:i/>
          <w:color w:val="FF0000"/>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History and CRM), </w:t>
      </w:r>
      <w:r w:rsidRPr="00786402">
        <w:rPr>
          <w:rFonts w:ascii="Times New Roman" w:hAnsi="Times New Roman"/>
          <w:bCs/>
          <w:i/>
          <w:lang w:val="en-GB"/>
        </w:rPr>
        <w:t>6</w:t>
      </w:r>
      <w:r w:rsidRPr="00786402">
        <w:rPr>
          <w:rFonts w:ascii="Times New Roman" w:hAnsi="Times New Roman"/>
          <w:bCs/>
          <w:i/>
          <w:vertAlign w:val="superscript"/>
          <w:lang w:val="en-GB"/>
        </w:rPr>
        <w:t>th</w:t>
      </w:r>
      <w:r w:rsidR="00125D45">
        <w:rPr>
          <w:rFonts w:ascii="Times New Roman" w:hAnsi="Times New Roman"/>
          <w:bCs/>
          <w:i/>
          <w:vertAlign w:val="superscript"/>
          <w:lang w:val="en-GB"/>
        </w:rPr>
        <w:t xml:space="preserve"> </w:t>
      </w:r>
      <w:r>
        <w:rPr>
          <w:rFonts w:ascii="Times New Roman" w:hAnsi="Times New Roman"/>
          <w:bCs/>
          <w:i/>
          <w:lang w:val="en-GB"/>
        </w:rPr>
        <w:t>&amp;</w:t>
      </w:r>
      <w:r w:rsidR="00125D45">
        <w:rPr>
          <w:rFonts w:ascii="Times New Roman" w:hAnsi="Times New Roman"/>
          <w:bCs/>
          <w:i/>
          <w:lang w:val="en-GB"/>
        </w:rPr>
        <w:t xml:space="preserve"> </w:t>
      </w:r>
      <w:r>
        <w:rPr>
          <w:rFonts w:ascii="Times New Roman" w:hAnsi="Times New Roman"/>
          <w:bCs/>
          <w:i/>
          <w:lang w:val="en-GB"/>
        </w:rPr>
        <w:t>8</w:t>
      </w:r>
      <w:r w:rsidRPr="00036C07">
        <w:rPr>
          <w:rFonts w:ascii="Times New Roman" w:hAnsi="Times New Roman"/>
          <w:bCs/>
          <w:i/>
          <w:vertAlign w:val="superscript"/>
          <w:lang w:val="en-GB"/>
        </w:rPr>
        <w:t xml:space="preserve"> </w:t>
      </w:r>
      <w:r w:rsidRPr="00786402">
        <w:rPr>
          <w:rFonts w:ascii="Times New Roman" w:hAnsi="Times New Roman"/>
          <w:bCs/>
          <w:i/>
          <w:vertAlign w:val="superscript"/>
          <w:lang w:val="en-GB"/>
        </w:rPr>
        <w:t>th</w:t>
      </w:r>
      <w:r w:rsidRPr="00786402">
        <w:rPr>
          <w:rFonts w:ascii="Times New Roman" w:hAnsi="Times New Roman"/>
          <w:i/>
          <w:lang w:val="en-GB"/>
        </w:rPr>
        <w:t xml:space="preserve"> semester, 4 ECTS</w:t>
      </w:r>
    </w:p>
    <w:p w14:paraId="57B68936" w14:textId="77777777" w:rsidR="00430A2C" w:rsidRPr="00786402" w:rsidRDefault="00430A2C" w:rsidP="00430A2C">
      <w:pPr>
        <w:spacing w:line="240" w:lineRule="auto"/>
        <w:rPr>
          <w:lang w:val="en-GB"/>
        </w:rPr>
      </w:pPr>
    </w:p>
    <w:p w14:paraId="10BAC7FE" w14:textId="77777777" w:rsidR="00430A2C" w:rsidRPr="00430A2C" w:rsidRDefault="00430A2C" w:rsidP="00430A2C">
      <w:pPr>
        <w:tabs>
          <w:tab w:val="left" w:pos="426"/>
        </w:tabs>
        <w:spacing w:line="240" w:lineRule="auto"/>
        <w:contextualSpacing/>
        <w:rPr>
          <w:rFonts w:ascii="Times New Roman" w:hAnsi="Times New Roman"/>
          <w:b/>
          <w:smallCaps/>
          <w:lang w:val="fr-FR"/>
        </w:rPr>
      </w:pPr>
      <w:r w:rsidRPr="00430A2C">
        <w:rPr>
          <w:rFonts w:ascii="Times New Roman" w:hAnsi="Times New Roman"/>
          <w:b/>
          <w:smallCaps/>
          <w:lang w:val="fr-FR"/>
        </w:rPr>
        <w:t xml:space="preserve">Instructor </w:t>
      </w:r>
    </w:p>
    <w:p w14:paraId="689719E9" w14:textId="77777777" w:rsidR="002E6B23" w:rsidRPr="008F77F3" w:rsidRDefault="002E6B23" w:rsidP="002E6B23">
      <w:pPr>
        <w:tabs>
          <w:tab w:val="left" w:pos="426"/>
        </w:tabs>
        <w:spacing w:line="240" w:lineRule="auto"/>
        <w:contextualSpacing/>
        <w:rPr>
          <w:rFonts w:ascii="Times New Roman" w:hAnsi="Times New Roman"/>
          <w:b/>
          <w:smallCaps/>
          <w:lang w:val="fr-FR"/>
        </w:rPr>
      </w:pPr>
      <w:r w:rsidRPr="008F77F3">
        <w:rPr>
          <w:rFonts w:ascii="Times New Roman" w:hAnsi="Times New Roman"/>
          <w:lang w:val="fr-FR"/>
        </w:rPr>
        <w:t>Dr. Photeine Perra, Assistant Professor</w:t>
      </w:r>
    </w:p>
    <w:p w14:paraId="07C9FA28" w14:textId="77777777" w:rsidR="002E6B23" w:rsidRPr="008F77F3" w:rsidRDefault="002E6B23" w:rsidP="002E6B23">
      <w:pPr>
        <w:tabs>
          <w:tab w:val="left" w:pos="426"/>
        </w:tabs>
        <w:spacing w:line="240" w:lineRule="auto"/>
        <w:contextualSpacing/>
        <w:rPr>
          <w:rFonts w:ascii="Times New Roman" w:hAnsi="Times New Roman"/>
          <w:b/>
          <w:smallCaps/>
          <w:lang w:val="fr-FR"/>
        </w:rPr>
      </w:pPr>
    </w:p>
    <w:p w14:paraId="6A8E8355" w14:textId="77777777" w:rsidR="00430A2C" w:rsidRPr="0096789C" w:rsidRDefault="00430A2C" w:rsidP="00430A2C">
      <w:pPr>
        <w:spacing w:line="240" w:lineRule="auto"/>
        <w:rPr>
          <w:rFonts w:ascii="Times New Roman" w:hAnsi="Times New Roman"/>
          <w:b/>
          <w:smallCaps/>
        </w:rPr>
      </w:pPr>
      <w:r w:rsidRPr="0096789C">
        <w:rPr>
          <w:rFonts w:ascii="Times New Roman" w:hAnsi="Times New Roman"/>
          <w:b/>
          <w:smallCaps/>
        </w:rPr>
        <w:t xml:space="preserve">Course Content &amp; Objectives </w:t>
      </w:r>
    </w:p>
    <w:p w14:paraId="7851338F"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lang w:val="en-GB"/>
        </w:rPr>
        <w:t>A survey of the period with emphasis from the Third and Fourth Crusades (conquest of Cyprus, A.D. 1191; fall of Constantinople, A.D. 1204) to the early Ottoman-Venetian wars of the late 15</w:t>
      </w:r>
      <w:r w:rsidRPr="00786402">
        <w:rPr>
          <w:rFonts w:ascii="Times New Roman" w:hAnsi="Times New Roman"/>
          <w:vertAlign w:val="superscript"/>
          <w:lang w:val="en-GB"/>
        </w:rPr>
        <w:t>th</w:t>
      </w:r>
      <w:r w:rsidRPr="00786402">
        <w:rPr>
          <w:rFonts w:ascii="Times New Roman" w:hAnsi="Times New Roman"/>
          <w:lang w:val="en-GB"/>
        </w:rPr>
        <w:t>-early 16</w:t>
      </w:r>
      <w:r w:rsidRPr="00786402">
        <w:rPr>
          <w:rFonts w:ascii="Times New Roman" w:hAnsi="Times New Roman"/>
          <w:vertAlign w:val="superscript"/>
          <w:lang w:val="en-GB"/>
        </w:rPr>
        <w:t>th</w:t>
      </w:r>
      <w:r w:rsidRPr="00786402">
        <w:rPr>
          <w:rFonts w:ascii="Times New Roman" w:hAnsi="Times New Roman"/>
          <w:lang w:val="en-GB"/>
        </w:rPr>
        <w:t xml:space="preserve"> centuries (beginnings of Ottoman annexation); the later Latin states in Greece (to the late 18</w:t>
      </w:r>
      <w:r w:rsidRPr="00786402">
        <w:rPr>
          <w:rFonts w:ascii="Times New Roman" w:hAnsi="Times New Roman"/>
          <w:vertAlign w:val="superscript"/>
          <w:lang w:val="en-GB"/>
        </w:rPr>
        <w:t>th</w:t>
      </w:r>
      <w:r w:rsidRPr="00786402">
        <w:rPr>
          <w:rFonts w:ascii="Times New Roman" w:hAnsi="Times New Roman"/>
          <w:lang w:val="en-GB"/>
        </w:rPr>
        <w:t xml:space="preserve"> century) and Latin rule in Cyprus (until the Ottoman conquest of A.D. 1570/71-survey of the Lusignan and Venetian eras). </w:t>
      </w:r>
    </w:p>
    <w:p w14:paraId="5E33F36D"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lang w:val="en-GB"/>
        </w:rPr>
        <w:t xml:space="preserve">Primary sources (Greek-Latin-old French-old Italian-Catalan) and main bibliography on the period’s developments; analysis of the generic term Latin Domination/ Latinokratia and its derivatives in the post-1191/92/1204 A.D. period (Frankish Domination / “Frankokratia”; Venetian Domination / “Venetokratia”; Lombard Domination/ “Lomvardokratia”; Genoese Domination / “Genouatokratia”; Catalan Domination / “Katalanokratia”; Hospitaller Domination / “Ippotokratia”; Florentine Domination / “Florentinokratia”-the Accaiuolis; Italian Domination / “Italokratia” -the Toccos, etc. </w:t>
      </w:r>
    </w:p>
    <w:p w14:paraId="0A0E8DD1"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lang w:val="en-GB"/>
        </w:rPr>
        <w:t>Relations between the Latin states and other powers of the southeastern Mediterranean, as well as among themselves; relations between the Greek and Latin clergy; social/economic conditions and development of feudal institutions in Latin-dominated lands in Greece and Cyprus.</w:t>
      </w:r>
    </w:p>
    <w:p w14:paraId="6B635002" w14:textId="77777777" w:rsidR="00430A2C" w:rsidRPr="00786402" w:rsidRDefault="00430A2C" w:rsidP="00430A2C">
      <w:pPr>
        <w:spacing w:line="240" w:lineRule="auto"/>
        <w:rPr>
          <w:rFonts w:ascii="Times New Roman" w:hAnsi="Times New Roman"/>
          <w:lang w:val="en-GB"/>
        </w:rPr>
      </w:pPr>
      <w:r w:rsidRPr="00786402">
        <w:rPr>
          <w:rFonts w:ascii="Times New Roman" w:hAnsi="Times New Roman"/>
          <w:lang w:val="en-GB"/>
        </w:rPr>
        <w:t>The course, which aims at a comprehensive parallel knowledge of the period with contemporary events in later Byzantium as well as in Greek lands under Ottoman rule since the second half of the 15</w:t>
      </w:r>
      <w:r w:rsidRPr="00786402">
        <w:rPr>
          <w:rFonts w:ascii="Times New Roman" w:hAnsi="Times New Roman"/>
          <w:vertAlign w:val="superscript"/>
          <w:lang w:val="en-GB"/>
        </w:rPr>
        <w:t>th</w:t>
      </w:r>
      <w:r w:rsidRPr="00786402">
        <w:rPr>
          <w:rFonts w:ascii="Times New Roman" w:hAnsi="Times New Roman"/>
          <w:lang w:val="en-GB"/>
        </w:rPr>
        <w:t xml:space="preserve"> century, includes a compulsory assignment for the students on a chosen topic.</w:t>
      </w:r>
    </w:p>
    <w:p w14:paraId="5C0148B2" w14:textId="77777777" w:rsidR="00430A2C" w:rsidRPr="00786402" w:rsidRDefault="00430A2C" w:rsidP="00430A2C">
      <w:pPr>
        <w:spacing w:line="240" w:lineRule="auto"/>
        <w:rPr>
          <w:rFonts w:ascii="Times New Roman" w:hAnsi="Times New Roman"/>
          <w:lang w:val="en-GB"/>
        </w:rPr>
      </w:pPr>
    </w:p>
    <w:p w14:paraId="384ECB20" w14:textId="135DA7FC" w:rsidR="00430A2C" w:rsidRPr="00392CA8" w:rsidRDefault="00430A2C" w:rsidP="00430A2C">
      <w:pPr>
        <w:spacing w:line="240" w:lineRule="auto"/>
        <w:rPr>
          <w:rFonts w:ascii="Times New Roman" w:hAnsi="Times New Roman"/>
          <w:bCs/>
          <w:lang w:val="en-GB"/>
        </w:rPr>
      </w:pPr>
      <w:r w:rsidRPr="00786402">
        <w:rPr>
          <w:rFonts w:ascii="Times New Roman" w:hAnsi="Times New Roman"/>
          <w:b/>
          <w:smallCaps/>
          <w:lang w:val="en-GB"/>
        </w:rPr>
        <w:t>Prerequisites:</w:t>
      </w:r>
      <w:r w:rsidRPr="00392CA8">
        <w:rPr>
          <w:rFonts w:ascii="Times New Roman" w:hAnsi="Times New Roman"/>
          <w:b/>
          <w:lang w:val="en-GB"/>
        </w:rPr>
        <w:t xml:space="preserve"> </w:t>
      </w:r>
      <w:r w:rsidR="00392CA8" w:rsidRPr="00392CA8">
        <w:rPr>
          <w:rFonts w:ascii="Times New Roman" w:hAnsi="Times New Roman"/>
          <w:bCs/>
          <w:lang w:val="en-GB"/>
        </w:rPr>
        <w:t>None</w:t>
      </w:r>
    </w:p>
    <w:p w14:paraId="4D680BF8" w14:textId="77777777" w:rsidR="00430A2C" w:rsidRDefault="00430A2C" w:rsidP="00430A2C">
      <w:pPr>
        <w:spacing w:line="240" w:lineRule="auto"/>
        <w:rPr>
          <w:rFonts w:ascii="Times New Roman" w:hAnsi="Times New Roman"/>
          <w:lang w:val="en-GB"/>
        </w:rPr>
      </w:pPr>
      <w:r w:rsidRPr="00786402">
        <w:rPr>
          <w:rFonts w:ascii="Times New Roman" w:hAnsi="Times New Roman"/>
          <w:lang w:val="en-GB"/>
        </w:rPr>
        <w:br/>
      </w:r>
      <w:r w:rsidRPr="00786402">
        <w:rPr>
          <w:rFonts w:ascii="Times New Roman" w:hAnsi="Times New Roman"/>
          <w:b/>
          <w:smallCaps/>
          <w:lang w:val="en-GB"/>
        </w:rPr>
        <w:t>Erasmus:</w:t>
      </w:r>
      <w:r w:rsidRPr="00786402">
        <w:rPr>
          <w:rFonts w:ascii="Times New Roman" w:hAnsi="Times New Roman"/>
          <w:lang w:val="en-GB"/>
        </w:rPr>
        <w:t xml:space="preserve"> One-on-one tutorials are offered to Erasmus students in English.</w:t>
      </w:r>
    </w:p>
    <w:p w14:paraId="37469DD9" w14:textId="77777777" w:rsidR="00E154C3" w:rsidRDefault="00E154C3">
      <w:pPr>
        <w:spacing w:line="240" w:lineRule="auto"/>
        <w:jc w:val="left"/>
        <w:rPr>
          <w:rFonts w:ascii="Times New Roman" w:hAnsi="Times New Roman"/>
          <w:b/>
          <w:color w:val="7030A0"/>
          <w:lang w:val="en-GB"/>
        </w:rPr>
      </w:pPr>
    </w:p>
    <w:p w14:paraId="2B22559D" w14:textId="77777777" w:rsidR="00C93626" w:rsidRDefault="00C93626">
      <w:pPr>
        <w:spacing w:line="240" w:lineRule="auto"/>
        <w:jc w:val="left"/>
        <w:rPr>
          <w:rFonts w:ascii="Times New Roman" w:hAnsi="Times New Roman"/>
          <w:b/>
          <w:color w:val="7030A0"/>
          <w:lang w:val="en-GB"/>
        </w:rPr>
      </w:pPr>
    </w:p>
    <w:p w14:paraId="5F3B4252" w14:textId="77777777" w:rsidR="00113A19" w:rsidRPr="009C1866" w:rsidRDefault="00113A19" w:rsidP="00113A19">
      <w:pPr>
        <w:spacing w:line="240" w:lineRule="auto"/>
        <w:rPr>
          <w:rFonts w:ascii="Times New Roman" w:hAnsi="Times New Roman"/>
          <w:b/>
          <w:color w:val="4472C4" w:themeColor="accent1"/>
          <w:lang w:val="en-GB"/>
        </w:rPr>
      </w:pPr>
      <w:r w:rsidRPr="009C1866">
        <w:rPr>
          <w:rFonts w:ascii="Times New Roman" w:hAnsi="Times New Roman"/>
          <w:b/>
          <w:color w:val="4472C4" w:themeColor="accent1"/>
          <w:lang w:val="en-GB"/>
        </w:rPr>
        <w:t xml:space="preserve">6th &amp; 8th semester Elective Courses for the Thematic Cycle of Archaeology and Cultural Resources Management </w:t>
      </w:r>
    </w:p>
    <w:p w14:paraId="7F6C3F44" w14:textId="77777777" w:rsidR="00802456" w:rsidRPr="00786402" w:rsidRDefault="00802456" w:rsidP="00F108AA">
      <w:pPr>
        <w:pStyle w:val="Heading3"/>
      </w:pPr>
      <w:bookmarkStart w:id="441" w:name="_Toc428788630"/>
      <w:bookmarkStart w:id="442" w:name="_Toc58672695"/>
      <w:bookmarkStart w:id="443" w:name="_Toc90373745"/>
      <w:bookmarkStart w:id="444" w:name="_Toc90374124"/>
      <w:bookmarkStart w:id="445" w:name="_Toc166952318"/>
      <w:r w:rsidRPr="00786402">
        <w:t>12ΕΑ-14 Prehistoric Archaeology: Pottery</w:t>
      </w:r>
      <w:bookmarkEnd w:id="441"/>
      <w:bookmarkEnd w:id="442"/>
      <w:bookmarkEnd w:id="443"/>
      <w:bookmarkEnd w:id="444"/>
      <w:bookmarkEnd w:id="445"/>
      <w:r w:rsidRPr="00786402">
        <w:t xml:space="preserve"> </w:t>
      </w:r>
    </w:p>
    <w:p w14:paraId="76C42117" w14:textId="77777777" w:rsidR="00802456" w:rsidRPr="00786402" w:rsidRDefault="00802456" w:rsidP="00802456">
      <w:pPr>
        <w:spacing w:line="240" w:lineRule="auto"/>
        <w:rPr>
          <w:rFonts w:ascii="Times New Roman" w:hAnsi="Times New Roman"/>
          <w:i/>
          <w:lang w:val="en-GB"/>
        </w:rPr>
      </w:pPr>
      <w:r w:rsidRPr="00786402">
        <w:rPr>
          <w:rFonts w:ascii="Times New Roman" w:hAnsi="Times New Roman"/>
          <w:i/>
          <w:lang w:val="en-GB"/>
        </w:rPr>
        <w:t>Elective course (Thematic cycle of Archaeology and CRM), 6</w:t>
      </w:r>
      <w:r w:rsidRPr="00786402">
        <w:rPr>
          <w:rFonts w:ascii="Times New Roman" w:hAnsi="Times New Roman"/>
          <w:i/>
          <w:vertAlign w:val="superscript"/>
          <w:lang w:val="en-GB"/>
        </w:rPr>
        <w:t>th</w:t>
      </w:r>
      <w:r w:rsidRPr="00786402">
        <w:rPr>
          <w:rFonts w:ascii="Times New Roman" w:hAnsi="Times New Roman"/>
          <w:i/>
          <w:lang w:val="en-GB"/>
        </w:rPr>
        <w:t xml:space="preserve"> </w:t>
      </w:r>
      <w:r>
        <w:rPr>
          <w:rFonts w:ascii="Times New Roman" w:hAnsi="Times New Roman"/>
          <w:i/>
          <w:lang w:val="en-GB"/>
        </w:rPr>
        <w:t>&amp; 8</w:t>
      </w:r>
      <w:r w:rsidRPr="00802456">
        <w:rPr>
          <w:rFonts w:ascii="Times New Roman" w:hAnsi="Times New Roman"/>
          <w:i/>
          <w:vertAlign w:val="superscript"/>
          <w:lang w:val="en-GB"/>
        </w:rPr>
        <w:t>th</w:t>
      </w:r>
      <w:r>
        <w:rPr>
          <w:rFonts w:ascii="Times New Roman" w:hAnsi="Times New Roman"/>
          <w:i/>
          <w:lang w:val="en-GB"/>
        </w:rPr>
        <w:t xml:space="preserve"> </w:t>
      </w:r>
      <w:r w:rsidRPr="00786402">
        <w:rPr>
          <w:rFonts w:ascii="Times New Roman" w:hAnsi="Times New Roman"/>
          <w:i/>
          <w:lang w:val="en-GB"/>
        </w:rPr>
        <w:t>semester, 4 ECTS</w:t>
      </w:r>
    </w:p>
    <w:p w14:paraId="5D366644" w14:textId="77777777" w:rsidR="00802456" w:rsidRPr="00786402" w:rsidRDefault="00802456" w:rsidP="00802456">
      <w:pPr>
        <w:spacing w:line="240" w:lineRule="auto"/>
        <w:rPr>
          <w:rFonts w:ascii="Times New Roman" w:hAnsi="Times New Roman"/>
          <w:i/>
          <w:lang w:val="en-GB"/>
        </w:rPr>
      </w:pPr>
    </w:p>
    <w:p w14:paraId="0AFE22BC" w14:textId="77777777" w:rsidR="00802456" w:rsidRPr="00786402" w:rsidRDefault="00802456" w:rsidP="00802456">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52874C94" w14:textId="5F4B1F04" w:rsidR="00802456" w:rsidRPr="00786402" w:rsidRDefault="00802456" w:rsidP="00802456">
      <w:pPr>
        <w:spacing w:line="240" w:lineRule="auto"/>
        <w:rPr>
          <w:rFonts w:ascii="Times New Roman" w:hAnsi="Times New Roman"/>
          <w:lang w:val="en-GB"/>
        </w:rPr>
      </w:pPr>
      <w:r w:rsidRPr="00786402">
        <w:rPr>
          <w:rFonts w:ascii="Times New Roman" w:hAnsi="Times New Roman"/>
          <w:lang w:val="en-GB"/>
        </w:rPr>
        <w:t xml:space="preserve">Dr. Emilia Banou, </w:t>
      </w:r>
      <w:r w:rsidR="003E026A">
        <w:rPr>
          <w:rFonts w:ascii="Times New Roman" w:hAnsi="Times New Roman"/>
          <w:lang w:val="en-GB"/>
        </w:rPr>
        <w:t>Associate</w:t>
      </w:r>
      <w:r w:rsidRPr="00786402">
        <w:rPr>
          <w:rFonts w:ascii="Times New Roman" w:hAnsi="Times New Roman"/>
          <w:lang w:val="en-GB"/>
        </w:rPr>
        <w:t xml:space="preserve"> Professor</w:t>
      </w:r>
    </w:p>
    <w:p w14:paraId="2B91B224" w14:textId="77777777" w:rsidR="00802456" w:rsidRPr="00786402" w:rsidRDefault="00802456" w:rsidP="00802456">
      <w:pPr>
        <w:spacing w:line="240" w:lineRule="auto"/>
        <w:rPr>
          <w:rFonts w:ascii="Times New Roman" w:hAnsi="Times New Roman"/>
          <w:lang w:val="en-GB"/>
        </w:rPr>
      </w:pPr>
    </w:p>
    <w:p w14:paraId="0F6BE9E5" w14:textId="77777777" w:rsidR="00802456" w:rsidRPr="00786402" w:rsidRDefault="00802456" w:rsidP="00802456">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Content</w:t>
      </w:r>
    </w:p>
    <w:p w14:paraId="39F8AF5D" w14:textId="77777777" w:rsidR="00802456" w:rsidRPr="00786402" w:rsidRDefault="00802456" w:rsidP="00802456">
      <w:pPr>
        <w:spacing w:line="240" w:lineRule="auto"/>
        <w:rPr>
          <w:rFonts w:ascii="Times New Roman" w:hAnsi="Times New Roman"/>
          <w:lang w:val="en-GB"/>
        </w:rPr>
      </w:pPr>
      <w:r w:rsidRPr="00786402">
        <w:rPr>
          <w:rFonts w:ascii="Times New Roman" w:hAnsi="Times New Roman"/>
          <w:lang w:val="en-GB"/>
        </w:rPr>
        <w:t xml:space="preserve">The course aims at the familiarization of students with the terminology, the typology and the decorative techniques of the main categories of Neolithic and Bronze Age pottery in the Aegean. It also examines ceramic changes as a reflection of cultural developments and interactions in this area, aiming at the appraisal of pottery as a main tool of archaeological methodology. The course presents ceramic developments in chronological order and in parallel </w:t>
      </w:r>
      <w:r w:rsidRPr="00786402">
        <w:rPr>
          <w:rFonts w:ascii="Times New Roman" w:hAnsi="Times New Roman"/>
          <w:lang w:val="en-GB"/>
        </w:rPr>
        <w:lastRenderedPageBreak/>
        <w:t>with cultural changes that these developments imply. Museum visits are an indispensable part of the course.</w:t>
      </w:r>
    </w:p>
    <w:p w14:paraId="146C4CF8" w14:textId="77777777" w:rsidR="00802456" w:rsidRPr="00786402" w:rsidRDefault="00802456" w:rsidP="00802456">
      <w:pPr>
        <w:widowControl w:val="0"/>
        <w:autoSpaceDE w:val="0"/>
        <w:autoSpaceDN w:val="0"/>
        <w:adjustRightInd w:val="0"/>
        <w:spacing w:line="240" w:lineRule="auto"/>
        <w:rPr>
          <w:rFonts w:ascii="Times New Roman" w:hAnsi="Times New Roman"/>
          <w:b/>
          <w:color w:val="333399"/>
          <w:lang w:val="en-GB"/>
        </w:rPr>
      </w:pPr>
    </w:p>
    <w:p w14:paraId="19D172D4" w14:textId="77777777" w:rsidR="00802456" w:rsidRPr="00786402" w:rsidRDefault="00802456" w:rsidP="00802456">
      <w:pPr>
        <w:widowControl w:val="0"/>
        <w:autoSpaceDE w:val="0"/>
        <w:autoSpaceDN w:val="0"/>
        <w:adjustRightInd w:val="0"/>
        <w:spacing w:line="240" w:lineRule="auto"/>
        <w:rPr>
          <w:rFonts w:ascii="Times New Roman" w:hAnsi="Times New Roman"/>
          <w:b/>
          <w:smallCaps/>
          <w:lang w:val="en-GB"/>
        </w:rPr>
      </w:pPr>
      <w:r w:rsidRPr="00786402">
        <w:rPr>
          <w:rFonts w:ascii="Times New Roman" w:hAnsi="Times New Roman"/>
          <w:b/>
          <w:smallCaps/>
          <w:lang w:val="en-GB"/>
        </w:rPr>
        <w:t>Course Objectives</w:t>
      </w:r>
    </w:p>
    <w:p w14:paraId="132EF35A" w14:textId="77777777" w:rsidR="00802456" w:rsidRPr="00786402" w:rsidRDefault="00802456" w:rsidP="00802456">
      <w:pPr>
        <w:widowControl w:val="0"/>
        <w:autoSpaceDE w:val="0"/>
        <w:autoSpaceDN w:val="0"/>
        <w:adjustRightInd w:val="0"/>
        <w:spacing w:line="240" w:lineRule="auto"/>
        <w:rPr>
          <w:rFonts w:ascii="Times New Roman" w:hAnsi="Times New Roman"/>
          <w:lang w:val="en-GB"/>
        </w:rPr>
      </w:pPr>
      <w:r w:rsidRPr="00786402">
        <w:rPr>
          <w:rFonts w:ascii="Times New Roman" w:hAnsi="Times New Roman"/>
          <w:lang w:val="en-GB"/>
        </w:rPr>
        <w:t>After successfully completing the course, the students will be able to:</w:t>
      </w:r>
    </w:p>
    <w:p w14:paraId="0B3A905A" w14:textId="77777777" w:rsidR="00802456" w:rsidRPr="00786402" w:rsidRDefault="00802456" w:rsidP="00802456">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recognize the main types of Neolithic and Bronze Age pottery and explain their use; </w:t>
      </w:r>
    </w:p>
    <w:p w14:paraId="60C07933" w14:textId="77777777" w:rsidR="00802456" w:rsidRPr="00786402" w:rsidRDefault="00802456" w:rsidP="00802456">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understand the main techniques of pottery construction and decoration and assess their technological significance;</w:t>
      </w:r>
    </w:p>
    <w:p w14:paraId="52F695AF" w14:textId="77777777" w:rsidR="00802456" w:rsidRPr="00786402" w:rsidRDefault="00802456" w:rsidP="00802456">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recognize the basic styles and motifs of Aegean prehistoric pottery;</w:t>
      </w:r>
    </w:p>
    <w:p w14:paraId="58D93396" w14:textId="77777777" w:rsidR="00802456" w:rsidRPr="00786402" w:rsidRDefault="00802456" w:rsidP="00802456">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view pottery iconography as a tool for cultural interpretation (in relation to economic organization, social formation and symbolism);</w:t>
      </w:r>
      <w:r>
        <w:rPr>
          <w:rFonts w:ascii="Times New Roman" w:hAnsi="Times New Roman"/>
          <w:lang w:val="en-GB"/>
        </w:rPr>
        <w:t xml:space="preserve"> and,</w:t>
      </w:r>
    </w:p>
    <w:p w14:paraId="6420694D" w14:textId="7448BD7E" w:rsidR="00802456" w:rsidRPr="00392CA8" w:rsidRDefault="00802456" w:rsidP="00802456">
      <w:pPr>
        <w:widowControl w:val="0"/>
        <w:numPr>
          <w:ilvl w:val="0"/>
          <w:numId w:val="1"/>
        </w:numPr>
        <w:autoSpaceDE w:val="0"/>
        <w:autoSpaceDN w:val="0"/>
        <w:adjustRightInd w:val="0"/>
        <w:spacing w:line="240" w:lineRule="auto"/>
        <w:rPr>
          <w:rFonts w:ascii="Times New Roman" w:hAnsi="Times New Roman"/>
          <w:lang w:val="en-GB"/>
        </w:rPr>
      </w:pPr>
      <w:r w:rsidRPr="00786402">
        <w:rPr>
          <w:rFonts w:ascii="Times New Roman" w:hAnsi="Times New Roman"/>
          <w:lang w:val="en-GB"/>
        </w:rPr>
        <w:t xml:space="preserve">discuss the presence and dispersion of pottery, its similarities and differences as pointers of cultural range, effect or change within the Aegean and the Eastern Mediterranean, especially during the Bronze Age. </w:t>
      </w:r>
    </w:p>
    <w:p w14:paraId="4A749F71" w14:textId="77777777" w:rsidR="00802456" w:rsidRPr="00786402" w:rsidRDefault="00802456" w:rsidP="00802456">
      <w:pPr>
        <w:tabs>
          <w:tab w:val="left" w:pos="426"/>
        </w:tabs>
        <w:spacing w:line="240" w:lineRule="auto"/>
        <w:contextualSpacing/>
        <w:rPr>
          <w:rFonts w:ascii="Times New Roman" w:hAnsi="Times New Roman"/>
          <w:lang w:val="en-GB"/>
        </w:rPr>
      </w:pPr>
      <w:r w:rsidRPr="00786402">
        <w:rPr>
          <w:rFonts w:ascii="Times New Roman" w:hAnsi="Times New Roman"/>
          <w:b/>
          <w:smallCaps/>
          <w:lang w:val="en-GB"/>
        </w:rPr>
        <w:t xml:space="preserve">Prerequisites: </w:t>
      </w:r>
      <w:r w:rsidRPr="00786402">
        <w:rPr>
          <w:rFonts w:ascii="Times New Roman" w:hAnsi="Times New Roman"/>
          <w:lang w:val="en-GB"/>
        </w:rPr>
        <w:t>None.</w:t>
      </w:r>
    </w:p>
    <w:p w14:paraId="77157E2D" w14:textId="77777777" w:rsidR="00802456" w:rsidRPr="00786402" w:rsidRDefault="00802456" w:rsidP="00802456">
      <w:pPr>
        <w:tabs>
          <w:tab w:val="left" w:pos="426"/>
        </w:tabs>
        <w:spacing w:line="240" w:lineRule="auto"/>
        <w:contextualSpacing/>
        <w:rPr>
          <w:rFonts w:ascii="Times New Roman" w:hAnsi="Times New Roman"/>
          <w:lang w:val="en-GB"/>
        </w:rPr>
      </w:pPr>
      <w:r w:rsidRPr="00786402">
        <w:rPr>
          <w:rFonts w:ascii="Times New Roman" w:hAnsi="Times New Roman"/>
          <w:b/>
          <w:u w:val="single"/>
          <w:lang w:val="en-GB"/>
        </w:rPr>
        <w:br/>
      </w:r>
      <w:r w:rsidRPr="00786402">
        <w:rPr>
          <w:rFonts w:ascii="Times New Roman" w:hAnsi="Times New Roman"/>
          <w:b/>
          <w:smallCaps/>
          <w:lang w:val="en-GB"/>
        </w:rPr>
        <w:t>Erasmus:</w:t>
      </w:r>
      <w:r w:rsidRPr="00786402">
        <w:rPr>
          <w:rFonts w:ascii="Times New Roman" w:hAnsi="Times New Roman"/>
          <w:b/>
          <w:lang w:val="en-GB"/>
        </w:rPr>
        <w:t xml:space="preserve"> </w:t>
      </w:r>
      <w:r w:rsidRPr="00786402">
        <w:rPr>
          <w:rFonts w:ascii="Times New Roman" w:hAnsi="Times New Roman"/>
          <w:lang w:val="en-GB"/>
        </w:rPr>
        <w:t>The course is offered in Greek or with the support of non-Greek bibliography.</w:t>
      </w:r>
    </w:p>
    <w:p w14:paraId="0E96732C" w14:textId="77777777" w:rsidR="00113A19" w:rsidRDefault="00113A19" w:rsidP="00113A19">
      <w:pPr>
        <w:spacing w:line="240" w:lineRule="auto"/>
        <w:rPr>
          <w:rFonts w:ascii="Times New Roman" w:eastAsia="Times New Roman" w:hAnsi="Times New Roman"/>
          <w:b/>
          <w:bCs/>
          <w:color w:val="002060"/>
          <w:sz w:val="26"/>
          <w:szCs w:val="26"/>
          <w:lang w:val="en-GB"/>
        </w:rPr>
      </w:pPr>
    </w:p>
    <w:p w14:paraId="3CCD04F9" w14:textId="77777777" w:rsidR="00802456" w:rsidRPr="00786402" w:rsidRDefault="00802456" w:rsidP="00F108AA">
      <w:pPr>
        <w:pStyle w:val="Heading3"/>
      </w:pPr>
      <w:bookmarkStart w:id="446" w:name="_Toc428788643"/>
      <w:bookmarkStart w:id="447" w:name="_Toc58672696"/>
      <w:bookmarkStart w:id="448" w:name="_Toc90373746"/>
      <w:bookmarkStart w:id="449" w:name="_Toc90374125"/>
      <w:bookmarkStart w:id="450" w:name="_Toc166952319"/>
      <w:r w:rsidRPr="00786402">
        <w:t>12ΕΑ-24 Creto-Mycenaean Religion and Polity: Seminar in Aegean Prehistory</w:t>
      </w:r>
      <w:bookmarkEnd w:id="446"/>
      <w:bookmarkEnd w:id="447"/>
      <w:bookmarkEnd w:id="448"/>
      <w:bookmarkEnd w:id="449"/>
      <w:bookmarkEnd w:id="450"/>
      <w:r w:rsidRPr="00786402">
        <w:t xml:space="preserve"> </w:t>
      </w:r>
    </w:p>
    <w:p w14:paraId="2044A1D2" w14:textId="77777777" w:rsidR="00802456" w:rsidRPr="00786402" w:rsidRDefault="00802456" w:rsidP="00802456">
      <w:pPr>
        <w:spacing w:line="240" w:lineRule="auto"/>
        <w:rPr>
          <w:rFonts w:ascii="Times New Roman" w:hAnsi="Times New Roman"/>
          <w:i/>
          <w:color w:val="FF0000"/>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Archaeology and CRM), </w:t>
      </w:r>
      <w:r>
        <w:rPr>
          <w:rFonts w:ascii="Times New Roman" w:hAnsi="Times New Roman"/>
          <w:i/>
          <w:lang w:val="en-GB"/>
        </w:rPr>
        <w:t>6</w:t>
      </w:r>
      <w:r w:rsidRPr="00802456">
        <w:rPr>
          <w:rFonts w:ascii="Times New Roman" w:hAnsi="Times New Roman"/>
          <w:i/>
          <w:vertAlign w:val="superscript"/>
          <w:lang w:val="en-GB"/>
        </w:rPr>
        <w:t>th</w:t>
      </w:r>
      <w:r>
        <w:rPr>
          <w:rFonts w:ascii="Times New Roman" w:hAnsi="Times New Roman"/>
          <w:i/>
          <w:lang w:val="en-GB"/>
        </w:rPr>
        <w:t xml:space="preserve"> &amp; </w:t>
      </w:r>
      <w:r w:rsidRPr="00786402">
        <w:rPr>
          <w:rFonts w:ascii="Times New Roman" w:hAnsi="Times New Roman"/>
          <w:i/>
          <w:lang w:val="en-GB"/>
        </w:rPr>
        <w:t>8</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0400B535" w14:textId="77777777" w:rsidR="00802456" w:rsidRPr="00786402" w:rsidRDefault="00802456" w:rsidP="00802456">
      <w:pPr>
        <w:tabs>
          <w:tab w:val="left" w:pos="426"/>
        </w:tabs>
        <w:spacing w:line="240" w:lineRule="auto"/>
        <w:contextualSpacing/>
        <w:rPr>
          <w:rFonts w:ascii="Times New Roman" w:hAnsi="Times New Roman"/>
          <w:b/>
          <w:smallCaps/>
          <w:lang w:val="en-GB"/>
        </w:rPr>
      </w:pPr>
    </w:p>
    <w:p w14:paraId="2A346369" w14:textId="77777777" w:rsidR="00802456" w:rsidRPr="00786402" w:rsidRDefault="00802456" w:rsidP="00802456">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36D66C9E" w14:textId="2C84839C" w:rsidR="00802456" w:rsidRPr="00786402" w:rsidRDefault="00802456" w:rsidP="00802456">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Dr. Evyenia Yiannouli, </w:t>
      </w:r>
      <w:r w:rsidR="003E026A">
        <w:rPr>
          <w:rFonts w:ascii="Times New Roman" w:hAnsi="Times New Roman"/>
          <w:lang w:val="en-GB"/>
        </w:rPr>
        <w:t>Associate</w:t>
      </w:r>
      <w:r w:rsidRPr="00786402">
        <w:rPr>
          <w:rFonts w:ascii="Times New Roman" w:hAnsi="Times New Roman"/>
          <w:lang w:val="en-GB"/>
        </w:rPr>
        <w:t xml:space="preserve"> Professor</w:t>
      </w:r>
    </w:p>
    <w:p w14:paraId="5B11A916" w14:textId="77777777" w:rsidR="00802456" w:rsidRPr="00786402" w:rsidRDefault="00802456" w:rsidP="00802456">
      <w:pPr>
        <w:spacing w:line="240" w:lineRule="auto"/>
        <w:rPr>
          <w:rFonts w:ascii="Times New Roman" w:hAnsi="Times New Roman"/>
          <w:b/>
          <w:lang w:val="en-GB"/>
        </w:rPr>
      </w:pPr>
    </w:p>
    <w:p w14:paraId="4F9099F7" w14:textId="77777777" w:rsidR="00802456" w:rsidRPr="00786402" w:rsidRDefault="00802456" w:rsidP="00802456">
      <w:pPr>
        <w:spacing w:line="240" w:lineRule="auto"/>
        <w:rPr>
          <w:rFonts w:ascii="Times New Roman" w:hAnsi="Times New Roman"/>
          <w:i/>
          <w:lang w:val="en-GB"/>
        </w:rPr>
      </w:pPr>
      <w:r w:rsidRPr="00786402">
        <w:rPr>
          <w:rFonts w:ascii="Times New Roman" w:hAnsi="Times New Roman"/>
          <w:b/>
          <w:smallCaps/>
          <w:lang w:val="en-GB"/>
        </w:rPr>
        <w:t>Course Content &amp; Objectives</w:t>
      </w:r>
    </w:p>
    <w:p w14:paraId="796F84EC" w14:textId="77777777" w:rsidR="00802456" w:rsidRPr="00786402" w:rsidRDefault="00802456" w:rsidP="00802456">
      <w:pPr>
        <w:spacing w:line="240" w:lineRule="auto"/>
        <w:rPr>
          <w:rFonts w:ascii="Times New Roman" w:hAnsi="Times New Roman"/>
          <w:lang w:val="en-GB"/>
        </w:rPr>
      </w:pPr>
      <w:r w:rsidRPr="00786402">
        <w:rPr>
          <w:rFonts w:ascii="Times New Roman" w:hAnsi="Times New Roman"/>
          <w:lang w:val="en-GB"/>
        </w:rPr>
        <w:t>This seminar course is designed to introduce students to the potential of interdisciplinary studies focusing on the association between archaeology and language. Mycenaean data of different kinds (e.g. architecture, iconography, political geography, frescoes etc.) are examined under the light of the contemporary Linear B script, while comparisons are promoted with regard to analogies from the Minoan world or special fields of knowledge, such as the Aegean scripts, Homeric Studies, New Archaeology, Mediterranean cross-cultural comparisons, anthropological approaches and Indo-European studies. By the end of the semester, students are acquainted with the interpretative range of the attempted associations, certain key issues of Aegean Prehistory (society, religion, economy, ceremony) as well as ways of formulating new questions, while dealing with the inconclusive or the pending issues of actual research.</w:t>
      </w:r>
    </w:p>
    <w:p w14:paraId="464B5D07" w14:textId="77777777" w:rsidR="00802456" w:rsidRPr="00786402" w:rsidRDefault="00802456" w:rsidP="00802456">
      <w:pPr>
        <w:numPr>
          <w:ilvl w:val="0"/>
          <w:numId w:val="9"/>
        </w:numPr>
        <w:spacing w:line="240" w:lineRule="auto"/>
        <w:rPr>
          <w:rFonts w:ascii="Times New Roman" w:hAnsi="Times New Roman"/>
          <w:lang w:val="en-GB"/>
        </w:rPr>
      </w:pPr>
      <w:r w:rsidRPr="00786402">
        <w:rPr>
          <w:rFonts w:ascii="Times New Roman" w:hAnsi="Times New Roman"/>
          <w:lang w:val="en-GB"/>
        </w:rPr>
        <w:t>An introduction to Mycenology for Archaeologists: The history of the research before and after the middle of the 20th c. The decipherment of the Linear B script: its history and its impact on Aegean Studies.</w:t>
      </w:r>
    </w:p>
    <w:p w14:paraId="543CA2CB" w14:textId="77777777" w:rsidR="00802456" w:rsidRPr="00786402" w:rsidRDefault="00802456" w:rsidP="00802456">
      <w:pPr>
        <w:numPr>
          <w:ilvl w:val="0"/>
          <w:numId w:val="9"/>
        </w:numPr>
        <w:spacing w:line="240" w:lineRule="auto"/>
        <w:rPr>
          <w:rFonts w:ascii="Times New Roman" w:hAnsi="Times New Roman"/>
          <w:lang w:val="en-GB"/>
        </w:rPr>
      </w:pPr>
      <w:r w:rsidRPr="00786402">
        <w:rPr>
          <w:rFonts w:ascii="Times New Roman" w:hAnsi="Times New Roman"/>
          <w:lang w:val="en-GB"/>
        </w:rPr>
        <w:t>Basic rules of Linear B phonology, morphology and syntax. Discussing problems of transliteration. Practicing transliteration.</w:t>
      </w:r>
    </w:p>
    <w:p w14:paraId="353E2A00" w14:textId="77777777" w:rsidR="00802456" w:rsidRPr="00786402" w:rsidRDefault="00802456" w:rsidP="00802456">
      <w:pPr>
        <w:numPr>
          <w:ilvl w:val="0"/>
          <w:numId w:val="9"/>
        </w:numPr>
        <w:spacing w:line="240" w:lineRule="auto"/>
        <w:rPr>
          <w:rFonts w:ascii="Times New Roman" w:hAnsi="Times New Roman"/>
          <w:lang w:val="en-GB"/>
        </w:rPr>
      </w:pPr>
      <w:r w:rsidRPr="00786402">
        <w:rPr>
          <w:rFonts w:ascii="Times New Roman" w:hAnsi="Times New Roman"/>
          <w:lang w:val="en-GB"/>
        </w:rPr>
        <w:t>The Mycenaean world in the light of the surviving written evidence: the society, the armoury and the army, the institutions, goods and crops, feasts and ceremonies, the gods, systems of accounting. Assessing the written evidence as a source of historical inference.</w:t>
      </w:r>
    </w:p>
    <w:p w14:paraId="2CDE1D30" w14:textId="77777777" w:rsidR="00802456" w:rsidRPr="00786402" w:rsidRDefault="00802456" w:rsidP="00802456">
      <w:pPr>
        <w:numPr>
          <w:ilvl w:val="0"/>
          <w:numId w:val="9"/>
        </w:numPr>
        <w:spacing w:line="240" w:lineRule="auto"/>
        <w:rPr>
          <w:rFonts w:ascii="Times New Roman" w:hAnsi="Times New Roman"/>
          <w:lang w:val="en-GB"/>
        </w:rPr>
      </w:pPr>
      <w:r w:rsidRPr="00786402">
        <w:rPr>
          <w:rFonts w:ascii="Times New Roman" w:hAnsi="Times New Roman"/>
          <w:lang w:val="en-GB"/>
        </w:rPr>
        <w:t>Examining Mycenaean institutions under the light of relevant archaeological data and scriptural evidence, e.g. the nature of the Mycenaean wa-na-ka, the nature of po-ti-ni-ja.</w:t>
      </w:r>
    </w:p>
    <w:p w14:paraId="60129673" w14:textId="77777777" w:rsidR="00802456" w:rsidRPr="00786402" w:rsidRDefault="00802456" w:rsidP="00802456">
      <w:pPr>
        <w:numPr>
          <w:ilvl w:val="0"/>
          <w:numId w:val="9"/>
        </w:numPr>
        <w:spacing w:line="240" w:lineRule="auto"/>
        <w:rPr>
          <w:rFonts w:ascii="Times New Roman" w:hAnsi="Times New Roman"/>
          <w:lang w:val="en-GB"/>
        </w:rPr>
      </w:pPr>
      <w:r w:rsidRPr="00786402">
        <w:rPr>
          <w:rFonts w:ascii="Times New Roman" w:hAnsi="Times New Roman"/>
          <w:lang w:val="en-GB"/>
        </w:rPr>
        <w:lastRenderedPageBreak/>
        <w:t xml:space="preserve">Comparing </w:t>
      </w:r>
      <w:r w:rsidRPr="00786402">
        <w:rPr>
          <w:rFonts w:ascii="Times New Roman" w:hAnsi="Times New Roman"/>
          <w:i/>
          <w:lang w:val="en-GB"/>
        </w:rPr>
        <w:t>logos</w:t>
      </w:r>
      <w:r w:rsidRPr="00786402">
        <w:rPr>
          <w:rFonts w:ascii="Times New Roman" w:hAnsi="Times New Roman"/>
          <w:lang w:val="en-GB"/>
        </w:rPr>
        <w:t xml:space="preserve"> with </w:t>
      </w:r>
      <w:r w:rsidRPr="00786402">
        <w:rPr>
          <w:rFonts w:ascii="Times New Roman" w:hAnsi="Times New Roman"/>
          <w:i/>
          <w:lang w:val="en-GB"/>
        </w:rPr>
        <w:t>image</w:t>
      </w:r>
      <w:r w:rsidRPr="00786402">
        <w:rPr>
          <w:rFonts w:ascii="Times New Roman" w:hAnsi="Times New Roman"/>
          <w:lang w:val="en-GB"/>
        </w:rPr>
        <w:t>: assessing congruity and divergence between the linguistic and the material realms of representation.</w:t>
      </w:r>
    </w:p>
    <w:p w14:paraId="442295B7" w14:textId="77777777" w:rsidR="00802456" w:rsidRPr="00786402" w:rsidRDefault="00802456" w:rsidP="00802456">
      <w:pPr>
        <w:spacing w:line="240" w:lineRule="auto"/>
        <w:rPr>
          <w:rFonts w:ascii="Times New Roman" w:hAnsi="Times New Roman"/>
          <w:lang w:val="en-GB"/>
        </w:rPr>
      </w:pPr>
    </w:p>
    <w:p w14:paraId="7DD66272" w14:textId="77777777" w:rsidR="00802456" w:rsidRPr="00786402" w:rsidRDefault="00802456" w:rsidP="00802456">
      <w:pPr>
        <w:spacing w:line="240" w:lineRule="auto"/>
        <w:ind w:right="204"/>
        <w:rPr>
          <w:rFonts w:ascii="Times New Roman" w:hAnsi="Times New Roman"/>
          <w:bCs/>
          <w:lang w:val="en-GB"/>
        </w:rPr>
      </w:pPr>
      <w:r w:rsidRPr="00786402">
        <w:rPr>
          <w:rFonts w:ascii="Times New Roman" w:hAnsi="Times New Roman"/>
          <w:b/>
          <w:smallCaps/>
          <w:lang w:val="en-GB"/>
        </w:rPr>
        <w:t>Prerequisites:</w:t>
      </w:r>
      <w:r w:rsidRPr="00786402">
        <w:rPr>
          <w:rFonts w:ascii="Times New Roman" w:hAnsi="Times New Roman"/>
          <w:b/>
          <w:color w:val="002060"/>
          <w:lang w:val="en-GB"/>
        </w:rPr>
        <w:t xml:space="preserve"> </w:t>
      </w:r>
      <w:r w:rsidRPr="00786402">
        <w:rPr>
          <w:rFonts w:ascii="Times New Roman" w:hAnsi="Times New Roman"/>
          <w:lang w:val="en-GB"/>
        </w:rPr>
        <w:t xml:space="preserve">12Α-1 </w:t>
      </w:r>
      <w:r>
        <w:rPr>
          <w:rFonts w:ascii="Times New Roman" w:hAnsi="Times New Roman"/>
          <w:lang w:val="en-GB"/>
        </w:rPr>
        <w:t>Prehistoric Archaeology:</w:t>
      </w:r>
      <w:r w:rsidRPr="00786402">
        <w:rPr>
          <w:rFonts w:ascii="Times New Roman" w:hAnsi="Times New Roman"/>
          <w:bCs/>
          <w:lang w:val="en-GB"/>
        </w:rPr>
        <w:t xml:space="preserve"> Architecture </w:t>
      </w:r>
      <w:r>
        <w:rPr>
          <w:rFonts w:ascii="Times New Roman" w:hAnsi="Times New Roman"/>
          <w:bCs/>
          <w:lang w:val="en-GB"/>
        </w:rPr>
        <w:t>and Topography of Minoan Crete/</w:t>
      </w:r>
    </w:p>
    <w:p w14:paraId="248BAEDE" w14:textId="77777777" w:rsidR="00802456" w:rsidRPr="00786402" w:rsidRDefault="00802456" w:rsidP="00802456">
      <w:pPr>
        <w:spacing w:line="240" w:lineRule="auto"/>
        <w:ind w:right="204"/>
        <w:rPr>
          <w:rFonts w:ascii="Times New Roman" w:hAnsi="Times New Roman"/>
          <w:bCs/>
          <w:lang w:val="en-GB"/>
        </w:rPr>
      </w:pPr>
    </w:p>
    <w:p w14:paraId="1DC05371" w14:textId="60F15F3A" w:rsidR="00802456" w:rsidRDefault="00802456" w:rsidP="00802456">
      <w:pPr>
        <w:spacing w:line="240" w:lineRule="auto"/>
        <w:rPr>
          <w:rFonts w:ascii="Times New Roman" w:hAnsi="Times New Roman"/>
          <w:lang w:val="en-GB"/>
        </w:rPr>
      </w:pPr>
      <w:r w:rsidRPr="00786402">
        <w:rPr>
          <w:rFonts w:ascii="Times New Roman" w:hAnsi="Times New Roman"/>
          <w:b/>
          <w:smallCaps/>
          <w:lang w:val="en-GB"/>
        </w:rPr>
        <w:t>Erasmus:</w:t>
      </w:r>
      <w:r w:rsidRPr="00786402">
        <w:rPr>
          <w:rFonts w:ascii="Times New Roman" w:hAnsi="Times New Roman"/>
          <w:lang w:val="en-GB"/>
        </w:rPr>
        <w:t xml:space="preserve"> </w:t>
      </w:r>
      <w:r w:rsidR="00250C27" w:rsidRPr="00250C27">
        <w:rPr>
          <w:rFonts w:ascii="Times New Roman" w:hAnsi="Times New Roman"/>
          <w:lang w:val="en-GB"/>
        </w:rPr>
        <w:t>The course is offered in Greek.</w:t>
      </w:r>
    </w:p>
    <w:p w14:paraId="764DD2E4" w14:textId="77777777" w:rsidR="00ED333F" w:rsidRDefault="00ED333F" w:rsidP="00802456">
      <w:pPr>
        <w:spacing w:line="240" w:lineRule="auto"/>
        <w:rPr>
          <w:rFonts w:ascii="Times New Roman" w:hAnsi="Times New Roman"/>
          <w:lang w:val="en-GB"/>
        </w:rPr>
      </w:pPr>
    </w:p>
    <w:p w14:paraId="22A0618D" w14:textId="77777777" w:rsidR="006C208A" w:rsidRPr="006C208A" w:rsidRDefault="006C208A" w:rsidP="00F108AA">
      <w:pPr>
        <w:pStyle w:val="Heading3"/>
      </w:pPr>
      <w:bookmarkStart w:id="451" w:name="_Toc58672697"/>
      <w:bookmarkStart w:id="452" w:name="_Toc90373747"/>
      <w:bookmarkStart w:id="453" w:name="_Toc90374126"/>
      <w:bookmarkStart w:id="454" w:name="_Toc166952320"/>
      <w:r w:rsidRPr="006C208A">
        <w:t>12ΕΠΑ-61 Ancient Greek painting</w:t>
      </w:r>
      <w:bookmarkEnd w:id="451"/>
      <w:bookmarkEnd w:id="452"/>
      <w:bookmarkEnd w:id="453"/>
      <w:bookmarkEnd w:id="454"/>
    </w:p>
    <w:p w14:paraId="7DCB2746" w14:textId="77777777" w:rsidR="006C208A" w:rsidRPr="00786402" w:rsidRDefault="006C208A" w:rsidP="006C208A">
      <w:pPr>
        <w:spacing w:line="240" w:lineRule="auto"/>
        <w:rPr>
          <w:rFonts w:ascii="Times New Roman" w:hAnsi="Times New Roman"/>
          <w:i/>
          <w:color w:val="FF0000"/>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Archaeology and CRM), </w:t>
      </w:r>
      <w:r>
        <w:rPr>
          <w:rFonts w:ascii="Times New Roman" w:hAnsi="Times New Roman"/>
          <w:i/>
          <w:lang w:val="en-GB"/>
        </w:rPr>
        <w:t>6</w:t>
      </w:r>
      <w:r w:rsidRPr="00802456">
        <w:rPr>
          <w:rFonts w:ascii="Times New Roman" w:hAnsi="Times New Roman"/>
          <w:i/>
          <w:vertAlign w:val="superscript"/>
          <w:lang w:val="en-GB"/>
        </w:rPr>
        <w:t>th</w:t>
      </w:r>
      <w:r>
        <w:rPr>
          <w:rFonts w:ascii="Times New Roman" w:hAnsi="Times New Roman"/>
          <w:i/>
          <w:lang w:val="en-GB"/>
        </w:rPr>
        <w:t xml:space="preserve"> &amp; </w:t>
      </w:r>
      <w:r w:rsidRPr="00786402">
        <w:rPr>
          <w:rFonts w:ascii="Times New Roman" w:hAnsi="Times New Roman"/>
          <w:i/>
          <w:lang w:val="en-GB"/>
        </w:rPr>
        <w:t>8</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75AEAC73" w14:textId="77777777" w:rsidR="006C208A" w:rsidRDefault="006C208A" w:rsidP="006C208A">
      <w:pPr>
        <w:tabs>
          <w:tab w:val="left" w:pos="426"/>
        </w:tabs>
        <w:spacing w:line="240" w:lineRule="auto"/>
        <w:contextualSpacing/>
        <w:rPr>
          <w:rFonts w:ascii="Times New Roman" w:hAnsi="Times New Roman"/>
          <w:b/>
          <w:smallCaps/>
          <w:lang w:val="en-GB"/>
        </w:rPr>
      </w:pPr>
    </w:p>
    <w:p w14:paraId="491ABA14" w14:textId="77777777" w:rsidR="006C208A" w:rsidRPr="00786402" w:rsidRDefault="006C208A" w:rsidP="006C208A">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21616650" w14:textId="4DA80514" w:rsidR="006C208A" w:rsidRPr="00786402" w:rsidRDefault="006C208A" w:rsidP="006C208A">
      <w:pPr>
        <w:tabs>
          <w:tab w:val="left" w:pos="426"/>
        </w:tabs>
        <w:spacing w:line="240" w:lineRule="auto"/>
        <w:contextualSpacing/>
        <w:rPr>
          <w:rFonts w:ascii="Times New Roman" w:hAnsi="Times New Roman"/>
          <w:lang w:val="en-GB"/>
        </w:rPr>
      </w:pPr>
      <w:bookmarkStart w:id="455" w:name="_Hlk90282562"/>
      <w:r w:rsidRPr="00786402">
        <w:rPr>
          <w:rFonts w:ascii="Times New Roman" w:hAnsi="Times New Roman"/>
          <w:lang w:val="en-GB"/>
        </w:rPr>
        <w:t xml:space="preserve">Dr. </w:t>
      </w:r>
      <w:r w:rsidRPr="00275914">
        <w:rPr>
          <w:rFonts w:ascii="Times New Roman" w:hAnsi="Times New Roman"/>
          <w:lang w:val="en-GB"/>
        </w:rPr>
        <w:t>Eleni Z</w:t>
      </w:r>
      <w:r w:rsidR="00CB0161" w:rsidRPr="00275914">
        <w:rPr>
          <w:rFonts w:ascii="Times New Roman" w:hAnsi="Times New Roman"/>
          <w:lang w:val="en-GB"/>
        </w:rPr>
        <w:t>i</w:t>
      </w:r>
      <w:r w:rsidRPr="00275914">
        <w:rPr>
          <w:rFonts w:ascii="Times New Roman" w:hAnsi="Times New Roman"/>
          <w:lang w:val="en-GB"/>
        </w:rPr>
        <w:t xml:space="preserve">mi, </w:t>
      </w:r>
      <w:r w:rsidRPr="00786402">
        <w:rPr>
          <w:rFonts w:ascii="Times New Roman" w:hAnsi="Times New Roman"/>
          <w:lang w:val="en-GB"/>
        </w:rPr>
        <w:t>Ass</w:t>
      </w:r>
      <w:r w:rsidR="00CA7098">
        <w:rPr>
          <w:rFonts w:ascii="Times New Roman" w:hAnsi="Times New Roman"/>
          <w:lang w:val="en-GB"/>
        </w:rPr>
        <w:t xml:space="preserve">ociate </w:t>
      </w:r>
      <w:r w:rsidRPr="00786402">
        <w:rPr>
          <w:rFonts w:ascii="Times New Roman" w:hAnsi="Times New Roman"/>
          <w:lang w:val="en-GB"/>
        </w:rPr>
        <w:t>Professor</w:t>
      </w:r>
    </w:p>
    <w:bookmarkEnd w:id="455"/>
    <w:p w14:paraId="309EC4C2" w14:textId="77777777" w:rsidR="006C208A" w:rsidRPr="00786402" w:rsidRDefault="006C208A" w:rsidP="006C208A">
      <w:pPr>
        <w:spacing w:line="240" w:lineRule="auto"/>
        <w:rPr>
          <w:rFonts w:ascii="Times New Roman" w:hAnsi="Times New Roman"/>
          <w:b/>
          <w:lang w:val="en-GB"/>
        </w:rPr>
      </w:pPr>
    </w:p>
    <w:p w14:paraId="55EF1B12" w14:textId="77777777" w:rsidR="006C208A" w:rsidRPr="006C208A" w:rsidRDefault="006C208A" w:rsidP="006C208A">
      <w:pPr>
        <w:rPr>
          <w:rStyle w:val="jlqj4b"/>
          <w:lang w:val="en-GB"/>
        </w:rPr>
      </w:pPr>
      <w:r w:rsidRPr="00786402">
        <w:rPr>
          <w:rFonts w:ascii="Times New Roman" w:hAnsi="Times New Roman"/>
          <w:b/>
          <w:smallCaps/>
          <w:lang w:val="en-GB"/>
        </w:rPr>
        <w:t>Course Content &amp; Objectives</w:t>
      </w:r>
    </w:p>
    <w:p w14:paraId="50EE5E26" w14:textId="77777777" w:rsidR="006C208A" w:rsidRPr="006C208A" w:rsidRDefault="006C208A" w:rsidP="006C208A">
      <w:pPr>
        <w:spacing w:line="240" w:lineRule="auto"/>
        <w:rPr>
          <w:rFonts w:ascii="Times New Roman" w:hAnsi="Times New Roman"/>
          <w:lang w:val="en-GB"/>
        </w:rPr>
      </w:pPr>
      <w:r w:rsidRPr="006C208A">
        <w:rPr>
          <w:rFonts w:ascii="Times New Roman" w:hAnsi="Times New Roman"/>
          <w:lang w:val="en-GB"/>
        </w:rPr>
        <w:t>The course focuses on the development of ancient Greek painting from the 7th to the 2nd century BC. The art of mural painting, but also of portable paintings, is studied in the cultural framework of the individual eras, taking into account the archaeological contexts of the surviving works and the testimonies of ancient writers. The techniques, the colors, the stylistic idiom, the iconography and the achievements of the painters are aspects of the art of Greek monumental painting that will be examined in detail.</w:t>
      </w:r>
    </w:p>
    <w:p w14:paraId="639EC520" w14:textId="77777777" w:rsidR="006C208A" w:rsidRDefault="006C208A" w:rsidP="002B49DB">
      <w:pPr>
        <w:tabs>
          <w:tab w:val="left" w:pos="426"/>
        </w:tabs>
        <w:spacing w:line="240" w:lineRule="auto"/>
        <w:contextualSpacing/>
        <w:rPr>
          <w:rFonts w:ascii="Times New Roman" w:hAnsi="Times New Roman"/>
          <w:b/>
          <w:bCs/>
        </w:rPr>
      </w:pPr>
    </w:p>
    <w:p w14:paraId="5CFD36FD" w14:textId="77777777" w:rsidR="006C208A" w:rsidRPr="00786402" w:rsidRDefault="006C208A" w:rsidP="006C208A">
      <w:pPr>
        <w:spacing w:line="240" w:lineRule="auto"/>
        <w:ind w:right="204"/>
        <w:rPr>
          <w:rFonts w:ascii="Times New Roman" w:hAnsi="Times New Roman"/>
          <w:bCs/>
          <w:lang w:val="en-GB"/>
        </w:rPr>
      </w:pPr>
      <w:r w:rsidRPr="00786402">
        <w:rPr>
          <w:rFonts w:ascii="Times New Roman" w:hAnsi="Times New Roman"/>
          <w:b/>
          <w:smallCaps/>
          <w:lang w:val="en-GB"/>
        </w:rPr>
        <w:t>Prerequisites:</w:t>
      </w:r>
      <w:r w:rsidRPr="00786402">
        <w:rPr>
          <w:rFonts w:ascii="Times New Roman" w:hAnsi="Times New Roman"/>
          <w:b/>
          <w:color w:val="002060"/>
          <w:lang w:val="en-GB"/>
        </w:rPr>
        <w:t xml:space="preserve"> </w:t>
      </w:r>
      <w:r>
        <w:rPr>
          <w:rFonts w:ascii="Times New Roman" w:hAnsi="Times New Roman"/>
          <w:lang w:val="en-GB"/>
        </w:rPr>
        <w:t>None.</w:t>
      </w:r>
    </w:p>
    <w:p w14:paraId="793363FE" w14:textId="77777777" w:rsidR="006C208A" w:rsidRPr="00786402" w:rsidRDefault="006C208A" w:rsidP="006C208A">
      <w:pPr>
        <w:spacing w:line="240" w:lineRule="auto"/>
        <w:ind w:right="204"/>
        <w:rPr>
          <w:rFonts w:ascii="Times New Roman" w:hAnsi="Times New Roman"/>
          <w:bCs/>
          <w:lang w:val="en-GB"/>
        </w:rPr>
      </w:pPr>
    </w:p>
    <w:p w14:paraId="4390108B" w14:textId="77777777" w:rsidR="00ED333F" w:rsidRDefault="006C208A" w:rsidP="006C208A">
      <w:pPr>
        <w:spacing w:line="240" w:lineRule="auto"/>
        <w:rPr>
          <w:rFonts w:ascii="Times New Roman" w:hAnsi="Times New Roman"/>
          <w:lang w:val="en-GB"/>
        </w:rPr>
      </w:pPr>
      <w:r w:rsidRPr="00786402">
        <w:rPr>
          <w:rFonts w:ascii="Times New Roman" w:hAnsi="Times New Roman"/>
          <w:b/>
          <w:smallCaps/>
          <w:lang w:val="en-GB"/>
        </w:rPr>
        <w:t>Erasmus:</w:t>
      </w:r>
      <w:r>
        <w:rPr>
          <w:rFonts w:ascii="Times New Roman" w:hAnsi="Times New Roman"/>
          <w:lang w:val="en-GB"/>
        </w:rPr>
        <w:t xml:space="preserve"> Support in English can be offered </w:t>
      </w:r>
      <w:r w:rsidRPr="00786402">
        <w:rPr>
          <w:rFonts w:ascii="Times New Roman" w:hAnsi="Times New Roman"/>
          <w:lang w:val="en-GB"/>
        </w:rPr>
        <w:t>to Erasmus students.</w:t>
      </w:r>
    </w:p>
    <w:p w14:paraId="08D77559" w14:textId="77777777" w:rsidR="00ED333F" w:rsidRDefault="00ED333F" w:rsidP="006C208A">
      <w:pPr>
        <w:spacing w:line="240" w:lineRule="auto"/>
        <w:rPr>
          <w:rFonts w:ascii="Times New Roman" w:hAnsi="Times New Roman"/>
          <w:lang w:val="en-GB"/>
        </w:rPr>
      </w:pPr>
    </w:p>
    <w:p w14:paraId="4CBD8A6F" w14:textId="77777777" w:rsidR="00ED333F" w:rsidRPr="006C208A" w:rsidRDefault="00ED333F" w:rsidP="00F108AA">
      <w:pPr>
        <w:pStyle w:val="Heading3"/>
      </w:pPr>
      <w:bookmarkStart w:id="456" w:name="_Toc90373748"/>
      <w:bookmarkStart w:id="457" w:name="_Toc90374127"/>
      <w:bookmarkStart w:id="458" w:name="_Toc166952321"/>
      <w:r>
        <w:t>12ΕΠΑ-62</w:t>
      </w:r>
      <w:r w:rsidRPr="006C208A">
        <w:t xml:space="preserve"> </w:t>
      </w:r>
      <w:r w:rsidRPr="00CA0718">
        <w:t>Prehistoric Archaeology: The Aegean and the East in the Bronze Age</w:t>
      </w:r>
      <w:bookmarkEnd w:id="456"/>
      <w:bookmarkEnd w:id="457"/>
      <w:bookmarkEnd w:id="458"/>
    </w:p>
    <w:p w14:paraId="7A324AF2" w14:textId="77777777" w:rsidR="00ED333F" w:rsidRPr="00786402" w:rsidRDefault="00ED333F" w:rsidP="00ED333F">
      <w:pPr>
        <w:spacing w:line="240" w:lineRule="auto"/>
        <w:rPr>
          <w:rFonts w:ascii="Times New Roman" w:hAnsi="Times New Roman"/>
          <w:i/>
          <w:color w:val="FF0000"/>
          <w:lang w:val="en-GB"/>
        </w:rPr>
      </w:pPr>
      <w:r w:rsidRPr="00786402">
        <w:rPr>
          <w:rFonts w:ascii="Times New Roman" w:hAnsi="Times New Roman"/>
          <w:i/>
          <w:lang w:val="en-GB"/>
        </w:rPr>
        <w:t>Elective</w:t>
      </w:r>
      <w:r w:rsidRPr="00786402">
        <w:rPr>
          <w:rFonts w:ascii="Times New Roman" w:hAnsi="Times New Roman"/>
          <w:i/>
          <w:color w:val="FF0000"/>
          <w:lang w:val="en-GB"/>
        </w:rPr>
        <w:t xml:space="preserve"> </w:t>
      </w:r>
      <w:r w:rsidRPr="00786402">
        <w:rPr>
          <w:rFonts w:ascii="Times New Roman" w:hAnsi="Times New Roman"/>
          <w:i/>
          <w:lang w:val="en-GB"/>
        </w:rPr>
        <w:t>course</w:t>
      </w:r>
      <w:r w:rsidRPr="00786402">
        <w:rPr>
          <w:rFonts w:ascii="Times New Roman" w:hAnsi="Times New Roman"/>
          <w:i/>
          <w:color w:val="FF0000"/>
          <w:lang w:val="en-GB"/>
        </w:rPr>
        <w:t xml:space="preserve"> </w:t>
      </w:r>
      <w:r w:rsidRPr="00786402">
        <w:rPr>
          <w:rFonts w:ascii="Times New Roman" w:hAnsi="Times New Roman"/>
          <w:i/>
          <w:lang w:val="en-GB"/>
        </w:rPr>
        <w:t xml:space="preserve">(Thematic cycle of Archaeology and CRM), </w:t>
      </w:r>
      <w:r>
        <w:rPr>
          <w:rFonts w:ascii="Times New Roman" w:hAnsi="Times New Roman"/>
          <w:i/>
          <w:lang w:val="en-GB"/>
        </w:rPr>
        <w:t>6</w:t>
      </w:r>
      <w:r w:rsidRPr="00802456">
        <w:rPr>
          <w:rFonts w:ascii="Times New Roman" w:hAnsi="Times New Roman"/>
          <w:i/>
          <w:vertAlign w:val="superscript"/>
          <w:lang w:val="en-GB"/>
        </w:rPr>
        <w:t>th</w:t>
      </w:r>
      <w:r>
        <w:rPr>
          <w:rFonts w:ascii="Times New Roman" w:hAnsi="Times New Roman"/>
          <w:i/>
          <w:lang w:val="en-GB"/>
        </w:rPr>
        <w:t xml:space="preserve"> &amp; </w:t>
      </w:r>
      <w:r w:rsidRPr="00786402">
        <w:rPr>
          <w:rFonts w:ascii="Times New Roman" w:hAnsi="Times New Roman"/>
          <w:i/>
          <w:lang w:val="en-GB"/>
        </w:rPr>
        <w:t>8</w:t>
      </w:r>
      <w:r w:rsidRPr="00786402">
        <w:rPr>
          <w:rFonts w:ascii="Times New Roman" w:hAnsi="Times New Roman"/>
          <w:i/>
          <w:vertAlign w:val="superscript"/>
          <w:lang w:val="en-GB"/>
        </w:rPr>
        <w:t>th</w:t>
      </w:r>
      <w:r w:rsidRPr="00786402">
        <w:rPr>
          <w:rFonts w:ascii="Times New Roman" w:hAnsi="Times New Roman"/>
          <w:i/>
          <w:lang w:val="en-GB"/>
        </w:rPr>
        <w:t xml:space="preserve"> semester, 4 ECTS</w:t>
      </w:r>
    </w:p>
    <w:p w14:paraId="767218A0" w14:textId="77777777" w:rsidR="00ED333F" w:rsidRDefault="00ED333F" w:rsidP="00ED333F">
      <w:pPr>
        <w:tabs>
          <w:tab w:val="left" w:pos="426"/>
        </w:tabs>
        <w:spacing w:line="240" w:lineRule="auto"/>
        <w:contextualSpacing/>
        <w:rPr>
          <w:rFonts w:ascii="Times New Roman" w:hAnsi="Times New Roman"/>
          <w:b/>
          <w:smallCaps/>
          <w:lang w:val="en-GB"/>
        </w:rPr>
      </w:pPr>
    </w:p>
    <w:p w14:paraId="1227B5ED" w14:textId="77777777" w:rsidR="00ED333F" w:rsidRPr="00786402" w:rsidRDefault="00ED333F" w:rsidP="00ED333F">
      <w:pPr>
        <w:tabs>
          <w:tab w:val="left" w:pos="426"/>
        </w:tabs>
        <w:spacing w:line="240" w:lineRule="auto"/>
        <w:contextualSpacing/>
        <w:rPr>
          <w:rFonts w:ascii="Times New Roman" w:hAnsi="Times New Roman"/>
          <w:b/>
          <w:smallCaps/>
          <w:lang w:val="en-GB"/>
        </w:rPr>
      </w:pPr>
      <w:r w:rsidRPr="00786402">
        <w:rPr>
          <w:rFonts w:ascii="Times New Roman" w:hAnsi="Times New Roman"/>
          <w:b/>
          <w:smallCaps/>
          <w:lang w:val="en-GB"/>
        </w:rPr>
        <w:t xml:space="preserve">Instructor </w:t>
      </w:r>
    </w:p>
    <w:p w14:paraId="187B0C0F" w14:textId="77777777" w:rsidR="00ED333F" w:rsidRPr="00786402" w:rsidRDefault="00ED333F" w:rsidP="00ED333F">
      <w:pPr>
        <w:tabs>
          <w:tab w:val="left" w:pos="426"/>
        </w:tabs>
        <w:spacing w:line="240" w:lineRule="auto"/>
        <w:contextualSpacing/>
        <w:rPr>
          <w:rFonts w:ascii="Times New Roman" w:hAnsi="Times New Roman"/>
          <w:lang w:val="en-GB"/>
        </w:rPr>
      </w:pPr>
      <w:r w:rsidRPr="00786402">
        <w:rPr>
          <w:rFonts w:ascii="Times New Roman" w:hAnsi="Times New Roman"/>
          <w:lang w:val="en-GB"/>
        </w:rPr>
        <w:t xml:space="preserve">Dr. </w:t>
      </w:r>
      <w:r w:rsidR="009518C3">
        <w:rPr>
          <w:rFonts w:ascii="Times New Roman" w:hAnsi="Times New Roman"/>
          <w:lang w:val="en-GB"/>
        </w:rPr>
        <w:t>Emilia Banou</w:t>
      </w:r>
      <w:r w:rsidRPr="00275914">
        <w:rPr>
          <w:rFonts w:ascii="Times New Roman" w:hAnsi="Times New Roman"/>
          <w:lang w:val="en-GB"/>
        </w:rPr>
        <w:t xml:space="preserve">, </w:t>
      </w:r>
      <w:r w:rsidR="009518C3">
        <w:rPr>
          <w:rFonts w:ascii="Times New Roman" w:hAnsi="Times New Roman"/>
          <w:lang w:val="en-GB"/>
        </w:rPr>
        <w:t>Associate</w:t>
      </w:r>
      <w:r w:rsidRPr="00786402">
        <w:rPr>
          <w:rFonts w:ascii="Times New Roman" w:hAnsi="Times New Roman"/>
          <w:lang w:val="en-GB"/>
        </w:rPr>
        <w:t xml:space="preserve"> Professor</w:t>
      </w:r>
    </w:p>
    <w:p w14:paraId="438A4F73" w14:textId="77777777" w:rsidR="00ED333F" w:rsidRPr="00786402" w:rsidRDefault="00ED333F" w:rsidP="00ED333F">
      <w:pPr>
        <w:spacing w:line="240" w:lineRule="auto"/>
        <w:rPr>
          <w:rFonts w:ascii="Times New Roman" w:hAnsi="Times New Roman"/>
          <w:b/>
          <w:lang w:val="en-GB"/>
        </w:rPr>
      </w:pPr>
    </w:p>
    <w:p w14:paraId="2C16CADE" w14:textId="77777777" w:rsidR="00ED333F" w:rsidRPr="006C208A" w:rsidRDefault="00ED333F" w:rsidP="00ED333F">
      <w:pPr>
        <w:rPr>
          <w:rStyle w:val="jlqj4b"/>
          <w:lang w:val="en-GB"/>
        </w:rPr>
      </w:pPr>
      <w:r w:rsidRPr="00786402">
        <w:rPr>
          <w:rFonts w:ascii="Times New Roman" w:hAnsi="Times New Roman"/>
          <w:b/>
          <w:smallCaps/>
          <w:lang w:val="en-GB"/>
        </w:rPr>
        <w:t>Course Content &amp; Objectives</w:t>
      </w:r>
    </w:p>
    <w:p w14:paraId="01716332" w14:textId="77777777" w:rsidR="00ED333F" w:rsidRDefault="009518C3" w:rsidP="00ED333F">
      <w:pPr>
        <w:spacing w:line="240" w:lineRule="auto"/>
        <w:rPr>
          <w:rFonts w:ascii="Times New Roman" w:hAnsi="Times New Roman"/>
        </w:rPr>
      </w:pPr>
      <w:r w:rsidRPr="00375606">
        <w:rPr>
          <w:rFonts w:ascii="Times New Roman" w:hAnsi="Times New Roman"/>
        </w:rPr>
        <w:t xml:space="preserve">The course </w:t>
      </w:r>
      <w:r>
        <w:rPr>
          <w:rFonts w:ascii="Times New Roman" w:hAnsi="Times New Roman"/>
        </w:rPr>
        <w:t>offers an insight into selective aspects of Aegean civilizations (Cycladic, Minoan, Mycenaean) and their contemporaneous civilizations flourished in the East (Egypt, the Levant, Asia Minor), on a comparative basis.  It explores similarities and</w:t>
      </w:r>
      <w:r w:rsidR="00C93626">
        <w:rPr>
          <w:rFonts w:ascii="Times New Roman" w:hAnsi="Times New Roman"/>
        </w:rPr>
        <w:t xml:space="preserve"> differences that occurred due to </w:t>
      </w:r>
      <w:r>
        <w:rPr>
          <w:rFonts w:ascii="Times New Roman" w:hAnsi="Times New Roman"/>
        </w:rPr>
        <w:t>contact of the aforementioned civilizations within the cosmopolitan environment of the Mediterranean, especially during the second millennium B.C., and critically discusses their interaction, as observed in specific domains, like institutions and diplomacy, trade, and religion.</w:t>
      </w:r>
    </w:p>
    <w:p w14:paraId="75F71FA5" w14:textId="77777777" w:rsidR="009518C3" w:rsidRPr="006C208A" w:rsidRDefault="009518C3" w:rsidP="00ED333F">
      <w:pPr>
        <w:spacing w:line="240" w:lineRule="auto"/>
        <w:rPr>
          <w:rFonts w:ascii="Times New Roman" w:hAnsi="Times New Roman"/>
          <w:lang w:val="en-GB"/>
        </w:rPr>
      </w:pPr>
      <w:r>
        <w:rPr>
          <w:rFonts w:ascii="Times New Roman" w:hAnsi="Times New Roman"/>
        </w:rPr>
        <w:t>The course is organized as follows: After a historical overview of the most important civilizations in the East according to their material remains, specific topics are selected for study, which form the subjects of papers presented by the students according to their special interests</w:t>
      </w:r>
      <w:r w:rsidRPr="00E30289">
        <w:rPr>
          <w:rFonts w:ascii="Times New Roman" w:hAnsi="Times New Roman"/>
        </w:rPr>
        <w:t>.</w:t>
      </w:r>
    </w:p>
    <w:p w14:paraId="2485FCC6" w14:textId="77777777" w:rsidR="009518C3" w:rsidRPr="00375606" w:rsidRDefault="009518C3" w:rsidP="009518C3">
      <w:pPr>
        <w:rPr>
          <w:rFonts w:ascii="Times New Roman" w:hAnsi="Times New Roman"/>
        </w:rPr>
      </w:pPr>
      <w:r w:rsidRPr="00375606">
        <w:rPr>
          <w:rFonts w:ascii="Times New Roman" w:hAnsi="Times New Roman"/>
        </w:rPr>
        <w:t>After successfully completing the course, the students will be able to:</w:t>
      </w:r>
    </w:p>
    <w:p w14:paraId="433EF24D" w14:textId="77777777" w:rsidR="009518C3" w:rsidRDefault="009518C3">
      <w:pPr>
        <w:pStyle w:val="ListParagraph"/>
        <w:numPr>
          <w:ilvl w:val="0"/>
          <w:numId w:val="41"/>
        </w:numPr>
        <w:spacing w:after="0" w:line="259" w:lineRule="auto"/>
        <w:jc w:val="both"/>
        <w:rPr>
          <w:rFonts w:ascii="Times New Roman" w:hAnsi="Times New Roman"/>
          <w:sz w:val="24"/>
          <w:szCs w:val="24"/>
          <w:lang w:val="en-US"/>
        </w:rPr>
      </w:pPr>
      <w:r>
        <w:rPr>
          <w:rFonts w:ascii="Times New Roman" w:hAnsi="Times New Roman"/>
          <w:sz w:val="24"/>
          <w:szCs w:val="24"/>
          <w:lang w:val="en-US"/>
        </w:rPr>
        <w:lastRenderedPageBreak/>
        <w:t>give</w:t>
      </w:r>
      <w:r w:rsidRPr="004A6383">
        <w:rPr>
          <w:rFonts w:ascii="Times New Roman" w:hAnsi="Times New Roman"/>
          <w:sz w:val="24"/>
          <w:szCs w:val="24"/>
          <w:lang w:val="en-US"/>
        </w:rPr>
        <w:t xml:space="preserve"> a</w:t>
      </w:r>
      <w:r>
        <w:rPr>
          <w:rFonts w:ascii="Times New Roman" w:hAnsi="Times New Roman"/>
          <w:sz w:val="24"/>
          <w:szCs w:val="24"/>
          <w:lang w:val="en-US"/>
        </w:rPr>
        <w:t xml:space="preserve"> brief</w:t>
      </w:r>
      <w:r w:rsidRPr="004A6383">
        <w:rPr>
          <w:rFonts w:ascii="Times New Roman" w:hAnsi="Times New Roman"/>
          <w:sz w:val="24"/>
          <w:szCs w:val="24"/>
          <w:lang w:val="en-US"/>
        </w:rPr>
        <w:t xml:space="preserve"> overview</w:t>
      </w:r>
      <w:r>
        <w:rPr>
          <w:rFonts w:ascii="Times New Roman" w:hAnsi="Times New Roman"/>
          <w:sz w:val="24"/>
          <w:szCs w:val="24"/>
          <w:lang w:val="en-US"/>
        </w:rPr>
        <w:t xml:space="preserve"> of the most important civilizations in the East during the Bronze Age;</w:t>
      </w:r>
    </w:p>
    <w:p w14:paraId="60E23A8E" w14:textId="77777777" w:rsidR="009518C3" w:rsidRDefault="009518C3">
      <w:pPr>
        <w:pStyle w:val="ListParagraph"/>
        <w:numPr>
          <w:ilvl w:val="0"/>
          <w:numId w:val="41"/>
        </w:numPr>
        <w:spacing w:after="160" w:line="259" w:lineRule="auto"/>
        <w:jc w:val="both"/>
        <w:rPr>
          <w:rFonts w:ascii="Times New Roman" w:hAnsi="Times New Roman"/>
          <w:sz w:val="24"/>
          <w:szCs w:val="24"/>
          <w:lang w:val="en-US"/>
        </w:rPr>
      </w:pPr>
      <w:r>
        <w:rPr>
          <w:rFonts w:ascii="Times New Roman" w:hAnsi="Times New Roman"/>
          <w:sz w:val="24"/>
          <w:szCs w:val="24"/>
          <w:lang w:val="en-US"/>
        </w:rPr>
        <w:t>explore and solidly discuss interaction domains between Aegean civilizations and civilizations in the East;</w:t>
      </w:r>
    </w:p>
    <w:p w14:paraId="61ED3778" w14:textId="77777777" w:rsidR="009518C3" w:rsidRDefault="009518C3">
      <w:pPr>
        <w:pStyle w:val="ListParagraph"/>
        <w:numPr>
          <w:ilvl w:val="0"/>
          <w:numId w:val="41"/>
        </w:numPr>
        <w:spacing w:after="160" w:line="259" w:lineRule="auto"/>
        <w:jc w:val="both"/>
        <w:rPr>
          <w:rFonts w:ascii="Times New Roman" w:hAnsi="Times New Roman"/>
          <w:sz w:val="24"/>
          <w:szCs w:val="24"/>
          <w:lang w:val="en-US"/>
        </w:rPr>
      </w:pPr>
      <w:r>
        <w:rPr>
          <w:rFonts w:ascii="Times New Roman" w:hAnsi="Times New Roman"/>
          <w:sz w:val="24"/>
          <w:szCs w:val="24"/>
          <w:lang w:val="en-US"/>
        </w:rPr>
        <w:t>be aware of the prospects and the limitations of the aforementioned comparative approach;</w:t>
      </w:r>
    </w:p>
    <w:p w14:paraId="6475E749" w14:textId="77777777" w:rsidR="009518C3" w:rsidRPr="009518C3" w:rsidRDefault="009518C3">
      <w:pPr>
        <w:pStyle w:val="ListParagraph"/>
        <w:numPr>
          <w:ilvl w:val="0"/>
          <w:numId w:val="41"/>
        </w:numPr>
        <w:spacing w:after="0" w:line="259" w:lineRule="auto"/>
        <w:jc w:val="both"/>
        <w:rPr>
          <w:rFonts w:ascii="Times New Roman" w:hAnsi="Times New Roman"/>
          <w:sz w:val="24"/>
          <w:szCs w:val="24"/>
          <w:lang w:val="en-US"/>
        </w:rPr>
      </w:pPr>
      <w:r>
        <w:rPr>
          <w:rFonts w:ascii="Times New Roman" w:hAnsi="Times New Roman"/>
          <w:sz w:val="24"/>
          <w:szCs w:val="24"/>
          <w:lang w:val="en-US"/>
        </w:rPr>
        <w:t xml:space="preserve">work on and collaborate for the preparation of a paper; </w:t>
      </w:r>
      <w:r w:rsidRPr="009518C3">
        <w:rPr>
          <w:rFonts w:ascii="Times New Roman" w:hAnsi="Times New Roman"/>
          <w:sz w:val="24"/>
          <w:szCs w:val="24"/>
          <w:lang w:val="en-US"/>
        </w:rPr>
        <w:t>present their work to an audience.</w:t>
      </w:r>
    </w:p>
    <w:p w14:paraId="1A36BC8E" w14:textId="77777777" w:rsidR="009518C3" w:rsidRDefault="009518C3" w:rsidP="009518C3">
      <w:pPr>
        <w:tabs>
          <w:tab w:val="left" w:pos="426"/>
        </w:tabs>
        <w:spacing w:line="240" w:lineRule="auto"/>
        <w:contextualSpacing/>
        <w:rPr>
          <w:rFonts w:ascii="Times New Roman" w:hAnsi="Times New Roman"/>
          <w:b/>
          <w:bCs/>
        </w:rPr>
      </w:pPr>
    </w:p>
    <w:p w14:paraId="40EC4FAE" w14:textId="1192AE41" w:rsidR="00ED333F" w:rsidRPr="00786402" w:rsidRDefault="00ED333F" w:rsidP="00ED333F">
      <w:pPr>
        <w:spacing w:line="240" w:lineRule="auto"/>
        <w:ind w:right="204"/>
        <w:rPr>
          <w:rFonts w:ascii="Times New Roman" w:hAnsi="Times New Roman"/>
          <w:bCs/>
          <w:lang w:val="en-GB"/>
        </w:rPr>
      </w:pPr>
      <w:r w:rsidRPr="00786402">
        <w:rPr>
          <w:rFonts w:ascii="Times New Roman" w:hAnsi="Times New Roman"/>
          <w:b/>
          <w:smallCaps/>
          <w:lang w:val="en-GB"/>
        </w:rPr>
        <w:t>Prerequisites:</w:t>
      </w:r>
      <w:r w:rsidRPr="00786402">
        <w:rPr>
          <w:rFonts w:ascii="Times New Roman" w:hAnsi="Times New Roman"/>
          <w:b/>
          <w:color w:val="002060"/>
          <w:lang w:val="en-GB"/>
        </w:rPr>
        <w:t xml:space="preserve"> </w:t>
      </w:r>
      <w:r w:rsidR="00392CA8">
        <w:rPr>
          <w:rFonts w:ascii="Times New Roman" w:hAnsi="Times New Roman"/>
        </w:rPr>
        <w:t>None</w:t>
      </w:r>
    </w:p>
    <w:p w14:paraId="44B9939D" w14:textId="77777777" w:rsidR="00ED333F" w:rsidRPr="00786402" w:rsidRDefault="00ED333F" w:rsidP="00ED333F">
      <w:pPr>
        <w:spacing w:line="240" w:lineRule="auto"/>
        <w:ind w:right="204"/>
        <w:rPr>
          <w:rFonts w:ascii="Times New Roman" w:hAnsi="Times New Roman"/>
          <w:bCs/>
          <w:lang w:val="en-GB"/>
        </w:rPr>
      </w:pPr>
    </w:p>
    <w:p w14:paraId="16128233" w14:textId="4CF21635" w:rsidR="00ED333F" w:rsidRDefault="00ED333F" w:rsidP="00ED333F">
      <w:pPr>
        <w:spacing w:line="240" w:lineRule="auto"/>
        <w:rPr>
          <w:rFonts w:ascii="Times New Roman" w:hAnsi="Times New Roman"/>
        </w:rPr>
      </w:pPr>
      <w:r w:rsidRPr="00786402">
        <w:rPr>
          <w:rFonts w:ascii="Times New Roman" w:hAnsi="Times New Roman"/>
          <w:b/>
          <w:smallCaps/>
          <w:lang w:val="en-GB"/>
        </w:rPr>
        <w:t>Erasmus:</w:t>
      </w:r>
      <w:r>
        <w:rPr>
          <w:rFonts w:ascii="Times New Roman" w:hAnsi="Times New Roman"/>
          <w:lang w:val="en-GB"/>
        </w:rPr>
        <w:t xml:space="preserve"> </w:t>
      </w:r>
      <w:r w:rsidR="00996585" w:rsidRPr="00375606">
        <w:rPr>
          <w:rFonts w:ascii="Times New Roman" w:hAnsi="Times New Roman"/>
        </w:rPr>
        <w:t>The course is offered in Greek or with the support of non-Greek</w:t>
      </w:r>
      <w:r w:rsidR="00996585">
        <w:rPr>
          <w:rFonts w:ascii="Times New Roman" w:hAnsi="Times New Roman"/>
        </w:rPr>
        <w:t xml:space="preserve"> bibliography</w:t>
      </w:r>
    </w:p>
    <w:p w14:paraId="41FF21A8" w14:textId="41D7BA70" w:rsidR="00137532" w:rsidRDefault="00137532" w:rsidP="00137532">
      <w:pPr>
        <w:rPr>
          <w:b/>
          <w:lang w:val="en-GB"/>
        </w:rPr>
      </w:pPr>
    </w:p>
    <w:p w14:paraId="75B23754" w14:textId="77777777" w:rsidR="00CA7098" w:rsidRPr="001807AA" w:rsidRDefault="00CA7098" w:rsidP="00CA7098">
      <w:pPr>
        <w:pStyle w:val="Heading3"/>
      </w:pPr>
      <w:bookmarkStart w:id="459" w:name="_Toc58672657"/>
      <w:bookmarkStart w:id="460" w:name="_Toc90373708"/>
      <w:bookmarkStart w:id="461" w:name="_Toc90374087"/>
      <w:bookmarkStart w:id="462" w:name="_Toc166952322"/>
      <w:r w:rsidRPr="001807AA">
        <w:t>ΠΤΧ-1 &amp; ΠΤΧ-2 Dissertation</w:t>
      </w:r>
      <w:bookmarkEnd w:id="459"/>
      <w:bookmarkEnd w:id="460"/>
      <w:bookmarkEnd w:id="461"/>
      <w:bookmarkEnd w:id="462"/>
    </w:p>
    <w:p w14:paraId="51018B80" w14:textId="77777777" w:rsidR="00CA7098" w:rsidRPr="00786402" w:rsidRDefault="00CA7098" w:rsidP="00CA7098">
      <w:pPr>
        <w:pStyle w:val="BodyText2"/>
        <w:spacing w:after="0" w:line="240" w:lineRule="auto"/>
        <w:jc w:val="both"/>
        <w:rPr>
          <w:rFonts w:eastAsia="MS Mincho"/>
          <w:lang w:val="en-GB" w:eastAsia="en-US"/>
        </w:rPr>
      </w:pPr>
    </w:p>
    <w:p w14:paraId="43517C40" w14:textId="77777777" w:rsidR="00CA7098" w:rsidRPr="00786402" w:rsidRDefault="00CA7098" w:rsidP="00CA7098">
      <w:pPr>
        <w:pStyle w:val="BodyText2"/>
        <w:spacing w:after="0" w:line="240" w:lineRule="auto"/>
        <w:jc w:val="both"/>
        <w:rPr>
          <w:rFonts w:eastAsia="MS Mincho"/>
          <w:lang w:val="en-GB" w:eastAsia="en-US"/>
        </w:rPr>
      </w:pPr>
      <w:r w:rsidRPr="00786402">
        <w:rPr>
          <w:rFonts w:eastAsia="MS Mincho"/>
          <w:lang w:val="en-GB" w:eastAsia="en-US"/>
        </w:rPr>
        <w:t>Students are expected to complete a written thesis of approximately 40-50 pages on a specific subject related to their undergraduate studies under the supervision of a faculty member, following a methodological research approach and including an updated bibliography. Students are expected to present their thesis orally and take questions. The thesis is examined by the Supervisor and the Advisor.</w:t>
      </w:r>
    </w:p>
    <w:p w14:paraId="19F8B7DC" w14:textId="77777777" w:rsidR="00CA7098" w:rsidRPr="00137532" w:rsidRDefault="00CA7098" w:rsidP="00137532">
      <w:pPr>
        <w:rPr>
          <w:b/>
          <w:lang w:val="en-GB"/>
        </w:rPr>
      </w:pPr>
    </w:p>
    <w:p w14:paraId="73BB02D2" w14:textId="77777777" w:rsidR="00137532" w:rsidRDefault="00137532" w:rsidP="00137532">
      <w:pPr>
        <w:rPr>
          <w:color w:val="000000"/>
          <w:shd w:val="clear" w:color="auto" w:fill="FFFFFF"/>
        </w:rPr>
      </w:pPr>
    </w:p>
    <w:p w14:paraId="52AAB86F" w14:textId="7A7258F5" w:rsidR="00CF3F01" w:rsidRDefault="00CF3F01" w:rsidP="00ED333F">
      <w:pPr>
        <w:spacing w:line="240" w:lineRule="auto"/>
        <w:rPr>
          <w:rFonts w:ascii="Times New Roman" w:hAnsi="Times New Roman"/>
        </w:rPr>
      </w:pPr>
    </w:p>
    <w:p w14:paraId="0FCB98A8" w14:textId="10AC1D02" w:rsidR="00CF3F01" w:rsidRDefault="00CF3F01" w:rsidP="00ED333F">
      <w:pPr>
        <w:spacing w:line="240" w:lineRule="auto"/>
        <w:rPr>
          <w:rFonts w:ascii="Times New Roman" w:hAnsi="Times New Roman"/>
        </w:rPr>
      </w:pPr>
    </w:p>
    <w:p w14:paraId="35E17D24" w14:textId="268A9663" w:rsidR="00CF3F01" w:rsidRDefault="00CF3F01" w:rsidP="00ED333F">
      <w:pPr>
        <w:spacing w:line="240" w:lineRule="auto"/>
        <w:rPr>
          <w:rFonts w:ascii="Times New Roman" w:hAnsi="Times New Roman"/>
        </w:rPr>
      </w:pPr>
    </w:p>
    <w:p w14:paraId="2DB8124E" w14:textId="09A318F9" w:rsidR="00CF3F01" w:rsidRPr="00506765" w:rsidRDefault="00CF3F01">
      <w:pPr>
        <w:spacing w:line="240" w:lineRule="auto"/>
        <w:jc w:val="left"/>
        <w:rPr>
          <w:rFonts w:ascii="Times New Roman" w:hAnsi="Times New Roman"/>
          <w:lang w:val="en-GB"/>
        </w:rPr>
      </w:pPr>
      <w:r>
        <w:rPr>
          <w:rFonts w:ascii="Times New Roman" w:hAnsi="Times New Roman"/>
        </w:rPr>
        <w:br w:type="page"/>
      </w:r>
    </w:p>
    <w:p w14:paraId="5101CBBE" w14:textId="77777777" w:rsidR="00CF3F01" w:rsidRPr="00392CA8" w:rsidRDefault="00CF3F01" w:rsidP="00ED333F">
      <w:pPr>
        <w:spacing w:line="240" w:lineRule="auto"/>
        <w:rPr>
          <w:rFonts w:ascii="Times New Roman" w:hAnsi="Times New Roman"/>
          <w:lang w:val="en-GB"/>
        </w:rPr>
      </w:pPr>
    </w:p>
    <w:p w14:paraId="724B0A4F" w14:textId="77777777" w:rsidR="00BD6D01" w:rsidRPr="00786402" w:rsidRDefault="001A1491" w:rsidP="001524B8">
      <w:pPr>
        <w:tabs>
          <w:tab w:val="left" w:pos="426"/>
        </w:tabs>
        <w:spacing w:line="240" w:lineRule="auto"/>
        <w:contextualSpacing/>
        <w:jc w:val="center"/>
        <w:rPr>
          <w:b/>
          <w:color w:val="800000"/>
          <w:sz w:val="28"/>
          <w:lang w:val="en-GB"/>
        </w:rPr>
      </w:pPr>
      <w:r w:rsidRPr="00786402">
        <w:rPr>
          <w:b/>
          <w:noProof/>
          <w:color w:val="800000"/>
          <w:sz w:val="28"/>
          <w:lang w:val="el-GR" w:eastAsia="el-GR"/>
        </w:rPr>
        <w:drawing>
          <wp:inline distT="0" distB="0" distL="0" distR="0" wp14:anchorId="69D7D802" wp14:editId="629935EA">
            <wp:extent cx="4563533" cy="1066800"/>
            <wp:effectExtent l="0" t="0" r="8890" b="0"/>
            <wp:docPr id="4" name="Picture 3" descr="erasmuslogo_mai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rasmuslogo_main.jpg"/>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3533" cy="1066800"/>
                    </a:xfrm>
                    <a:prstGeom prst="rect">
                      <a:avLst/>
                    </a:prstGeom>
                    <a:noFill/>
                    <a:ln>
                      <a:noFill/>
                    </a:ln>
                  </pic:spPr>
                </pic:pic>
              </a:graphicData>
            </a:graphic>
          </wp:inline>
        </w:drawing>
      </w:r>
    </w:p>
    <w:p w14:paraId="43D773A8" w14:textId="77777777" w:rsidR="00BD6D01" w:rsidRPr="006F49AD" w:rsidRDefault="00BD6D01" w:rsidP="004C7282">
      <w:pPr>
        <w:pStyle w:val="Heading1"/>
      </w:pPr>
      <w:bookmarkStart w:id="463" w:name="_Toc58672698"/>
      <w:bookmarkStart w:id="464" w:name="_Toc90373749"/>
      <w:bookmarkStart w:id="465" w:name="_Toc90374128"/>
      <w:bookmarkStart w:id="466" w:name="_Toc166952323"/>
      <w:r w:rsidRPr="006F49AD">
        <w:t>Erasmus+</w:t>
      </w:r>
      <w:r w:rsidR="006F49AD" w:rsidRPr="006F49AD">
        <w:t xml:space="preserve"> at UoP</w:t>
      </w:r>
      <w:bookmarkEnd w:id="463"/>
      <w:bookmarkEnd w:id="464"/>
      <w:bookmarkEnd w:id="465"/>
      <w:bookmarkEnd w:id="466"/>
    </w:p>
    <w:p w14:paraId="3B7CD0B8" w14:textId="77777777" w:rsidR="00BD6D01" w:rsidRDefault="00BD6D01" w:rsidP="00BD6D01">
      <w:pPr>
        <w:widowControl w:val="0"/>
        <w:autoSpaceDE w:val="0"/>
        <w:autoSpaceDN w:val="0"/>
        <w:adjustRightInd w:val="0"/>
        <w:spacing w:line="240" w:lineRule="auto"/>
        <w:jc w:val="center"/>
        <w:rPr>
          <w:b/>
          <w:color w:val="800000"/>
          <w:sz w:val="28"/>
          <w:lang w:val="en-GB"/>
        </w:rPr>
      </w:pPr>
      <w:r w:rsidRPr="00786402">
        <w:rPr>
          <w:b/>
          <w:color w:val="800000"/>
          <w:sz w:val="28"/>
          <w:lang w:val="en-GB"/>
        </w:rPr>
        <w:t>80 Inter-institutional agreements &amp; developing…</w:t>
      </w:r>
    </w:p>
    <w:p w14:paraId="0AA618B4" w14:textId="77777777" w:rsidR="001524B8" w:rsidRPr="00786402" w:rsidRDefault="001524B8" w:rsidP="00BD6D01">
      <w:pPr>
        <w:widowControl w:val="0"/>
        <w:autoSpaceDE w:val="0"/>
        <w:autoSpaceDN w:val="0"/>
        <w:adjustRightInd w:val="0"/>
        <w:spacing w:line="240" w:lineRule="auto"/>
        <w:jc w:val="center"/>
        <w:rPr>
          <w:b/>
          <w:color w:val="800000"/>
          <w:sz w:val="28"/>
          <w:lang w:val="en-GB"/>
        </w:rPr>
      </w:pPr>
    </w:p>
    <w:p w14:paraId="3E5FF0C5" w14:textId="77777777" w:rsidR="00BD6D01" w:rsidRPr="00786402" w:rsidRDefault="00BD6D01" w:rsidP="00BD6D01">
      <w:pPr>
        <w:widowControl w:val="0"/>
        <w:autoSpaceDE w:val="0"/>
        <w:autoSpaceDN w:val="0"/>
        <w:adjustRightInd w:val="0"/>
        <w:spacing w:line="240" w:lineRule="auto"/>
        <w:jc w:val="left"/>
        <w:rPr>
          <w:b/>
          <w:color w:val="800000"/>
          <w:sz w:val="28"/>
          <w:lang w:val="en-GB"/>
        </w:rPr>
      </w:pPr>
    </w:p>
    <w:p w14:paraId="2C0D73D7" w14:textId="46C0AD5B" w:rsidR="009740A1" w:rsidRDefault="009740A1" w:rsidP="009740A1">
      <w:pPr>
        <w:kinsoku w:val="0"/>
        <w:overflowPunct w:val="0"/>
        <w:jc w:val="center"/>
        <w:textAlignment w:val="baseline"/>
        <w:rPr>
          <w:rFonts w:ascii="Arial" w:hAnsi="Arial" w:cs="Arial"/>
          <w:b/>
          <w:bCs/>
          <w:i/>
          <w:iCs/>
          <w:color w:val="008000"/>
          <w:kern w:val="24"/>
          <w:sz w:val="32"/>
          <w:szCs w:val="32"/>
          <w:lang w:val="en-GB"/>
        </w:rPr>
      </w:pPr>
      <w:r w:rsidRPr="009740A1">
        <w:rPr>
          <w:rFonts w:ascii="Arial" w:hAnsi="Arial" w:cs="Arial"/>
          <w:b/>
          <w:bCs/>
          <w:i/>
          <w:iCs/>
          <w:color w:val="008000"/>
          <w:kern w:val="24"/>
          <w:sz w:val="32"/>
          <w:szCs w:val="32"/>
          <w:lang w:val="en-GB"/>
        </w:rPr>
        <w:t>I definitely had good luck in choosing</w:t>
      </w:r>
      <w:r>
        <w:rPr>
          <w:rFonts w:ascii="Arial" w:hAnsi="Arial" w:cs="Arial"/>
          <w:b/>
          <w:bCs/>
          <w:i/>
          <w:iCs/>
          <w:color w:val="008000"/>
          <w:kern w:val="24"/>
          <w:sz w:val="32"/>
          <w:szCs w:val="32"/>
          <w:lang w:val="en-GB"/>
        </w:rPr>
        <w:t xml:space="preserve"> Kalamata,</w:t>
      </w:r>
      <w:r w:rsidRPr="009740A1">
        <w:rPr>
          <w:rFonts w:ascii="Arial" w:hAnsi="Arial" w:cs="Arial"/>
          <w:b/>
          <w:bCs/>
          <w:i/>
          <w:iCs/>
          <w:color w:val="008000"/>
          <w:kern w:val="24"/>
          <w:sz w:val="32"/>
          <w:szCs w:val="32"/>
          <w:lang w:val="en-GB"/>
        </w:rPr>
        <w:t xml:space="preserve"> this hospitable small town </w:t>
      </w:r>
      <w:r>
        <w:rPr>
          <w:rFonts w:ascii="Arial" w:hAnsi="Arial" w:cs="Arial"/>
          <w:b/>
          <w:bCs/>
          <w:i/>
          <w:iCs/>
          <w:color w:val="008000"/>
          <w:kern w:val="24"/>
          <w:sz w:val="32"/>
          <w:szCs w:val="32"/>
          <w:lang w:val="en-GB"/>
        </w:rPr>
        <w:t>by</w:t>
      </w:r>
      <w:r w:rsidRPr="009740A1">
        <w:rPr>
          <w:rFonts w:ascii="Arial" w:hAnsi="Arial" w:cs="Arial"/>
          <w:b/>
          <w:bCs/>
          <w:i/>
          <w:iCs/>
          <w:color w:val="008000"/>
          <w:kern w:val="24"/>
          <w:sz w:val="32"/>
          <w:szCs w:val="32"/>
          <w:lang w:val="en-GB"/>
        </w:rPr>
        <w:t xml:space="preserve"> the sea!</w:t>
      </w:r>
      <w:r>
        <w:rPr>
          <w:rFonts w:ascii="Arial" w:hAnsi="Arial" w:cs="Arial"/>
          <w:b/>
          <w:bCs/>
          <w:i/>
          <w:iCs/>
          <w:color w:val="008000"/>
          <w:kern w:val="24"/>
          <w:sz w:val="32"/>
          <w:szCs w:val="32"/>
          <w:lang w:val="en-GB"/>
        </w:rPr>
        <w:t xml:space="preserve"> </w:t>
      </w:r>
      <w:r w:rsidRPr="009740A1">
        <w:rPr>
          <w:rFonts w:ascii="Arial" w:hAnsi="Arial" w:cs="Arial"/>
          <w:b/>
          <w:bCs/>
          <w:i/>
          <w:iCs/>
          <w:color w:val="008000"/>
          <w:kern w:val="24"/>
          <w:sz w:val="32"/>
          <w:szCs w:val="32"/>
          <w:lang w:val="en-GB"/>
        </w:rPr>
        <w:t xml:space="preserve">I really can say that the organization </w:t>
      </w:r>
      <w:r>
        <w:rPr>
          <w:rFonts w:ascii="Arial" w:hAnsi="Arial" w:cs="Arial"/>
          <w:b/>
          <w:bCs/>
          <w:i/>
          <w:iCs/>
          <w:color w:val="008000"/>
          <w:kern w:val="24"/>
          <w:sz w:val="32"/>
          <w:szCs w:val="32"/>
          <w:lang w:val="en-GB"/>
        </w:rPr>
        <w:t xml:space="preserve">of the department </w:t>
      </w:r>
      <w:r w:rsidRPr="009740A1">
        <w:rPr>
          <w:rFonts w:ascii="Arial" w:hAnsi="Arial" w:cs="Arial"/>
          <w:b/>
          <w:bCs/>
          <w:i/>
          <w:iCs/>
          <w:color w:val="008000"/>
          <w:kern w:val="24"/>
          <w:sz w:val="32"/>
          <w:szCs w:val="32"/>
          <w:lang w:val="en-GB"/>
        </w:rPr>
        <w:t>was fast and effective</w:t>
      </w:r>
      <w:r>
        <w:rPr>
          <w:rFonts w:ascii="Arial" w:hAnsi="Arial" w:cs="Arial"/>
          <w:b/>
          <w:bCs/>
          <w:i/>
          <w:iCs/>
          <w:color w:val="008000"/>
          <w:kern w:val="24"/>
          <w:sz w:val="32"/>
          <w:szCs w:val="32"/>
          <w:lang w:val="en-GB"/>
        </w:rPr>
        <w:t>.</w:t>
      </w:r>
    </w:p>
    <w:p w14:paraId="534201EE" w14:textId="7364EF1A" w:rsidR="001524B8" w:rsidRPr="001524B8" w:rsidRDefault="001524B8" w:rsidP="001524B8">
      <w:pPr>
        <w:kinsoku w:val="0"/>
        <w:overflowPunct w:val="0"/>
        <w:jc w:val="center"/>
        <w:textAlignment w:val="baseline"/>
        <w:rPr>
          <w:rFonts w:ascii="Arial" w:hAnsi="Arial" w:cs="Arial"/>
          <w:bCs/>
          <w:color w:val="000000" w:themeColor="text1"/>
          <w:kern w:val="24"/>
        </w:rPr>
      </w:pPr>
      <w:r w:rsidRPr="001524B8">
        <w:rPr>
          <w:rFonts w:ascii="Arial" w:hAnsi="Arial" w:cs="Arial"/>
          <w:bCs/>
          <w:color w:val="000000" w:themeColor="text1"/>
          <w:kern w:val="24"/>
        </w:rPr>
        <w:t xml:space="preserve"> </w:t>
      </w:r>
      <w:r w:rsidR="009740A1">
        <w:rPr>
          <w:rFonts w:ascii="Arial" w:hAnsi="Arial" w:cs="Arial"/>
          <w:bCs/>
          <w:color w:val="000000" w:themeColor="text1"/>
          <w:kern w:val="24"/>
        </w:rPr>
        <w:t>Michele</w:t>
      </w:r>
      <w:r w:rsidRPr="008916D1">
        <w:rPr>
          <w:rFonts w:ascii="Arial" w:hAnsi="Arial" w:cs="Arial"/>
          <w:bCs/>
          <w:color w:val="000000" w:themeColor="text1"/>
          <w:kern w:val="24"/>
        </w:rPr>
        <w:t xml:space="preserve">, Erasmus </w:t>
      </w:r>
      <w:r w:rsidRPr="001524B8">
        <w:rPr>
          <w:rFonts w:ascii="Arial" w:hAnsi="Arial" w:cs="Arial"/>
          <w:bCs/>
          <w:color w:val="000000" w:themeColor="text1"/>
          <w:kern w:val="24"/>
        </w:rPr>
        <w:t xml:space="preserve">student from </w:t>
      </w:r>
      <w:r w:rsidR="009740A1">
        <w:rPr>
          <w:rFonts w:ascii="Arial" w:hAnsi="Arial" w:cs="Arial"/>
          <w:bCs/>
          <w:color w:val="000000" w:themeColor="text1"/>
          <w:kern w:val="24"/>
        </w:rPr>
        <w:t>Italy</w:t>
      </w:r>
    </w:p>
    <w:p w14:paraId="2650F3CF" w14:textId="77777777" w:rsidR="001524B8" w:rsidRDefault="001524B8" w:rsidP="001524B8">
      <w:pPr>
        <w:kinsoku w:val="0"/>
        <w:overflowPunct w:val="0"/>
        <w:jc w:val="center"/>
        <w:textAlignment w:val="baseline"/>
      </w:pPr>
    </w:p>
    <w:p w14:paraId="5BB943BA" w14:textId="77777777" w:rsidR="001524B8" w:rsidRDefault="001524B8" w:rsidP="001524B8">
      <w:pPr>
        <w:kinsoku w:val="0"/>
        <w:overflowPunct w:val="0"/>
        <w:jc w:val="center"/>
        <w:textAlignment w:val="baseline"/>
      </w:pPr>
    </w:p>
    <w:p w14:paraId="4F8358B3" w14:textId="4D0A70AE" w:rsidR="001524B8" w:rsidRPr="001524B8" w:rsidRDefault="001524B8" w:rsidP="001524B8">
      <w:pPr>
        <w:kinsoku w:val="0"/>
        <w:overflowPunct w:val="0"/>
        <w:jc w:val="center"/>
        <w:textAlignment w:val="baseline"/>
        <w:rPr>
          <w:sz w:val="32"/>
          <w:szCs w:val="32"/>
        </w:rPr>
      </w:pPr>
      <w:r w:rsidRPr="001524B8">
        <w:rPr>
          <w:rFonts w:ascii="Arial" w:eastAsia="Times New Roman" w:hAnsi="Arial" w:cs="Arial"/>
          <w:b/>
          <w:bCs/>
          <w:i/>
          <w:iCs/>
          <w:color w:val="800080"/>
          <w:kern w:val="24"/>
          <w:sz w:val="32"/>
          <w:szCs w:val="32"/>
          <w:lang w:val="en-GB"/>
        </w:rPr>
        <w:t>“I can say with all honesty; I have changed my view of the world; as a result of my studies at the University of the Peloponnese…</w:t>
      </w:r>
    </w:p>
    <w:p w14:paraId="7CEEAB02" w14:textId="77777777" w:rsidR="001524B8" w:rsidRPr="001524B8" w:rsidRDefault="001524B8" w:rsidP="001524B8">
      <w:pPr>
        <w:kinsoku w:val="0"/>
        <w:overflowPunct w:val="0"/>
        <w:jc w:val="center"/>
        <w:textAlignment w:val="baseline"/>
        <w:rPr>
          <w:sz w:val="32"/>
          <w:szCs w:val="32"/>
        </w:rPr>
      </w:pPr>
      <w:r w:rsidRPr="001524B8">
        <w:rPr>
          <w:rFonts w:ascii="Arial" w:eastAsia="Times New Roman" w:hAnsi="Arial" w:cs="Arial"/>
          <w:b/>
          <w:bCs/>
          <w:i/>
          <w:iCs/>
          <w:color w:val="800080"/>
          <w:kern w:val="24"/>
          <w:sz w:val="32"/>
          <w:szCs w:val="32"/>
        </w:rPr>
        <w:t>Greece makes me feel like I am in my home</w:t>
      </w:r>
      <w:r w:rsidRPr="001524B8">
        <w:rPr>
          <w:rFonts w:ascii="Arial" w:eastAsia="Times New Roman" w:hAnsi="Arial" w:cs="Arial"/>
          <w:b/>
          <w:bCs/>
          <w:i/>
          <w:iCs/>
          <w:color w:val="993366"/>
          <w:kern w:val="24"/>
          <w:sz w:val="32"/>
          <w:szCs w:val="32"/>
          <w:lang w:val="en-GB"/>
        </w:rPr>
        <w:t>.”</w:t>
      </w:r>
    </w:p>
    <w:p w14:paraId="471BD036" w14:textId="4798B341" w:rsidR="001524B8" w:rsidRPr="001524B8" w:rsidRDefault="001524B8" w:rsidP="001524B8">
      <w:pPr>
        <w:kinsoku w:val="0"/>
        <w:overflowPunct w:val="0"/>
        <w:jc w:val="center"/>
        <w:textAlignment w:val="baseline"/>
      </w:pPr>
      <w:r w:rsidRPr="001524B8">
        <w:rPr>
          <w:rFonts w:ascii="Arial" w:eastAsia="Times New Roman" w:hAnsi="Arial" w:cs="Arial"/>
          <w:bCs/>
          <w:kern w:val="24"/>
          <w:lang w:val="en-GB"/>
        </w:rPr>
        <w:t>Burcu, Erasmus student from Turkey</w:t>
      </w:r>
    </w:p>
    <w:p w14:paraId="6D6825E9" w14:textId="77777777" w:rsidR="001524B8" w:rsidRDefault="001524B8" w:rsidP="001524B8">
      <w:pPr>
        <w:kinsoku w:val="0"/>
        <w:overflowPunct w:val="0"/>
        <w:jc w:val="center"/>
        <w:textAlignment w:val="baseline"/>
      </w:pPr>
    </w:p>
    <w:p w14:paraId="4B06B63D" w14:textId="77777777" w:rsidR="001524B8" w:rsidRDefault="001524B8" w:rsidP="001524B8">
      <w:pPr>
        <w:kinsoku w:val="0"/>
        <w:overflowPunct w:val="0"/>
        <w:jc w:val="center"/>
        <w:textAlignment w:val="baseline"/>
      </w:pPr>
    </w:p>
    <w:p w14:paraId="3DB3A129" w14:textId="2F3A6807" w:rsidR="001524B8" w:rsidRPr="001524B8" w:rsidRDefault="001524B8" w:rsidP="001524B8">
      <w:pPr>
        <w:kinsoku w:val="0"/>
        <w:overflowPunct w:val="0"/>
        <w:jc w:val="center"/>
        <w:textAlignment w:val="baseline"/>
        <w:rPr>
          <w:sz w:val="32"/>
          <w:szCs w:val="32"/>
        </w:rPr>
      </w:pPr>
      <w:r w:rsidRPr="001524B8">
        <w:rPr>
          <w:rFonts w:ascii="Arial" w:hAnsi="Arial" w:cs="Arial"/>
          <w:b/>
          <w:bCs/>
          <w:i/>
          <w:iCs/>
          <w:color w:val="008000"/>
          <w:kern w:val="24"/>
          <w:sz w:val="32"/>
          <w:szCs w:val="32"/>
          <w:lang w:val="en-GB"/>
        </w:rPr>
        <w:t>My being in Greece was the most exciting thing I have done in my 3,5 years of study in Tallinn Healthcare College…</w:t>
      </w:r>
    </w:p>
    <w:p w14:paraId="48D7E7DF" w14:textId="77777777" w:rsidR="00BD6D01" w:rsidRPr="00786402" w:rsidRDefault="00BD6D01" w:rsidP="00BD6D01">
      <w:pPr>
        <w:widowControl w:val="0"/>
        <w:autoSpaceDE w:val="0"/>
        <w:autoSpaceDN w:val="0"/>
        <w:adjustRightInd w:val="0"/>
        <w:spacing w:line="240" w:lineRule="auto"/>
        <w:jc w:val="right"/>
        <w:rPr>
          <w:b/>
          <w:color w:val="800000"/>
          <w:sz w:val="28"/>
          <w:lang w:val="en-GB"/>
        </w:rPr>
      </w:pPr>
    </w:p>
    <w:p w14:paraId="1DE7285C" w14:textId="5958D211" w:rsidR="00BD6D01" w:rsidRPr="00786402" w:rsidRDefault="001524B8" w:rsidP="00BD6D01">
      <w:pPr>
        <w:widowControl w:val="0"/>
        <w:autoSpaceDE w:val="0"/>
        <w:autoSpaceDN w:val="0"/>
        <w:adjustRightInd w:val="0"/>
        <w:spacing w:line="240" w:lineRule="auto"/>
        <w:jc w:val="right"/>
        <w:rPr>
          <w:b/>
          <w:color w:val="800000"/>
          <w:sz w:val="28"/>
          <w:lang w:val="en-GB"/>
        </w:rPr>
      </w:pPr>
      <w:r>
        <w:rPr>
          <w:noProof/>
          <w:lang w:val="el-GR" w:eastAsia="el-GR"/>
        </w:rPr>
        <mc:AlternateContent>
          <mc:Choice Requires="wps">
            <w:drawing>
              <wp:anchor distT="0" distB="0" distL="114300" distR="114300" simplePos="0" relativeHeight="251659776" behindDoc="0" locked="0" layoutInCell="1" allowOverlap="1" wp14:anchorId="6F8A1213" wp14:editId="3C04DBB9">
                <wp:simplePos x="0" y="0"/>
                <wp:positionH relativeFrom="column">
                  <wp:posOffset>1288838</wp:posOffset>
                </wp:positionH>
                <wp:positionV relativeFrom="paragraph">
                  <wp:posOffset>79798</wp:posOffset>
                </wp:positionV>
                <wp:extent cx="3190875" cy="533400"/>
                <wp:effectExtent l="25400" t="25400" r="60325" b="50800"/>
                <wp:wrapNone/>
                <wp:docPr id="6"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0875" cy="533400"/>
                        </a:xfrm>
                        <a:prstGeom prst="roundRect">
                          <a:avLst>
                            <a:gd name="adj" fmla="val 16667"/>
                          </a:avLst>
                        </a:prstGeom>
                        <a:solidFill>
                          <a:srgbClr val="FFFFFF"/>
                        </a:solidFill>
                        <a:ln w="63500" cmpd="thickThin">
                          <a:solidFill>
                            <a:srgbClr val="4F81BD"/>
                          </a:solidFill>
                          <a:round/>
                          <a:headEnd/>
                          <a:tailEnd/>
                        </a:ln>
                        <a:effectLst/>
                        <a:extLs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68686"/>
                                </a:outerShdw>
                              </a:effectLst>
                            </a14:hiddenEffects>
                          </a:ext>
                        </a:extLst>
                      </wps:spPr>
                      <wps:txbx>
                        <w:txbxContent>
                          <w:p w14:paraId="5EDD943D" w14:textId="77777777" w:rsidR="008916D1" w:rsidRPr="00421AC3" w:rsidRDefault="00000000" w:rsidP="00BD6D01">
                            <w:pPr>
                              <w:jc w:val="center"/>
                              <w:rPr>
                                <w:b/>
                                <w:sz w:val="32"/>
                              </w:rPr>
                            </w:pPr>
                            <w:hyperlink r:id="rId22" w:history="1">
                              <w:r w:rsidR="008916D1" w:rsidRPr="00A00349">
                                <w:rPr>
                                  <w:rStyle w:val="Hyperlink"/>
                                  <w:b/>
                                  <w:sz w:val="32"/>
                                </w:rPr>
                                <w:t>http://www.uop.gr/erasmus</w:t>
                              </w:r>
                            </w:hyperlink>
                            <w:r w:rsidR="008916D1">
                              <w:rPr>
                                <w:b/>
                                <w:sz w:val="32"/>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F8A1213" id="AutoShape 15" o:spid="_x0000_s1027" style="position:absolute;left:0;text-align:left;margin-left:101.5pt;margin-top:6.3pt;width:251.25pt;height:4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" strokecolor="#4f81bd" strokeweight="5pt">
                <v:stroke linestyle="thickThin"/>
                <v:path arrowok="t"/>
                <v:textbox>
                  <w:txbxContent>
                    <w:p w14:paraId="5EDD943D" w14:textId="77777777" w:rsidR="008916D1" w:rsidRPr="00421AC3" w:rsidRDefault="00000000" w:rsidP="00BD6D01">
                      <w:pPr>
                        <w:jc w:val="center"/>
                        <w:rPr>
                          <w:b/>
                          <w:sz w:val="32"/>
                        </w:rPr>
                      </w:pPr>
                      <w:hyperlink r:id="rId23" w:history="1">
                        <w:r w:rsidR="008916D1" w:rsidRPr="00A00349">
                          <w:rPr>
                            <w:rStyle w:val="Hyperlink"/>
                            <w:b/>
                            <w:sz w:val="32"/>
                          </w:rPr>
                          <w:t>http://www.uop.gr/erasmus</w:t>
                        </w:r>
                      </w:hyperlink>
                      <w:r w:rsidR="008916D1">
                        <w:rPr>
                          <w:b/>
                          <w:sz w:val="32"/>
                        </w:rPr>
                        <w:t xml:space="preserve"> </w:t>
                      </w:r>
                    </w:p>
                  </w:txbxContent>
                </v:textbox>
              </v:roundrect>
            </w:pict>
          </mc:Fallback>
        </mc:AlternateContent>
      </w:r>
      <w:r w:rsidR="00BD6D01" w:rsidRPr="00786402">
        <w:rPr>
          <w:b/>
          <w:color w:val="800000"/>
          <w:sz w:val="28"/>
          <w:lang w:val="en-GB"/>
        </w:rPr>
        <w:t xml:space="preserve">  </w:t>
      </w:r>
    </w:p>
    <w:p w14:paraId="48041CCD" w14:textId="1095AE9F" w:rsidR="00BD6D01" w:rsidRPr="00786402" w:rsidRDefault="00BD6D01" w:rsidP="00BD6D01">
      <w:pPr>
        <w:widowControl w:val="0"/>
        <w:autoSpaceDE w:val="0"/>
        <w:autoSpaceDN w:val="0"/>
        <w:adjustRightInd w:val="0"/>
        <w:spacing w:line="240" w:lineRule="auto"/>
        <w:jc w:val="right"/>
        <w:rPr>
          <w:b/>
          <w:color w:val="800000"/>
          <w:sz w:val="28"/>
          <w:lang w:val="en-GB"/>
        </w:rPr>
      </w:pPr>
    </w:p>
    <w:p w14:paraId="60D1B3F8" w14:textId="77777777" w:rsidR="00BD6D01" w:rsidRPr="00786402" w:rsidRDefault="00BD6D01" w:rsidP="00BD6D01">
      <w:pPr>
        <w:widowControl w:val="0"/>
        <w:autoSpaceDE w:val="0"/>
        <w:autoSpaceDN w:val="0"/>
        <w:adjustRightInd w:val="0"/>
        <w:spacing w:line="240" w:lineRule="auto"/>
        <w:jc w:val="right"/>
        <w:rPr>
          <w:b/>
          <w:color w:val="800000"/>
          <w:sz w:val="28"/>
          <w:lang w:val="en-GB"/>
        </w:rPr>
      </w:pPr>
    </w:p>
    <w:p w14:paraId="67F22694" w14:textId="3D0AC541" w:rsidR="002A0275" w:rsidRPr="00A44634" w:rsidRDefault="00BD6D01" w:rsidP="004C7282">
      <w:pPr>
        <w:pStyle w:val="Heading1"/>
      </w:pPr>
      <w:r w:rsidRPr="00786402">
        <w:br w:type="page"/>
      </w:r>
      <w:bookmarkStart w:id="467" w:name="_Toc58672699"/>
      <w:bookmarkStart w:id="468" w:name="_Toc90373750"/>
      <w:bookmarkStart w:id="469" w:name="_Toc90374129"/>
      <w:bookmarkStart w:id="470" w:name="_Toc166952324"/>
      <w:r w:rsidR="002A0275" w:rsidRPr="00A44634">
        <w:lastRenderedPageBreak/>
        <w:t xml:space="preserve">Erasmus+ at </w:t>
      </w:r>
      <w:r w:rsidR="001524B8">
        <w:t xml:space="preserve">the </w:t>
      </w:r>
      <w:r w:rsidR="002A0275" w:rsidRPr="00A44634">
        <w:t>DHACRM</w:t>
      </w:r>
      <w:bookmarkEnd w:id="467"/>
      <w:bookmarkEnd w:id="468"/>
      <w:bookmarkEnd w:id="469"/>
      <w:bookmarkEnd w:id="470"/>
    </w:p>
    <w:p w14:paraId="4FBEF4C6" w14:textId="77777777" w:rsidR="002A0275" w:rsidRPr="00786402" w:rsidRDefault="002A0275" w:rsidP="00FF3C4D">
      <w:pPr>
        <w:widowControl w:val="0"/>
        <w:autoSpaceDE w:val="0"/>
        <w:autoSpaceDN w:val="0"/>
        <w:adjustRightInd w:val="0"/>
        <w:spacing w:line="240" w:lineRule="auto"/>
        <w:rPr>
          <w:rFonts w:ascii="Times New Roman" w:hAnsi="Times New Roman"/>
          <w:b/>
          <w:color w:val="002060"/>
          <w:sz w:val="28"/>
          <w:lang w:val="en-GB"/>
        </w:rPr>
      </w:pPr>
    </w:p>
    <w:p w14:paraId="6BC1372E" w14:textId="77777777" w:rsidR="00715516" w:rsidRPr="00786402" w:rsidRDefault="001A1491" w:rsidP="00FF3C4D">
      <w:pPr>
        <w:widowControl w:val="0"/>
        <w:autoSpaceDE w:val="0"/>
        <w:autoSpaceDN w:val="0"/>
        <w:adjustRightInd w:val="0"/>
        <w:spacing w:line="240" w:lineRule="auto"/>
        <w:rPr>
          <w:rFonts w:ascii="Times New Roman" w:hAnsi="Times New Roman"/>
          <w:b/>
          <w:color w:val="002060"/>
          <w:sz w:val="28"/>
          <w:lang w:val="en-GB"/>
        </w:rPr>
      </w:pPr>
      <w:r w:rsidRPr="00786402">
        <w:rPr>
          <w:noProof/>
          <w:lang w:val="el-GR" w:eastAsia="el-GR"/>
        </w:rPr>
        <w:drawing>
          <wp:anchor distT="0" distB="0" distL="114300" distR="114300" simplePos="0" relativeHeight="251651584" behindDoc="0" locked="0" layoutInCell="1" allowOverlap="1" wp14:anchorId="3A89F6D4" wp14:editId="69641609">
            <wp:simplePos x="0" y="0"/>
            <wp:positionH relativeFrom="column">
              <wp:posOffset>1880870</wp:posOffset>
            </wp:positionH>
            <wp:positionV relativeFrom="paragraph">
              <wp:posOffset>8255</wp:posOffset>
            </wp:positionV>
            <wp:extent cx="3902710" cy="2597785"/>
            <wp:effectExtent l="0" t="0" r="8890" b="0"/>
            <wp:wrapSquare wrapText="bothSides"/>
            <wp:docPr id="11" name="Picture 8" descr="C:\Users\Maria\Documents\MyDocuments\University\UNIpeloponnisos\Kalamata\ΦΩΤΟ ΣΧΟΛΗΣ\106_20091118_116589798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Maria\Documents\MyDocuments\University\UNIpeloponnisos\Kalamata\ΦΩΤΟ ΣΧΟΛΗΣ\106_20091118_1165897985.jpg"/>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02710" cy="2597785"/>
                    </a:xfrm>
                    <a:prstGeom prst="rect">
                      <a:avLst/>
                    </a:prstGeom>
                    <a:noFill/>
                    <a:ln>
                      <a:noFill/>
                    </a:ln>
                  </pic:spPr>
                </pic:pic>
              </a:graphicData>
            </a:graphic>
          </wp:anchor>
        </w:drawing>
      </w:r>
    </w:p>
    <w:p w14:paraId="6E6EC516" w14:textId="77777777" w:rsidR="0029717D" w:rsidRPr="00786402" w:rsidRDefault="0029717D" w:rsidP="00FF3C4D">
      <w:pPr>
        <w:widowControl w:val="0"/>
        <w:autoSpaceDE w:val="0"/>
        <w:autoSpaceDN w:val="0"/>
        <w:adjustRightInd w:val="0"/>
        <w:spacing w:line="240" w:lineRule="auto"/>
        <w:rPr>
          <w:rFonts w:ascii="Times New Roman" w:hAnsi="Times New Roman"/>
          <w:b/>
          <w:color w:val="002060"/>
          <w:sz w:val="28"/>
          <w:lang w:val="en-GB"/>
        </w:rPr>
      </w:pPr>
    </w:p>
    <w:p w14:paraId="2A8BD40E" w14:textId="77777777" w:rsidR="0029717D" w:rsidRPr="00786402" w:rsidRDefault="0029717D" w:rsidP="00FF3C4D">
      <w:pPr>
        <w:widowControl w:val="0"/>
        <w:autoSpaceDE w:val="0"/>
        <w:autoSpaceDN w:val="0"/>
        <w:adjustRightInd w:val="0"/>
        <w:spacing w:line="240" w:lineRule="auto"/>
        <w:rPr>
          <w:rFonts w:ascii="Times New Roman" w:hAnsi="Times New Roman"/>
          <w:b/>
          <w:color w:val="002060"/>
          <w:sz w:val="28"/>
          <w:lang w:val="en-GB"/>
        </w:rPr>
      </w:pPr>
    </w:p>
    <w:p w14:paraId="5152E8B0" w14:textId="11B95D86" w:rsidR="00715516" w:rsidRPr="00786402" w:rsidRDefault="00715516" w:rsidP="00FF3C4D">
      <w:pPr>
        <w:widowControl w:val="0"/>
        <w:autoSpaceDE w:val="0"/>
        <w:autoSpaceDN w:val="0"/>
        <w:adjustRightInd w:val="0"/>
        <w:spacing w:line="240" w:lineRule="auto"/>
        <w:rPr>
          <w:rFonts w:ascii="Times New Roman" w:hAnsi="Times New Roman"/>
          <w:b/>
          <w:color w:val="002060"/>
          <w:sz w:val="28"/>
          <w:lang w:val="en-GB"/>
        </w:rPr>
      </w:pPr>
    </w:p>
    <w:p w14:paraId="74B58C57" w14:textId="77777777" w:rsidR="00715516" w:rsidRPr="00786402" w:rsidRDefault="00715516" w:rsidP="00FF3C4D">
      <w:pPr>
        <w:widowControl w:val="0"/>
        <w:autoSpaceDE w:val="0"/>
        <w:autoSpaceDN w:val="0"/>
        <w:adjustRightInd w:val="0"/>
        <w:spacing w:line="240" w:lineRule="auto"/>
        <w:rPr>
          <w:rFonts w:ascii="Times New Roman" w:hAnsi="Times New Roman"/>
          <w:b/>
          <w:color w:val="002060"/>
          <w:sz w:val="28"/>
          <w:lang w:val="en-GB"/>
        </w:rPr>
      </w:pPr>
    </w:p>
    <w:p w14:paraId="73D5CEBA"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6C68AFC7"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072C4907"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48FA3C07"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42DDB202"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4E02CBEB"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5C55E45D" w14:textId="77777777" w:rsidR="0029717D" w:rsidRDefault="0029717D" w:rsidP="00715516">
      <w:pPr>
        <w:widowControl w:val="0"/>
        <w:autoSpaceDE w:val="0"/>
        <w:autoSpaceDN w:val="0"/>
        <w:adjustRightInd w:val="0"/>
        <w:spacing w:line="240" w:lineRule="auto"/>
        <w:jc w:val="center"/>
        <w:rPr>
          <w:b/>
          <w:color w:val="600101"/>
          <w:sz w:val="28"/>
          <w:szCs w:val="28"/>
          <w:lang w:val="en-GB"/>
        </w:rPr>
      </w:pPr>
    </w:p>
    <w:p w14:paraId="0F459940" w14:textId="77777777" w:rsidR="001524B8" w:rsidRPr="00786402" w:rsidRDefault="001524B8" w:rsidP="00715516">
      <w:pPr>
        <w:widowControl w:val="0"/>
        <w:autoSpaceDE w:val="0"/>
        <w:autoSpaceDN w:val="0"/>
        <w:adjustRightInd w:val="0"/>
        <w:spacing w:line="240" w:lineRule="auto"/>
        <w:jc w:val="center"/>
        <w:rPr>
          <w:b/>
          <w:color w:val="600101"/>
          <w:sz w:val="28"/>
          <w:szCs w:val="28"/>
          <w:lang w:val="en-GB"/>
        </w:rPr>
      </w:pPr>
    </w:p>
    <w:p w14:paraId="6626B680" w14:textId="7C14EF3C" w:rsidR="0029717D" w:rsidRPr="00786402" w:rsidRDefault="001524B8" w:rsidP="00715516">
      <w:pPr>
        <w:widowControl w:val="0"/>
        <w:autoSpaceDE w:val="0"/>
        <w:autoSpaceDN w:val="0"/>
        <w:adjustRightInd w:val="0"/>
        <w:spacing w:line="240" w:lineRule="auto"/>
        <w:jc w:val="center"/>
        <w:rPr>
          <w:b/>
          <w:color w:val="600101"/>
          <w:sz w:val="28"/>
          <w:szCs w:val="28"/>
          <w:lang w:val="en-GB"/>
        </w:rPr>
      </w:pPr>
      <w:r>
        <w:rPr>
          <w:rFonts w:ascii="Calibri" w:hAnsi="Calibri" w:cs="Arial"/>
          <w:i/>
          <w:iCs/>
          <w:color w:val="003399"/>
          <w:kern w:val="24"/>
          <w:sz w:val="22"/>
          <w:szCs w:val="22"/>
        </w:rPr>
        <w:t>Photo:  Kalamata Photography Club</w:t>
      </w:r>
    </w:p>
    <w:p w14:paraId="3FAE38C0" w14:textId="77777777" w:rsidR="001524B8" w:rsidRDefault="001524B8" w:rsidP="0029717D">
      <w:pPr>
        <w:widowControl w:val="0"/>
        <w:autoSpaceDE w:val="0"/>
        <w:autoSpaceDN w:val="0"/>
        <w:adjustRightInd w:val="0"/>
        <w:spacing w:line="240" w:lineRule="auto"/>
        <w:jc w:val="center"/>
        <w:rPr>
          <w:b/>
          <w:color w:val="600101"/>
          <w:sz w:val="28"/>
          <w:szCs w:val="28"/>
          <w:lang w:val="en-GB"/>
        </w:rPr>
      </w:pPr>
    </w:p>
    <w:p w14:paraId="763429DC" w14:textId="77777777" w:rsidR="0029717D" w:rsidRPr="00786402" w:rsidRDefault="001A1491" w:rsidP="0029717D">
      <w:pPr>
        <w:widowControl w:val="0"/>
        <w:autoSpaceDE w:val="0"/>
        <w:autoSpaceDN w:val="0"/>
        <w:adjustRightInd w:val="0"/>
        <w:spacing w:line="240" w:lineRule="auto"/>
        <w:jc w:val="center"/>
        <w:rPr>
          <w:b/>
          <w:color w:val="600101"/>
          <w:sz w:val="28"/>
          <w:szCs w:val="28"/>
          <w:lang w:val="en-GB"/>
        </w:rPr>
      </w:pPr>
      <w:r w:rsidRPr="00786402">
        <w:rPr>
          <w:noProof/>
          <w:lang w:val="el-GR" w:eastAsia="el-GR"/>
        </w:rPr>
        <w:drawing>
          <wp:anchor distT="0" distB="0" distL="114300" distR="114300" simplePos="0" relativeHeight="251652608" behindDoc="0" locked="0" layoutInCell="1" allowOverlap="1" wp14:anchorId="2564C655" wp14:editId="26196912">
            <wp:simplePos x="0" y="0"/>
            <wp:positionH relativeFrom="column">
              <wp:posOffset>-381000</wp:posOffset>
            </wp:positionH>
            <wp:positionV relativeFrom="paragraph">
              <wp:posOffset>167640</wp:posOffset>
            </wp:positionV>
            <wp:extent cx="3002280" cy="2347595"/>
            <wp:effectExtent l="0" t="0" r="0" b="0"/>
            <wp:wrapSquare wrapText="bothSides"/>
            <wp:docPr id="10" name="Picture 13" descr="C:\Users\Maria\Documents\MyDocuments\University\UNIpeloponnisos\Kalamata\ΦΩΤΟ ΣΧΟΛΗΣ\AgApostolo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Maria\Documents\MyDocuments\University\UNIpeloponnisos\Kalamata\ΦΩΤΟ ΣΧΟΛΗΣ\AgApostoloi.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02280" cy="2347595"/>
                    </a:xfrm>
                    <a:prstGeom prst="rect">
                      <a:avLst/>
                    </a:prstGeom>
                    <a:noFill/>
                    <a:ln>
                      <a:noFill/>
                    </a:ln>
                  </pic:spPr>
                </pic:pic>
              </a:graphicData>
            </a:graphic>
          </wp:anchor>
        </w:drawing>
      </w:r>
    </w:p>
    <w:p w14:paraId="4A36C333" w14:textId="77777777" w:rsidR="0029717D" w:rsidRPr="001524B8" w:rsidRDefault="0029717D" w:rsidP="001524B8">
      <w:pPr>
        <w:pStyle w:val="UoP"/>
      </w:pPr>
      <w:r w:rsidRPr="001524B8">
        <w:t xml:space="preserve">Visit us at DHACRM in Kalamata with the </w:t>
      </w:r>
    </w:p>
    <w:p w14:paraId="31EB531F" w14:textId="77777777" w:rsidR="0029717D" w:rsidRPr="001524B8" w:rsidRDefault="0029717D" w:rsidP="001524B8">
      <w:pPr>
        <w:pStyle w:val="UoP"/>
      </w:pPr>
      <w:r w:rsidRPr="001524B8">
        <w:t>Erasmus+ Programme!</w:t>
      </w:r>
    </w:p>
    <w:p w14:paraId="2BE08CB4" w14:textId="77777777" w:rsidR="0029717D" w:rsidRPr="00786402" w:rsidRDefault="0029717D" w:rsidP="0029717D">
      <w:pPr>
        <w:widowControl w:val="0"/>
        <w:autoSpaceDE w:val="0"/>
        <w:autoSpaceDN w:val="0"/>
        <w:adjustRightInd w:val="0"/>
        <w:spacing w:line="240" w:lineRule="auto"/>
        <w:rPr>
          <w:b/>
          <w:color w:val="600101"/>
          <w:sz w:val="28"/>
          <w:szCs w:val="28"/>
          <w:lang w:val="en-GB"/>
        </w:rPr>
      </w:pPr>
    </w:p>
    <w:p w14:paraId="608290F5" w14:textId="77777777" w:rsidR="0029717D" w:rsidRPr="00786402" w:rsidRDefault="0029717D" w:rsidP="0029717D">
      <w:pPr>
        <w:widowControl w:val="0"/>
        <w:autoSpaceDE w:val="0"/>
        <w:autoSpaceDN w:val="0"/>
        <w:adjustRightInd w:val="0"/>
        <w:spacing w:line="240" w:lineRule="auto"/>
        <w:jc w:val="center"/>
        <w:rPr>
          <w:b/>
          <w:color w:val="002060"/>
          <w:sz w:val="28"/>
          <w:szCs w:val="28"/>
          <w:lang w:val="en-GB"/>
        </w:rPr>
      </w:pPr>
      <w:r w:rsidRPr="00786402">
        <w:rPr>
          <w:b/>
          <w:color w:val="002060"/>
          <w:sz w:val="28"/>
          <w:szCs w:val="28"/>
          <w:lang w:val="en-GB"/>
        </w:rPr>
        <w:t>Contact our Departmental Erasmus Coordinator:</w:t>
      </w:r>
    </w:p>
    <w:p w14:paraId="0BFFF05B" w14:textId="77777777" w:rsidR="0029717D" w:rsidRPr="00786402" w:rsidRDefault="0029717D" w:rsidP="0029717D">
      <w:pPr>
        <w:widowControl w:val="0"/>
        <w:autoSpaceDE w:val="0"/>
        <w:autoSpaceDN w:val="0"/>
        <w:adjustRightInd w:val="0"/>
        <w:spacing w:line="240" w:lineRule="auto"/>
        <w:jc w:val="center"/>
        <w:rPr>
          <w:b/>
          <w:color w:val="002060"/>
          <w:sz w:val="28"/>
          <w:szCs w:val="28"/>
          <w:lang w:val="en-GB"/>
        </w:rPr>
      </w:pPr>
    </w:p>
    <w:p w14:paraId="74B4955E" w14:textId="2F55EFB0" w:rsidR="00D82202" w:rsidRPr="008A4584" w:rsidRDefault="008A4584" w:rsidP="006E606C">
      <w:pPr>
        <w:widowControl w:val="0"/>
        <w:autoSpaceDE w:val="0"/>
        <w:autoSpaceDN w:val="0"/>
        <w:adjustRightInd w:val="0"/>
        <w:spacing w:line="240" w:lineRule="auto"/>
        <w:jc w:val="center"/>
        <w:rPr>
          <w:rFonts w:ascii="Times New Roman" w:eastAsia="Times New Roman" w:hAnsi="Times New Roman"/>
          <w:b/>
          <w:sz w:val="26"/>
          <w:szCs w:val="26"/>
          <w:lang w:val="fr-FR" w:eastAsia="el-GR"/>
        </w:rPr>
      </w:pPr>
      <w:r w:rsidRPr="008A4584">
        <w:rPr>
          <w:b/>
          <w:color w:val="000000"/>
          <w:lang w:val="fr-FR"/>
        </w:rPr>
        <w:t xml:space="preserve">Assistant </w:t>
      </w:r>
      <w:r w:rsidR="00EF11D7" w:rsidRPr="008A4584">
        <w:rPr>
          <w:b/>
          <w:color w:val="000000"/>
          <w:lang w:val="fr-FR"/>
        </w:rPr>
        <w:t xml:space="preserve">Prof. Dr. </w:t>
      </w:r>
      <w:r w:rsidR="00D82202" w:rsidRPr="008A4584">
        <w:rPr>
          <w:rFonts w:ascii="Times New Roman" w:eastAsia="Times New Roman" w:hAnsi="Times New Roman"/>
          <w:b/>
          <w:sz w:val="26"/>
          <w:szCs w:val="26"/>
          <w:lang w:val="fr-FR" w:eastAsia="el-GR"/>
        </w:rPr>
        <w:t>Anastasios Nikolopoulos</w:t>
      </w:r>
      <w:r w:rsidR="006E606C" w:rsidRPr="008A4584">
        <w:rPr>
          <w:b/>
          <w:color w:val="000000"/>
          <w:lang w:val="fr-FR"/>
        </w:rPr>
        <w:t xml:space="preserve">                                                                           </w:t>
      </w:r>
      <w:hyperlink r:id="rId26" w:history="1">
        <w:r w:rsidR="00392CA8" w:rsidRPr="00910B4F">
          <w:rPr>
            <w:rStyle w:val="Hyperlink"/>
            <w:b/>
            <w:lang w:val="fr-FR"/>
          </w:rPr>
          <w:t>adnikolo@go.uop.gr</w:t>
        </w:r>
      </w:hyperlink>
      <w:r w:rsidR="006E606C" w:rsidRPr="008A4584">
        <w:rPr>
          <w:b/>
          <w:color w:val="000000"/>
          <w:lang w:val="fr-FR"/>
        </w:rPr>
        <w:t xml:space="preserve">                                                                          </w:t>
      </w:r>
      <w:r w:rsidR="003B4BED" w:rsidRPr="008A4584">
        <w:rPr>
          <w:b/>
          <w:color w:val="000000"/>
          <w:lang w:val="fr-FR"/>
        </w:rPr>
        <w:t xml:space="preserve">     </w:t>
      </w:r>
      <w:hyperlink r:id="rId27" w:history="1">
        <w:r w:rsidR="002B5D00" w:rsidRPr="008A4584">
          <w:rPr>
            <w:rStyle w:val="Hyperlink"/>
            <w:b/>
            <w:lang w:val="fr-FR"/>
          </w:rPr>
          <w:t>adnikolo@gmail.com</w:t>
        </w:r>
      </w:hyperlink>
    </w:p>
    <w:p w14:paraId="4ED32DD6" w14:textId="77777777" w:rsidR="00D82202" w:rsidRPr="008A4584" w:rsidRDefault="00D82202" w:rsidP="006E606C">
      <w:pPr>
        <w:widowControl w:val="0"/>
        <w:autoSpaceDE w:val="0"/>
        <w:autoSpaceDN w:val="0"/>
        <w:adjustRightInd w:val="0"/>
        <w:spacing w:line="240" w:lineRule="auto"/>
        <w:jc w:val="right"/>
        <w:rPr>
          <w:b/>
          <w:color w:val="000000"/>
          <w:lang w:val="fr-FR"/>
        </w:rPr>
      </w:pPr>
    </w:p>
    <w:p w14:paraId="19C403A8" w14:textId="77777777" w:rsidR="001524B8" w:rsidRPr="008916D1" w:rsidRDefault="001524B8" w:rsidP="002A0275">
      <w:pPr>
        <w:widowControl w:val="0"/>
        <w:autoSpaceDE w:val="0"/>
        <w:autoSpaceDN w:val="0"/>
        <w:adjustRightInd w:val="0"/>
        <w:spacing w:line="240" w:lineRule="auto"/>
        <w:jc w:val="center"/>
        <w:rPr>
          <w:b/>
          <w:color w:val="002060"/>
          <w:sz w:val="28"/>
          <w:szCs w:val="28"/>
          <w:lang w:val="fr-FR"/>
        </w:rPr>
      </w:pPr>
    </w:p>
    <w:p w14:paraId="0FCCF8B6" w14:textId="77777777" w:rsidR="001524B8" w:rsidRPr="008916D1" w:rsidRDefault="001524B8" w:rsidP="002A0275">
      <w:pPr>
        <w:widowControl w:val="0"/>
        <w:autoSpaceDE w:val="0"/>
        <w:autoSpaceDN w:val="0"/>
        <w:adjustRightInd w:val="0"/>
        <w:spacing w:line="240" w:lineRule="auto"/>
        <w:jc w:val="center"/>
        <w:rPr>
          <w:b/>
          <w:color w:val="002060"/>
          <w:sz w:val="28"/>
          <w:szCs w:val="28"/>
          <w:lang w:val="fr-FR"/>
        </w:rPr>
      </w:pPr>
    </w:p>
    <w:p w14:paraId="04D96761" w14:textId="77777777" w:rsidR="0071672A" w:rsidRDefault="0071672A" w:rsidP="002A0275">
      <w:pPr>
        <w:widowControl w:val="0"/>
        <w:autoSpaceDE w:val="0"/>
        <w:autoSpaceDN w:val="0"/>
        <w:adjustRightInd w:val="0"/>
        <w:spacing w:line="240" w:lineRule="auto"/>
        <w:jc w:val="center"/>
        <w:rPr>
          <w:b/>
          <w:color w:val="002060"/>
          <w:sz w:val="28"/>
          <w:szCs w:val="28"/>
          <w:lang w:val="en-GB"/>
        </w:rPr>
      </w:pPr>
    </w:p>
    <w:p w14:paraId="24EBE919" w14:textId="77777777" w:rsidR="0071672A" w:rsidRDefault="0071672A" w:rsidP="002A0275">
      <w:pPr>
        <w:widowControl w:val="0"/>
        <w:autoSpaceDE w:val="0"/>
        <w:autoSpaceDN w:val="0"/>
        <w:adjustRightInd w:val="0"/>
        <w:spacing w:line="240" w:lineRule="auto"/>
        <w:jc w:val="center"/>
        <w:rPr>
          <w:b/>
          <w:color w:val="002060"/>
          <w:sz w:val="28"/>
          <w:szCs w:val="28"/>
          <w:lang w:val="en-GB"/>
        </w:rPr>
      </w:pPr>
    </w:p>
    <w:p w14:paraId="5C9A8233" w14:textId="6604D975" w:rsidR="0071672A" w:rsidRDefault="001A1491" w:rsidP="0071672A">
      <w:pPr>
        <w:widowControl w:val="0"/>
        <w:autoSpaceDE w:val="0"/>
        <w:autoSpaceDN w:val="0"/>
        <w:adjustRightInd w:val="0"/>
        <w:spacing w:line="240" w:lineRule="auto"/>
        <w:jc w:val="center"/>
        <w:rPr>
          <w:b/>
          <w:color w:val="002060"/>
          <w:sz w:val="28"/>
          <w:szCs w:val="28"/>
          <w:lang w:val="en-GB"/>
        </w:rPr>
      </w:pPr>
      <w:r w:rsidRPr="00786402">
        <w:rPr>
          <w:noProof/>
          <w:lang w:val="el-GR" w:eastAsia="el-GR"/>
        </w:rPr>
        <w:lastRenderedPageBreak/>
        <w:drawing>
          <wp:anchor distT="0" distB="0" distL="114300" distR="114300" simplePos="0" relativeHeight="251654656" behindDoc="0" locked="0" layoutInCell="1" allowOverlap="1" wp14:anchorId="37E0A83D" wp14:editId="40A2F7B0">
            <wp:simplePos x="0" y="0"/>
            <wp:positionH relativeFrom="column">
              <wp:posOffset>2415540</wp:posOffset>
            </wp:positionH>
            <wp:positionV relativeFrom="paragraph">
              <wp:posOffset>104140</wp:posOffset>
            </wp:positionV>
            <wp:extent cx="3533775" cy="2438400"/>
            <wp:effectExtent l="0" t="0" r="0" b="0"/>
            <wp:wrapSquare wrapText="bothSides"/>
            <wp:docPr id="14" name="Picture 12" descr="C:\Users\Maria\Documents\MyDocuments\University\UNIpeloponnisos\Kalamata\ΦΩΤΟ ΣΧΟΛΗΣ\ΕΠΙΣΚΕΨΗ ΣΤΗΝ ΑΡΧΑΙΑ ΜΕΣΣΗΝΗ ΜΕ ΤΟ ΘΕΡΙΝΟ ΣΧΟΛΕΙΟ.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Maria\Documents\MyDocuments\University\UNIpeloponnisos\Kalamata\ΦΩΤΟ ΣΧΟΛΗΣ\ΕΠΙΣΚΕΨΗ ΣΤΗΝ ΑΡΧΑΙΑ ΜΕΣΣΗΝΗ ΜΕ ΤΟ ΘΕΡΙΝΟ ΣΧΟΛΕΙΟ.JPG"/>
                    <pic:cNvPicPr>
                      <a:picLocks/>
                    </pic:cNvPicPr>
                  </pic:nvPicPr>
                  <pic:blipFill>
                    <a:blip r:embed="rId28" cstate="print">
                      <a:extLst>
                        <a:ext uri="{28A0092B-C50C-407E-A947-70E740481C1C}">
                          <a14:useLocalDpi xmlns:a14="http://schemas.microsoft.com/office/drawing/2010/main" val="0"/>
                        </a:ext>
                      </a:extLst>
                    </a:blip>
                    <a:srcRect t="13783" b="2902"/>
                    <a:stretch>
                      <a:fillRect/>
                    </a:stretch>
                  </pic:blipFill>
                  <pic:spPr bwMode="auto">
                    <a:xfrm>
                      <a:off x="0" y="0"/>
                      <a:ext cx="3533775" cy="2438400"/>
                    </a:xfrm>
                    <a:prstGeom prst="rect">
                      <a:avLst/>
                    </a:prstGeom>
                    <a:noFill/>
                    <a:ln>
                      <a:noFill/>
                    </a:ln>
                  </pic:spPr>
                </pic:pic>
              </a:graphicData>
            </a:graphic>
          </wp:anchor>
        </w:drawing>
      </w:r>
      <w:r w:rsidR="0071672A">
        <w:rPr>
          <w:b/>
          <w:color w:val="002060"/>
          <w:sz w:val="28"/>
          <w:szCs w:val="28"/>
          <w:lang w:val="en-GB"/>
        </w:rPr>
        <w:t xml:space="preserve">Applications should be submitted to: </w:t>
      </w:r>
    </w:p>
    <w:p w14:paraId="09BFB41E" w14:textId="501F13DD" w:rsidR="0071672A" w:rsidRPr="00786402" w:rsidRDefault="0071672A" w:rsidP="0071672A">
      <w:pPr>
        <w:widowControl w:val="0"/>
        <w:autoSpaceDE w:val="0"/>
        <w:autoSpaceDN w:val="0"/>
        <w:adjustRightInd w:val="0"/>
        <w:spacing w:line="240" w:lineRule="auto"/>
        <w:jc w:val="center"/>
        <w:rPr>
          <w:b/>
          <w:color w:val="000000"/>
          <w:sz w:val="28"/>
          <w:szCs w:val="28"/>
          <w:lang w:val="en-GB"/>
        </w:rPr>
      </w:pPr>
      <w:r w:rsidRPr="00786402">
        <w:rPr>
          <w:b/>
          <w:color w:val="000000"/>
          <w:sz w:val="28"/>
          <w:szCs w:val="28"/>
          <w:lang w:val="en-GB"/>
        </w:rPr>
        <w:t>UoP Era</w:t>
      </w:r>
      <w:r>
        <w:rPr>
          <w:b/>
          <w:color w:val="000000"/>
          <w:sz w:val="28"/>
          <w:szCs w:val="28"/>
          <w:lang w:val="en-GB"/>
        </w:rPr>
        <w:t>s</w:t>
      </w:r>
      <w:r w:rsidRPr="00786402">
        <w:rPr>
          <w:b/>
          <w:color w:val="000000"/>
          <w:sz w:val="28"/>
          <w:szCs w:val="28"/>
          <w:lang w:val="en-GB"/>
        </w:rPr>
        <w:t>mus Offic</w:t>
      </w:r>
      <w:r>
        <w:rPr>
          <w:b/>
          <w:color w:val="000000"/>
          <w:sz w:val="28"/>
          <w:szCs w:val="28"/>
          <w:lang w:val="en-GB"/>
        </w:rPr>
        <w:t>e</w:t>
      </w:r>
    </w:p>
    <w:p w14:paraId="1A6D95DA" w14:textId="77777777" w:rsidR="0071672A" w:rsidRPr="00786402" w:rsidRDefault="0071672A" w:rsidP="0071672A">
      <w:pPr>
        <w:widowControl w:val="0"/>
        <w:autoSpaceDE w:val="0"/>
        <w:autoSpaceDN w:val="0"/>
        <w:adjustRightInd w:val="0"/>
        <w:spacing w:line="240" w:lineRule="auto"/>
        <w:jc w:val="center"/>
        <w:rPr>
          <w:b/>
          <w:color w:val="000000"/>
          <w:sz w:val="28"/>
          <w:szCs w:val="28"/>
          <w:lang w:val="en-GB"/>
        </w:rPr>
      </w:pPr>
      <w:r w:rsidRPr="00786402">
        <w:rPr>
          <w:b/>
          <w:color w:val="000000"/>
          <w:sz w:val="28"/>
          <w:szCs w:val="28"/>
          <w:lang w:val="en-GB"/>
        </w:rPr>
        <w:t>Ms. Vassiliki Gionna</w:t>
      </w:r>
    </w:p>
    <w:p w14:paraId="791A9373" w14:textId="77777777" w:rsidR="0071672A" w:rsidRPr="00786402" w:rsidRDefault="00000000" w:rsidP="0071672A">
      <w:pPr>
        <w:widowControl w:val="0"/>
        <w:autoSpaceDE w:val="0"/>
        <w:autoSpaceDN w:val="0"/>
        <w:adjustRightInd w:val="0"/>
        <w:spacing w:line="240" w:lineRule="auto"/>
        <w:jc w:val="center"/>
        <w:rPr>
          <w:rStyle w:val="Hyperlink"/>
          <w:lang w:val="en-GB"/>
        </w:rPr>
      </w:pPr>
      <w:hyperlink r:id="rId29" w:history="1">
        <w:r w:rsidR="0071672A" w:rsidRPr="00716C95">
          <w:rPr>
            <w:rStyle w:val="Hyperlink"/>
            <w:b/>
            <w:sz w:val="28"/>
            <w:szCs w:val="28"/>
            <w:lang w:val="en-GB"/>
          </w:rPr>
          <w:t>vgionna@go.uop.gr</w:t>
        </w:r>
      </w:hyperlink>
      <w:r w:rsidR="0071672A" w:rsidRPr="00786402">
        <w:rPr>
          <w:rStyle w:val="Hyperlink"/>
          <w:lang w:val="en-GB"/>
        </w:rPr>
        <w:t xml:space="preserve">  </w:t>
      </w:r>
    </w:p>
    <w:p w14:paraId="16CB4848" w14:textId="0B979905" w:rsidR="0071672A" w:rsidRDefault="00000000" w:rsidP="0071672A">
      <w:pPr>
        <w:widowControl w:val="0"/>
        <w:autoSpaceDE w:val="0"/>
        <w:autoSpaceDN w:val="0"/>
        <w:adjustRightInd w:val="0"/>
        <w:spacing w:line="240" w:lineRule="auto"/>
        <w:jc w:val="center"/>
        <w:rPr>
          <w:b/>
          <w:color w:val="002060"/>
          <w:sz w:val="28"/>
          <w:szCs w:val="28"/>
          <w:lang w:val="en-GB"/>
        </w:rPr>
      </w:pPr>
      <w:hyperlink r:id="rId30" w:history="1">
        <w:r w:rsidR="0071672A" w:rsidRPr="00786402">
          <w:rPr>
            <w:rStyle w:val="Hyperlink"/>
            <w:b/>
            <w:sz w:val="28"/>
            <w:szCs w:val="28"/>
            <w:lang w:val="en-GB"/>
          </w:rPr>
          <w:t>www.uop.gr/erasmus</w:t>
        </w:r>
      </w:hyperlink>
    </w:p>
    <w:p w14:paraId="458E220A" w14:textId="77777777" w:rsidR="0071672A" w:rsidRDefault="0071672A" w:rsidP="002A0275">
      <w:pPr>
        <w:widowControl w:val="0"/>
        <w:autoSpaceDE w:val="0"/>
        <w:autoSpaceDN w:val="0"/>
        <w:adjustRightInd w:val="0"/>
        <w:spacing w:line="240" w:lineRule="auto"/>
        <w:jc w:val="center"/>
        <w:rPr>
          <w:b/>
          <w:color w:val="002060"/>
          <w:sz w:val="28"/>
          <w:szCs w:val="28"/>
          <w:lang w:val="en-GB"/>
        </w:rPr>
      </w:pPr>
    </w:p>
    <w:p w14:paraId="169239CB" w14:textId="4DF798F7" w:rsidR="002A0275" w:rsidRPr="00786402" w:rsidRDefault="0071672A" w:rsidP="002A0275">
      <w:pPr>
        <w:widowControl w:val="0"/>
        <w:autoSpaceDE w:val="0"/>
        <w:autoSpaceDN w:val="0"/>
        <w:adjustRightInd w:val="0"/>
        <w:spacing w:line="240" w:lineRule="auto"/>
        <w:jc w:val="center"/>
        <w:rPr>
          <w:b/>
          <w:color w:val="002060"/>
          <w:sz w:val="28"/>
          <w:szCs w:val="28"/>
          <w:lang w:val="en-GB"/>
        </w:rPr>
      </w:pPr>
      <w:r>
        <w:rPr>
          <w:b/>
          <w:color w:val="002060"/>
          <w:sz w:val="28"/>
          <w:szCs w:val="28"/>
          <w:lang w:val="en-GB"/>
        </w:rPr>
        <w:t>Information on housing</w:t>
      </w:r>
      <w:r w:rsidR="002A0275" w:rsidRPr="00786402">
        <w:rPr>
          <w:b/>
          <w:color w:val="002060"/>
          <w:sz w:val="28"/>
          <w:szCs w:val="28"/>
          <w:lang w:val="en-GB"/>
        </w:rPr>
        <w:t>:</w:t>
      </w:r>
    </w:p>
    <w:p w14:paraId="17DDD69C" w14:textId="5349E904" w:rsidR="002A0275" w:rsidRPr="00786402" w:rsidRDefault="002A0275" w:rsidP="002A0275">
      <w:pPr>
        <w:widowControl w:val="0"/>
        <w:autoSpaceDE w:val="0"/>
        <w:autoSpaceDN w:val="0"/>
        <w:adjustRightInd w:val="0"/>
        <w:spacing w:line="240" w:lineRule="auto"/>
        <w:jc w:val="center"/>
        <w:rPr>
          <w:b/>
          <w:color w:val="000000"/>
          <w:sz w:val="28"/>
          <w:szCs w:val="28"/>
          <w:lang w:val="en-GB"/>
        </w:rPr>
      </w:pPr>
      <w:bookmarkStart w:id="471" w:name="_Hlk121910551"/>
      <w:r w:rsidRPr="00786402">
        <w:rPr>
          <w:b/>
          <w:color w:val="000000"/>
          <w:sz w:val="28"/>
          <w:szCs w:val="28"/>
          <w:lang w:val="en-GB"/>
        </w:rPr>
        <w:t>UoP Era</w:t>
      </w:r>
      <w:r w:rsidR="0071672A">
        <w:rPr>
          <w:b/>
          <w:color w:val="000000"/>
          <w:sz w:val="28"/>
          <w:szCs w:val="28"/>
          <w:lang w:val="en-GB"/>
        </w:rPr>
        <w:t>s</w:t>
      </w:r>
      <w:r w:rsidRPr="00786402">
        <w:rPr>
          <w:b/>
          <w:color w:val="000000"/>
          <w:sz w:val="28"/>
          <w:szCs w:val="28"/>
          <w:lang w:val="en-GB"/>
        </w:rPr>
        <w:t>mus Office</w:t>
      </w:r>
    </w:p>
    <w:p w14:paraId="347EDD51" w14:textId="3D7F37FA" w:rsidR="002A0275" w:rsidRPr="00786402" w:rsidRDefault="002A0275" w:rsidP="002A0275">
      <w:pPr>
        <w:widowControl w:val="0"/>
        <w:autoSpaceDE w:val="0"/>
        <w:autoSpaceDN w:val="0"/>
        <w:adjustRightInd w:val="0"/>
        <w:spacing w:line="240" w:lineRule="auto"/>
        <w:jc w:val="center"/>
        <w:rPr>
          <w:b/>
          <w:color w:val="000000"/>
          <w:sz w:val="28"/>
          <w:szCs w:val="28"/>
          <w:lang w:val="en-GB"/>
        </w:rPr>
      </w:pPr>
      <w:r w:rsidRPr="00786402">
        <w:rPr>
          <w:b/>
          <w:color w:val="000000"/>
          <w:sz w:val="28"/>
          <w:szCs w:val="28"/>
          <w:lang w:val="en-GB"/>
        </w:rPr>
        <w:t xml:space="preserve">Ms. </w:t>
      </w:r>
      <w:r w:rsidR="0071672A" w:rsidRPr="0071672A">
        <w:rPr>
          <w:b/>
          <w:color w:val="000000"/>
          <w:sz w:val="28"/>
          <w:szCs w:val="28"/>
          <w:lang w:val="en-GB"/>
        </w:rPr>
        <w:t>Stavroula Bampali</w:t>
      </w:r>
    </w:p>
    <w:p w14:paraId="6955B4B7" w14:textId="4A7D9F46" w:rsidR="002A0275" w:rsidRPr="00786402" w:rsidRDefault="00000000" w:rsidP="002A0275">
      <w:pPr>
        <w:widowControl w:val="0"/>
        <w:autoSpaceDE w:val="0"/>
        <w:autoSpaceDN w:val="0"/>
        <w:adjustRightInd w:val="0"/>
        <w:spacing w:line="240" w:lineRule="auto"/>
        <w:jc w:val="center"/>
        <w:rPr>
          <w:b/>
          <w:sz w:val="28"/>
          <w:szCs w:val="28"/>
          <w:lang w:val="en-GB"/>
        </w:rPr>
      </w:pPr>
      <w:hyperlink r:id="rId31" w:tgtFrame="_blank" w:history="1">
        <w:r w:rsidR="0071672A" w:rsidRPr="0071672A">
          <w:rPr>
            <w:rStyle w:val="Hyperlink"/>
            <w:b/>
            <w:bCs/>
          </w:rPr>
          <w:t>erasmus.kal@go.uop.gr</w:t>
        </w:r>
      </w:hyperlink>
      <w:r w:rsidR="0071672A" w:rsidRPr="0071672A">
        <w:rPr>
          <w:b/>
          <w:bCs/>
        </w:rPr>
        <w:t xml:space="preserve"> </w:t>
      </w:r>
      <w:hyperlink r:id="rId32" w:history="1">
        <w:r w:rsidR="002A0275" w:rsidRPr="00786402">
          <w:rPr>
            <w:rStyle w:val="Hyperlink"/>
            <w:b/>
            <w:sz w:val="28"/>
            <w:szCs w:val="28"/>
            <w:lang w:val="en-GB"/>
          </w:rPr>
          <w:t>www.uop.gr/erasmus</w:t>
        </w:r>
      </w:hyperlink>
      <w:r w:rsidR="002A0275" w:rsidRPr="00786402">
        <w:rPr>
          <w:b/>
          <w:sz w:val="28"/>
          <w:szCs w:val="28"/>
          <w:lang w:val="en-GB"/>
        </w:rPr>
        <w:t xml:space="preserve"> </w:t>
      </w:r>
      <w:bookmarkEnd w:id="471"/>
    </w:p>
    <w:p w14:paraId="1802B0FE" w14:textId="77777777" w:rsidR="0029717D" w:rsidRPr="00786402" w:rsidRDefault="0029717D" w:rsidP="00715516">
      <w:pPr>
        <w:widowControl w:val="0"/>
        <w:autoSpaceDE w:val="0"/>
        <w:autoSpaceDN w:val="0"/>
        <w:adjustRightInd w:val="0"/>
        <w:spacing w:line="240" w:lineRule="auto"/>
        <w:jc w:val="center"/>
        <w:rPr>
          <w:b/>
          <w:color w:val="600101"/>
          <w:sz w:val="28"/>
          <w:szCs w:val="28"/>
          <w:lang w:val="en-GB"/>
        </w:rPr>
      </w:pPr>
    </w:p>
    <w:p w14:paraId="3A4CC8F4" w14:textId="77777777" w:rsidR="0031166E" w:rsidRPr="00786402" w:rsidRDefault="0031166E" w:rsidP="0031166E">
      <w:pPr>
        <w:pStyle w:val="NormalWeb"/>
        <w:shd w:val="clear" w:color="auto" w:fill="FFFFFF"/>
        <w:spacing w:before="0" w:beforeAutospacing="0" w:after="0" w:afterAutospacing="0"/>
        <w:rPr>
          <w:rFonts w:ascii="Verdana" w:hAnsi="Verdana"/>
          <w:color w:val="2A2A2A"/>
          <w:sz w:val="17"/>
          <w:szCs w:val="17"/>
          <w:lang w:val="en-GB"/>
        </w:rPr>
      </w:pPr>
    </w:p>
    <w:p w14:paraId="2EC619D3" w14:textId="77777777" w:rsidR="0031166E" w:rsidRPr="0095080D" w:rsidRDefault="002A0275" w:rsidP="001524B8">
      <w:pPr>
        <w:pStyle w:val="UoP"/>
        <w:rPr>
          <w:rFonts w:ascii="Verdana" w:hAnsi="Verdana"/>
          <w:color w:val="C00000"/>
          <w:sz w:val="17"/>
          <w:szCs w:val="17"/>
        </w:rPr>
      </w:pPr>
      <w:r w:rsidRPr="00786402">
        <w:rPr>
          <w:color w:val="600101"/>
        </w:rPr>
        <w:br w:type="page"/>
      </w:r>
      <w:r w:rsidR="0031166E" w:rsidRPr="001524B8">
        <w:lastRenderedPageBreak/>
        <w:t>Kalamata</w:t>
      </w:r>
    </w:p>
    <w:p w14:paraId="00D97DB0" w14:textId="77777777" w:rsidR="0031166E" w:rsidRPr="00786402" w:rsidRDefault="0031166E" w:rsidP="0031166E">
      <w:pPr>
        <w:pStyle w:val="NormalWeb"/>
        <w:shd w:val="clear" w:color="auto" w:fill="FFFFFF"/>
        <w:spacing w:before="0" w:beforeAutospacing="0" w:after="0" w:afterAutospacing="0"/>
        <w:rPr>
          <w:rFonts w:ascii="Verdana" w:hAnsi="Verdana"/>
          <w:color w:val="2A2A2A"/>
          <w:sz w:val="17"/>
          <w:szCs w:val="17"/>
          <w:lang w:val="en-GB"/>
        </w:rPr>
      </w:pPr>
    </w:p>
    <w:p w14:paraId="32B767BC" w14:textId="0AAE68E7" w:rsidR="0031166E" w:rsidRPr="00786402" w:rsidRDefault="0031166E" w:rsidP="002A0275">
      <w:pPr>
        <w:pStyle w:val="NormalWeb"/>
        <w:shd w:val="clear" w:color="auto" w:fill="FFFFFF"/>
        <w:spacing w:before="0" w:beforeAutospacing="0" w:after="0" w:afterAutospacing="0"/>
        <w:jc w:val="both"/>
        <w:rPr>
          <w:szCs w:val="17"/>
          <w:lang w:val="en-GB"/>
        </w:rPr>
      </w:pPr>
      <w:r w:rsidRPr="00786402">
        <w:rPr>
          <w:szCs w:val="17"/>
          <w:lang w:val="en-GB"/>
        </w:rPr>
        <w:t>The natural beauty of</w:t>
      </w:r>
      <w:r w:rsidR="008A4584">
        <w:rPr>
          <w:rStyle w:val="apple-converted-space"/>
          <w:szCs w:val="17"/>
          <w:lang w:val="en-GB"/>
        </w:rPr>
        <w:t xml:space="preserve"> </w:t>
      </w:r>
      <w:r w:rsidR="001524B8" w:rsidRPr="00E13A3A">
        <w:rPr>
          <w:bCs/>
          <w:szCs w:val="17"/>
          <w:lang w:val="en-GB"/>
        </w:rPr>
        <w:t>Messe</w:t>
      </w:r>
      <w:r w:rsidRPr="00E13A3A">
        <w:rPr>
          <w:bCs/>
          <w:szCs w:val="17"/>
          <w:lang w:val="en-GB"/>
        </w:rPr>
        <w:t>nia</w:t>
      </w:r>
      <w:r w:rsidR="008A4584">
        <w:rPr>
          <w:rStyle w:val="apple-converted-space"/>
          <w:szCs w:val="17"/>
          <w:lang w:val="en-GB"/>
        </w:rPr>
        <w:t xml:space="preserve"> </w:t>
      </w:r>
      <w:r w:rsidRPr="00786402">
        <w:rPr>
          <w:szCs w:val="17"/>
          <w:lang w:val="en-GB"/>
        </w:rPr>
        <w:t xml:space="preserve">with </w:t>
      </w:r>
      <w:r w:rsidR="007A56B9">
        <w:rPr>
          <w:szCs w:val="17"/>
          <w:lang w:val="en-GB"/>
        </w:rPr>
        <w:t>its long coastline</w:t>
      </w:r>
      <w:r w:rsidRPr="00786402">
        <w:rPr>
          <w:szCs w:val="17"/>
          <w:lang w:val="en-GB"/>
        </w:rPr>
        <w:t>, sandy</w:t>
      </w:r>
      <w:r w:rsidR="008A4584">
        <w:rPr>
          <w:rStyle w:val="apple-converted-space"/>
          <w:szCs w:val="17"/>
          <w:lang w:val="en-GB"/>
        </w:rPr>
        <w:t xml:space="preserve"> </w:t>
      </w:r>
      <w:r w:rsidRPr="00786402">
        <w:rPr>
          <w:bCs/>
          <w:szCs w:val="17"/>
          <w:lang w:val="en-GB"/>
        </w:rPr>
        <w:t>beaches</w:t>
      </w:r>
      <w:r w:rsidRPr="00786402">
        <w:rPr>
          <w:szCs w:val="17"/>
          <w:lang w:val="en-GB"/>
        </w:rPr>
        <w:t>, forested</w:t>
      </w:r>
      <w:r w:rsidR="008A4584">
        <w:rPr>
          <w:rStyle w:val="apple-converted-space"/>
          <w:szCs w:val="17"/>
          <w:lang w:val="en-GB"/>
        </w:rPr>
        <w:t xml:space="preserve"> </w:t>
      </w:r>
      <w:r w:rsidRPr="00786402">
        <w:rPr>
          <w:bCs/>
          <w:szCs w:val="17"/>
          <w:lang w:val="en-GB"/>
        </w:rPr>
        <w:t>mountains</w:t>
      </w:r>
      <w:r w:rsidR="00FB66BA">
        <w:rPr>
          <w:bCs/>
          <w:szCs w:val="17"/>
          <w:lang w:val="en-GB"/>
        </w:rPr>
        <w:t>,</w:t>
      </w:r>
      <w:r w:rsidR="008A4584">
        <w:rPr>
          <w:rStyle w:val="apple-converted-space"/>
          <w:szCs w:val="17"/>
          <w:lang w:val="en-GB"/>
        </w:rPr>
        <w:t xml:space="preserve"> </w:t>
      </w:r>
      <w:r w:rsidRPr="00786402">
        <w:rPr>
          <w:szCs w:val="17"/>
          <w:lang w:val="en-GB"/>
        </w:rPr>
        <w:t>and fertile valleys, coexists with significant archaeological monuments. Kalamata, the c</w:t>
      </w:r>
      <w:r w:rsidR="00FB66BA">
        <w:rPr>
          <w:szCs w:val="17"/>
          <w:lang w:val="en-GB"/>
        </w:rPr>
        <w:t>apital and central port of Messe</w:t>
      </w:r>
      <w:r w:rsidRPr="00786402">
        <w:rPr>
          <w:szCs w:val="17"/>
          <w:lang w:val="en-GB"/>
        </w:rPr>
        <w:t xml:space="preserve">nia, is situated </w:t>
      </w:r>
      <w:r w:rsidR="00FB66BA">
        <w:rPr>
          <w:szCs w:val="17"/>
          <w:lang w:val="en-GB"/>
        </w:rPr>
        <w:t>on</w:t>
      </w:r>
      <w:r w:rsidRPr="00786402">
        <w:rPr>
          <w:szCs w:val="17"/>
          <w:lang w:val="en-GB"/>
        </w:rPr>
        <w:t xml:space="preserve"> the site of </w:t>
      </w:r>
      <w:r w:rsidR="00730F62">
        <w:rPr>
          <w:szCs w:val="17"/>
          <w:lang w:val="en-GB"/>
        </w:rPr>
        <w:t xml:space="preserve">the </w:t>
      </w:r>
      <w:r w:rsidRPr="00786402">
        <w:rPr>
          <w:szCs w:val="17"/>
          <w:lang w:val="en-GB"/>
        </w:rPr>
        <w:t>ancient</w:t>
      </w:r>
      <w:r w:rsidR="00730F62">
        <w:rPr>
          <w:szCs w:val="17"/>
          <w:lang w:val="en-GB"/>
        </w:rPr>
        <w:t xml:space="preserve"> city of Ph</w:t>
      </w:r>
      <w:r w:rsidRPr="00786402">
        <w:rPr>
          <w:szCs w:val="17"/>
          <w:lang w:val="en-GB"/>
        </w:rPr>
        <w:t xml:space="preserve">arai. Following independence from the </w:t>
      </w:r>
      <w:r w:rsidR="00973644">
        <w:rPr>
          <w:szCs w:val="17"/>
          <w:lang w:val="en-GB"/>
        </w:rPr>
        <w:t>Ottomans</w:t>
      </w:r>
      <w:r w:rsidRPr="00786402">
        <w:rPr>
          <w:szCs w:val="17"/>
          <w:lang w:val="en-GB"/>
        </w:rPr>
        <w:t xml:space="preserve"> and thanks to the e</w:t>
      </w:r>
      <w:r w:rsidR="007A56B9">
        <w:rPr>
          <w:szCs w:val="17"/>
          <w:lang w:val="en-GB"/>
        </w:rPr>
        <w:t>xploitation of the fertile Messe</w:t>
      </w:r>
      <w:r w:rsidRPr="00786402">
        <w:rPr>
          <w:szCs w:val="17"/>
          <w:lang w:val="en-GB"/>
        </w:rPr>
        <w:t>nian lands (producing</w:t>
      </w:r>
      <w:r w:rsidR="008A4584">
        <w:rPr>
          <w:rStyle w:val="apple-converted-space"/>
          <w:szCs w:val="17"/>
          <w:lang w:val="en-GB"/>
        </w:rPr>
        <w:t xml:space="preserve"> </w:t>
      </w:r>
      <w:r w:rsidRPr="00786402">
        <w:rPr>
          <w:bCs/>
          <w:szCs w:val="17"/>
          <w:lang w:val="en-GB"/>
        </w:rPr>
        <w:t>olive</w:t>
      </w:r>
      <w:r w:rsidR="008A4584">
        <w:rPr>
          <w:rStyle w:val="apple-converted-space"/>
          <w:szCs w:val="17"/>
          <w:lang w:val="en-GB"/>
        </w:rPr>
        <w:t xml:space="preserve"> </w:t>
      </w:r>
      <w:r w:rsidRPr="00786402">
        <w:rPr>
          <w:szCs w:val="17"/>
          <w:lang w:val="en-GB"/>
        </w:rPr>
        <w:t>oil, raisins, figs</w:t>
      </w:r>
      <w:r w:rsidR="00D72746">
        <w:rPr>
          <w:szCs w:val="17"/>
          <w:lang w:val="en-GB"/>
        </w:rPr>
        <w:t>,</w:t>
      </w:r>
      <w:r w:rsidRPr="00786402">
        <w:rPr>
          <w:szCs w:val="17"/>
          <w:lang w:val="en-GB"/>
        </w:rPr>
        <w:t xml:space="preserve"> etc</w:t>
      </w:r>
      <w:r w:rsidR="00D72746">
        <w:rPr>
          <w:szCs w:val="17"/>
          <w:lang w:val="en-GB"/>
        </w:rPr>
        <w:t>.</w:t>
      </w:r>
      <w:r w:rsidRPr="00786402">
        <w:rPr>
          <w:szCs w:val="17"/>
          <w:lang w:val="en-GB"/>
        </w:rPr>
        <w:t xml:space="preserve">), </w:t>
      </w:r>
      <w:r w:rsidR="00973644" w:rsidRPr="00786402">
        <w:rPr>
          <w:szCs w:val="17"/>
          <w:lang w:val="en-GB"/>
        </w:rPr>
        <w:t xml:space="preserve">Kalamata </w:t>
      </w:r>
      <w:r w:rsidRPr="00786402">
        <w:rPr>
          <w:szCs w:val="17"/>
          <w:lang w:val="en-GB"/>
        </w:rPr>
        <w:t xml:space="preserve">developed into a </w:t>
      </w:r>
      <w:r w:rsidR="00973644">
        <w:rPr>
          <w:szCs w:val="17"/>
          <w:lang w:val="en-GB"/>
        </w:rPr>
        <w:t>prosperous city</w:t>
      </w:r>
      <w:r w:rsidR="00B24486">
        <w:rPr>
          <w:szCs w:val="17"/>
          <w:lang w:val="en-GB"/>
        </w:rPr>
        <w:t xml:space="preserve"> and</w:t>
      </w:r>
      <w:r w:rsidRPr="00786402">
        <w:rPr>
          <w:szCs w:val="17"/>
          <w:lang w:val="en-GB"/>
        </w:rPr>
        <w:t xml:space="preserve"> significant port.</w:t>
      </w:r>
      <w:r w:rsidR="008A4584">
        <w:rPr>
          <w:rStyle w:val="apple-converted-space"/>
          <w:szCs w:val="17"/>
          <w:lang w:val="en-GB"/>
        </w:rPr>
        <w:t xml:space="preserve"> </w:t>
      </w:r>
      <w:r w:rsidR="00414476" w:rsidRPr="00786402">
        <w:rPr>
          <w:szCs w:val="17"/>
          <w:lang w:val="en-GB"/>
        </w:rPr>
        <w:t xml:space="preserve">Kalamata </w:t>
      </w:r>
      <w:r w:rsidRPr="00E13A3A">
        <w:rPr>
          <w:bCs/>
          <w:szCs w:val="17"/>
          <w:lang w:val="en-GB"/>
        </w:rPr>
        <w:t>is located</w:t>
      </w:r>
      <w:r w:rsidR="008A4584" w:rsidRPr="00E13A3A">
        <w:rPr>
          <w:rStyle w:val="apple-converted-space"/>
          <w:bCs/>
          <w:szCs w:val="17"/>
          <w:lang w:val="en-GB"/>
        </w:rPr>
        <w:t xml:space="preserve"> </w:t>
      </w:r>
      <w:r w:rsidRPr="00786402">
        <w:rPr>
          <w:szCs w:val="17"/>
          <w:lang w:val="en-GB"/>
        </w:rPr>
        <w:t>238 km SW of</w:t>
      </w:r>
      <w:r w:rsidR="008A4584">
        <w:rPr>
          <w:rStyle w:val="apple-converted-space"/>
          <w:szCs w:val="17"/>
          <w:lang w:val="en-GB"/>
        </w:rPr>
        <w:t xml:space="preserve"> </w:t>
      </w:r>
      <w:r w:rsidRPr="00786402">
        <w:rPr>
          <w:bCs/>
          <w:szCs w:val="17"/>
          <w:lang w:val="en-GB"/>
        </w:rPr>
        <w:t>Athens</w:t>
      </w:r>
      <w:r w:rsidR="002A0275" w:rsidRPr="00786402">
        <w:rPr>
          <w:bCs/>
          <w:szCs w:val="17"/>
          <w:lang w:val="en-GB"/>
        </w:rPr>
        <w:t xml:space="preserve"> and can </w:t>
      </w:r>
      <w:r w:rsidR="00414476">
        <w:rPr>
          <w:bCs/>
          <w:szCs w:val="17"/>
          <w:lang w:val="en-GB"/>
        </w:rPr>
        <w:t xml:space="preserve">be </w:t>
      </w:r>
      <w:r w:rsidR="002A0275" w:rsidRPr="00786402">
        <w:rPr>
          <w:bCs/>
          <w:szCs w:val="17"/>
          <w:lang w:val="en-GB"/>
        </w:rPr>
        <w:t>reach</w:t>
      </w:r>
      <w:r w:rsidR="00414476">
        <w:rPr>
          <w:bCs/>
          <w:szCs w:val="17"/>
          <w:lang w:val="en-GB"/>
        </w:rPr>
        <w:t>ed</w:t>
      </w:r>
      <w:r w:rsidR="002A0275" w:rsidRPr="00786402">
        <w:rPr>
          <w:bCs/>
          <w:szCs w:val="17"/>
          <w:lang w:val="en-GB"/>
        </w:rPr>
        <w:t xml:space="preserve"> by regional bus, car</w:t>
      </w:r>
      <w:r w:rsidR="00CF3535">
        <w:rPr>
          <w:bCs/>
          <w:szCs w:val="17"/>
          <w:lang w:val="en-GB"/>
        </w:rPr>
        <w:t>, and airplane.</w:t>
      </w:r>
    </w:p>
    <w:p w14:paraId="411363E0" w14:textId="77777777" w:rsidR="0031166E" w:rsidRPr="00786402" w:rsidRDefault="0031166E" w:rsidP="0031166E">
      <w:pPr>
        <w:pStyle w:val="NormalWeb"/>
        <w:shd w:val="clear" w:color="auto" w:fill="FFFFFF"/>
        <w:spacing w:before="0" w:beforeAutospacing="0" w:after="0" w:afterAutospacing="0"/>
        <w:rPr>
          <w:color w:val="2A2A2A"/>
          <w:szCs w:val="17"/>
          <w:lang w:val="en-GB"/>
        </w:rPr>
      </w:pPr>
    </w:p>
    <w:p w14:paraId="1FEB5FC8" w14:textId="77777777" w:rsidR="0031166E" w:rsidRPr="00786402" w:rsidRDefault="001A1491" w:rsidP="0031166E">
      <w:pPr>
        <w:pStyle w:val="NormalWeb"/>
        <w:shd w:val="clear" w:color="auto" w:fill="FFFFFF"/>
        <w:spacing w:before="0" w:beforeAutospacing="0" w:after="0" w:afterAutospacing="0"/>
        <w:jc w:val="center"/>
        <w:rPr>
          <w:rFonts w:ascii="Verdana" w:hAnsi="Verdana"/>
          <w:color w:val="2A2A2A"/>
          <w:sz w:val="17"/>
          <w:szCs w:val="17"/>
          <w:lang w:val="en-GB"/>
        </w:rPr>
      </w:pPr>
      <w:r w:rsidRPr="00786402">
        <w:rPr>
          <w:rFonts w:ascii="Verdana" w:hAnsi="Verdana"/>
          <w:noProof/>
          <w:color w:val="2A2A2A"/>
          <w:sz w:val="17"/>
          <w:szCs w:val="17"/>
        </w:rPr>
        <w:drawing>
          <wp:inline distT="0" distB="0" distL="0" distR="0" wp14:anchorId="4704F85F" wp14:editId="24B941C2">
            <wp:extent cx="4470400" cy="3124200"/>
            <wp:effectExtent l="0" t="0" r="0" b="0"/>
            <wp:docPr id="9" name="Picture 1" descr="C:\Users\Maria\Documents\MyDocuments\University\UNIpeloponnisos\Kalamata\ΦΩΤΟ ΣΧΟΛΗΣ\Kalamata_Bur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Maria\Documents\MyDocuments\University\UNIpeloponnisos\Kalamata\ΦΩΤΟ ΣΧΟΛΗΣ\Kalamata_Burg.jpg"/>
                    <pic:cNvPicPr>
                      <a:picLocks/>
                    </pic:cNvPicPr>
                  </pic:nvPicPr>
                  <pic:blipFill>
                    <a:blip r:embed="rId33" cstate="print">
                      <a:extLst>
                        <a:ext uri="{28A0092B-C50C-407E-A947-70E740481C1C}">
                          <a14:useLocalDpi xmlns:a14="http://schemas.microsoft.com/office/drawing/2010/main" val="0"/>
                        </a:ext>
                      </a:extLst>
                    </a:blip>
                    <a:srcRect t="10933"/>
                    <a:stretch>
                      <a:fillRect/>
                    </a:stretch>
                  </pic:blipFill>
                  <pic:spPr bwMode="auto">
                    <a:xfrm>
                      <a:off x="0" y="0"/>
                      <a:ext cx="4470400" cy="3124200"/>
                    </a:xfrm>
                    <a:prstGeom prst="rect">
                      <a:avLst/>
                    </a:prstGeom>
                    <a:noFill/>
                    <a:ln>
                      <a:noFill/>
                    </a:ln>
                  </pic:spPr>
                </pic:pic>
              </a:graphicData>
            </a:graphic>
          </wp:inline>
        </w:drawing>
      </w:r>
    </w:p>
    <w:p w14:paraId="23C63DE5" w14:textId="22E8D409" w:rsidR="0031166E" w:rsidRPr="00786402" w:rsidRDefault="0031166E" w:rsidP="0031166E">
      <w:pPr>
        <w:pStyle w:val="NormalWeb"/>
        <w:shd w:val="clear" w:color="auto" w:fill="FFFFFF"/>
        <w:spacing w:before="0" w:beforeAutospacing="0" w:after="0" w:afterAutospacing="0"/>
        <w:jc w:val="both"/>
        <w:rPr>
          <w:lang w:val="en-GB"/>
        </w:rPr>
      </w:pPr>
      <w:r w:rsidRPr="00786402">
        <w:rPr>
          <w:color w:val="2A2A2A"/>
          <w:lang w:val="en-GB"/>
        </w:rPr>
        <w:br/>
      </w:r>
      <w:r w:rsidRPr="00786402">
        <w:rPr>
          <w:lang w:val="en-GB"/>
        </w:rPr>
        <w:t xml:space="preserve">The point of reference </w:t>
      </w:r>
      <w:r w:rsidR="00FD6A3E">
        <w:rPr>
          <w:lang w:val="en-GB"/>
        </w:rPr>
        <w:t>for</w:t>
      </w:r>
      <w:r w:rsidRPr="00786402">
        <w:rPr>
          <w:lang w:val="en-GB"/>
        </w:rPr>
        <w:t xml:space="preserve"> the city of Kalamata is </w:t>
      </w:r>
      <w:r w:rsidR="003C1432">
        <w:rPr>
          <w:lang w:val="en-GB"/>
        </w:rPr>
        <w:t xml:space="preserve">its </w:t>
      </w:r>
      <w:r w:rsidR="003C1432" w:rsidRPr="00E50BD5">
        <w:rPr>
          <w:b/>
          <w:lang w:val="en-GB"/>
        </w:rPr>
        <w:t>castle</w:t>
      </w:r>
      <w:r w:rsidR="003C1432">
        <w:rPr>
          <w:lang w:val="en-GB"/>
        </w:rPr>
        <w:t xml:space="preserve"> </w:t>
      </w:r>
      <w:r w:rsidRPr="00786402">
        <w:rPr>
          <w:lang w:val="en-GB"/>
        </w:rPr>
        <w:t xml:space="preserve">where the </w:t>
      </w:r>
      <w:r w:rsidR="003C1432">
        <w:rPr>
          <w:lang w:val="en-GB"/>
        </w:rPr>
        <w:t>famous annual</w:t>
      </w:r>
      <w:r w:rsidR="008A4584">
        <w:rPr>
          <w:rStyle w:val="apple-converted-space"/>
          <w:lang w:val="en-GB"/>
        </w:rPr>
        <w:t xml:space="preserve"> </w:t>
      </w:r>
      <w:r w:rsidR="00E50BD5" w:rsidRPr="00E50BD5">
        <w:rPr>
          <w:rStyle w:val="apple-converted-space"/>
          <w:b/>
          <w:lang w:val="en-GB"/>
        </w:rPr>
        <w:t>Kalamata</w:t>
      </w:r>
      <w:r w:rsidR="00E50BD5">
        <w:rPr>
          <w:rStyle w:val="apple-converted-space"/>
          <w:lang w:val="en-GB"/>
        </w:rPr>
        <w:t xml:space="preserve"> </w:t>
      </w:r>
      <w:r w:rsidRPr="00E50BD5">
        <w:rPr>
          <w:b/>
          <w:bCs/>
          <w:lang w:val="en-GB"/>
        </w:rPr>
        <w:t>International Dance Festival</w:t>
      </w:r>
      <w:r w:rsidR="008A4584">
        <w:rPr>
          <w:rStyle w:val="apple-converted-space"/>
          <w:lang w:val="en-GB"/>
        </w:rPr>
        <w:t xml:space="preserve"> </w:t>
      </w:r>
      <w:r w:rsidRPr="00786402">
        <w:rPr>
          <w:lang w:val="en-GB"/>
        </w:rPr>
        <w:t xml:space="preserve">takes place. </w:t>
      </w:r>
      <w:r w:rsidR="003C1432">
        <w:rPr>
          <w:lang w:val="en-GB"/>
        </w:rPr>
        <w:t xml:space="preserve">Built on the site of the </w:t>
      </w:r>
      <w:r w:rsidR="00E50BD5">
        <w:rPr>
          <w:lang w:val="en-GB"/>
        </w:rPr>
        <w:t xml:space="preserve">ancient </w:t>
      </w:r>
      <w:r w:rsidR="003C1432">
        <w:rPr>
          <w:lang w:val="en-GB"/>
        </w:rPr>
        <w:t xml:space="preserve">acropolis by Guillaume de </w:t>
      </w:r>
      <w:r w:rsidR="003C1432" w:rsidRPr="00786402">
        <w:rPr>
          <w:lang w:val="en-GB"/>
        </w:rPr>
        <w:t>Villehardouin</w:t>
      </w:r>
      <w:r w:rsidRPr="00786402">
        <w:rPr>
          <w:lang w:val="en-GB"/>
        </w:rPr>
        <w:t xml:space="preserve"> in the 13th century</w:t>
      </w:r>
      <w:r w:rsidR="003C1432">
        <w:rPr>
          <w:lang w:val="en-GB"/>
        </w:rPr>
        <w:t>, it was</w:t>
      </w:r>
      <w:r w:rsidRPr="00786402">
        <w:rPr>
          <w:lang w:val="en-GB"/>
        </w:rPr>
        <w:t xml:space="preserve"> </w:t>
      </w:r>
      <w:r w:rsidR="00F11FF8">
        <w:rPr>
          <w:lang w:val="en-GB"/>
        </w:rPr>
        <w:t>remodelled by the</w:t>
      </w:r>
      <w:r w:rsidRPr="00786402">
        <w:rPr>
          <w:lang w:val="en-GB"/>
        </w:rPr>
        <w:t xml:space="preserve"> Venetians and the </w:t>
      </w:r>
      <w:r w:rsidR="00F11FF8">
        <w:rPr>
          <w:lang w:val="en-GB"/>
        </w:rPr>
        <w:t>Ottomans</w:t>
      </w:r>
      <w:r w:rsidRPr="00786402">
        <w:rPr>
          <w:lang w:val="en-GB"/>
        </w:rPr>
        <w:t xml:space="preserve">. </w:t>
      </w:r>
      <w:r w:rsidR="00E50BD5">
        <w:rPr>
          <w:lang w:val="en-GB"/>
        </w:rPr>
        <w:t xml:space="preserve">Below it lies the picturesque old city of Kalamata, with the cathedral of the </w:t>
      </w:r>
      <w:r w:rsidRPr="00E50BD5">
        <w:rPr>
          <w:b/>
          <w:bCs/>
          <w:lang w:val="en-GB"/>
        </w:rPr>
        <w:t>Panagia Ipapanti</w:t>
      </w:r>
      <w:r w:rsidR="008A4584">
        <w:rPr>
          <w:rStyle w:val="apple-converted-space"/>
          <w:b/>
          <w:bCs/>
          <w:lang w:val="en-GB"/>
        </w:rPr>
        <w:t xml:space="preserve"> </w:t>
      </w:r>
      <w:r w:rsidRPr="00786402">
        <w:rPr>
          <w:lang w:val="en-GB"/>
        </w:rPr>
        <w:t xml:space="preserve">(1873), </w:t>
      </w:r>
      <w:r w:rsidR="00E50BD5">
        <w:rPr>
          <w:lang w:val="en-GB"/>
        </w:rPr>
        <w:t>the 12th-</w:t>
      </w:r>
      <w:r w:rsidRPr="00786402">
        <w:rPr>
          <w:lang w:val="en-GB"/>
        </w:rPr>
        <w:t>century</w:t>
      </w:r>
      <w:r w:rsidR="00E50BD5">
        <w:rPr>
          <w:lang w:val="en-GB"/>
        </w:rPr>
        <w:t xml:space="preserve"> church</w:t>
      </w:r>
      <w:r w:rsidR="008A4584">
        <w:rPr>
          <w:rStyle w:val="apple-converted-space"/>
          <w:lang w:val="en-GB"/>
        </w:rPr>
        <w:t xml:space="preserve"> </w:t>
      </w:r>
      <w:r w:rsidR="00E50BD5">
        <w:rPr>
          <w:rStyle w:val="apple-converted-space"/>
          <w:lang w:val="en-GB"/>
        </w:rPr>
        <w:t xml:space="preserve">of </w:t>
      </w:r>
      <w:r w:rsidRPr="00786402">
        <w:rPr>
          <w:b/>
          <w:bCs/>
          <w:lang w:val="en-GB"/>
        </w:rPr>
        <w:t>Agioi Apostoloi</w:t>
      </w:r>
      <w:r w:rsidR="002A0275" w:rsidRPr="00786402">
        <w:rPr>
          <w:lang w:val="en-GB"/>
        </w:rPr>
        <w:t xml:space="preserve">, where the Greek </w:t>
      </w:r>
      <w:r w:rsidR="00492748">
        <w:rPr>
          <w:lang w:val="en-GB"/>
        </w:rPr>
        <w:t>War of</w:t>
      </w:r>
      <w:r w:rsidR="002A0275" w:rsidRPr="00786402">
        <w:rPr>
          <w:lang w:val="en-GB"/>
        </w:rPr>
        <w:t xml:space="preserve"> Independence</w:t>
      </w:r>
      <w:r w:rsidR="00492748">
        <w:rPr>
          <w:lang w:val="en-GB"/>
        </w:rPr>
        <w:t xml:space="preserve"> began</w:t>
      </w:r>
      <w:r w:rsidR="002A0275" w:rsidRPr="00786402">
        <w:rPr>
          <w:lang w:val="en-GB"/>
        </w:rPr>
        <w:t xml:space="preserve"> in 1821</w:t>
      </w:r>
      <w:r w:rsidR="00E50BD5">
        <w:rPr>
          <w:lang w:val="en-GB"/>
        </w:rPr>
        <w:t xml:space="preserve">, and the </w:t>
      </w:r>
      <w:r w:rsidR="00E50BD5" w:rsidRPr="00786402">
        <w:rPr>
          <w:b/>
          <w:bCs/>
          <w:lang w:val="en-GB"/>
        </w:rPr>
        <w:t>Kalograion Monastery</w:t>
      </w:r>
      <w:r w:rsidR="00683F82">
        <w:rPr>
          <w:b/>
          <w:bCs/>
          <w:lang w:val="en-GB"/>
        </w:rPr>
        <w:t>,</w:t>
      </w:r>
      <w:r w:rsidR="00E50BD5">
        <w:rPr>
          <w:rStyle w:val="apple-converted-space"/>
          <w:lang w:val="en-GB"/>
        </w:rPr>
        <w:t xml:space="preserve"> </w:t>
      </w:r>
      <w:r w:rsidR="00E50BD5" w:rsidRPr="00786402">
        <w:rPr>
          <w:lang w:val="en-GB"/>
        </w:rPr>
        <w:t xml:space="preserve">with </w:t>
      </w:r>
      <w:r w:rsidR="00E50BD5">
        <w:rPr>
          <w:lang w:val="en-GB"/>
        </w:rPr>
        <w:t>its</w:t>
      </w:r>
      <w:r w:rsidR="003F5874">
        <w:rPr>
          <w:lang w:val="en-GB"/>
        </w:rPr>
        <w:t xml:space="preserve"> renowned silk weaving workshop.</w:t>
      </w:r>
    </w:p>
    <w:p w14:paraId="0741438D" w14:textId="77777777" w:rsidR="00C3001B" w:rsidRPr="00786402" w:rsidRDefault="00C3001B" w:rsidP="0031166E">
      <w:pPr>
        <w:pStyle w:val="NormalWeb"/>
        <w:shd w:val="clear" w:color="auto" w:fill="FFFFFF"/>
        <w:spacing w:before="0" w:beforeAutospacing="0" w:after="0" w:afterAutospacing="0"/>
        <w:jc w:val="both"/>
        <w:rPr>
          <w:lang w:val="en-GB"/>
        </w:rPr>
      </w:pPr>
    </w:p>
    <w:p w14:paraId="6A618AE2" w14:textId="30D21551" w:rsidR="00C3001B" w:rsidRPr="00683F82" w:rsidRDefault="0031166E" w:rsidP="0031166E">
      <w:pPr>
        <w:pStyle w:val="NormalWeb"/>
        <w:shd w:val="clear" w:color="auto" w:fill="FFFFFF"/>
        <w:spacing w:before="0" w:beforeAutospacing="0" w:after="0" w:afterAutospacing="0"/>
        <w:rPr>
          <w:b/>
          <w:bCs/>
          <w:lang w:val="en-GB"/>
        </w:rPr>
      </w:pPr>
      <w:r w:rsidRPr="00683F82">
        <w:rPr>
          <w:b/>
          <w:bCs/>
          <w:lang w:val="en-GB"/>
        </w:rPr>
        <w:t>Must-see attractions</w:t>
      </w:r>
      <w:r w:rsidR="00683F82" w:rsidRPr="00683F82">
        <w:rPr>
          <w:b/>
          <w:bCs/>
          <w:lang w:val="en-GB"/>
        </w:rPr>
        <w:t>:</w:t>
      </w:r>
    </w:p>
    <w:p w14:paraId="3B19EB40" w14:textId="6AACB973" w:rsidR="00C3001B" w:rsidRPr="00E07FF3" w:rsidRDefault="004745CC">
      <w:pPr>
        <w:pStyle w:val="NormalWeb"/>
        <w:numPr>
          <w:ilvl w:val="0"/>
          <w:numId w:val="43"/>
        </w:numPr>
        <w:shd w:val="clear" w:color="auto" w:fill="FFFFFF"/>
        <w:spacing w:before="0" w:beforeAutospacing="0" w:after="0" w:afterAutospacing="0"/>
        <w:jc w:val="both"/>
        <w:rPr>
          <w:bCs/>
          <w:lang w:val="en-GB"/>
        </w:rPr>
      </w:pPr>
      <w:r w:rsidRPr="00E07FF3">
        <w:rPr>
          <w:lang w:val="en-GB"/>
        </w:rPr>
        <w:t>The</w:t>
      </w:r>
      <w:r w:rsidR="009C4373" w:rsidRPr="00E07FF3">
        <w:rPr>
          <w:rStyle w:val="apple-converted-space"/>
          <w:lang w:val="en-GB"/>
        </w:rPr>
        <w:t xml:space="preserve"> </w:t>
      </w:r>
      <w:r w:rsidRPr="00E07FF3">
        <w:rPr>
          <w:rStyle w:val="apple-converted-space"/>
          <w:lang w:val="en-GB"/>
        </w:rPr>
        <w:t>Archaeological Museum of Messenia</w:t>
      </w:r>
      <w:r w:rsidR="00E07FF3">
        <w:rPr>
          <w:rStyle w:val="apple-converted-space"/>
          <w:lang w:val="en-GB"/>
        </w:rPr>
        <w:t xml:space="preserve">, </w:t>
      </w:r>
      <w:r w:rsidR="00E07FF3">
        <w:rPr>
          <w:lang w:val="en-GB"/>
        </w:rPr>
        <w:t>housed in the N</w:t>
      </w:r>
      <w:r w:rsidRPr="00E07FF3">
        <w:rPr>
          <w:lang w:val="en-GB"/>
        </w:rPr>
        <w:t>e</w:t>
      </w:r>
      <w:r w:rsidR="00E07FF3">
        <w:rPr>
          <w:lang w:val="en-GB"/>
        </w:rPr>
        <w:t>oclassical building of the old m</w:t>
      </w:r>
      <w:r w:rsidRPr="00E07FF3">
        <w:rPr>
          <w:lang w:val="en-GB"/>
        </w:rPr>
        <w:t xml:space="preserve">unicipal </w:t>
      </w:r>
      <w:r w:rsidR="00E07FF3">
        <w:rPr>
          <w:lang w:val="en-GB"/>
        </w:rPr>
        <w:t>market</w:t>
      </w:r>
      <w:r w:rsidR="002E024C">
        <w:rPr>
          <w:lang w:val="en-GB"/>
        </w:rPr>
        <w:t>, with exhibits dating</w:t>
      </w:r>
      <w:r w:rsidR="00D43CCC" w:rsidRPr="00E07FF3">
        <w:rPr>
          <w:lang w:val="en-GB"/>
        </w:rPr>
        <w:t xml:space="preserve"> </w:t>
      </w:r>
      <w:r w:rsidRPr="00E07FF3">
        <w:rPr>
          <w:lang w:val="en-GB"/>
        </w:rPr>
        <w:t xml:space="preserve">from the Bronze Age to the </w:t>
      </w:r>
      <w:r w:rsidR="005A0AA8">
        <w:rPr>
          <w:lang w:val="en-GB"/>
        </w:rPr>
        <w:t>Byzantine</w:t>
      </w:r>
      <w:r w:rsidR="00824312">
        <w:rPr>
          <w:lang w:val="en-GB"/>
        </w:rPr>
        <w:t xml:space="preserve"> period</w:t>
      </w:r>
      <w:r w:rsidR="00BC6AAB">
        <w:rPr>
          <w:lang w:val="en-GB"/>
        </w:rPr>
        <w:t>.</w:t>
      </w:r>
    </w:p>
    <w:p w14:paraId="6C62C659" w14:textId="06449F04" w:rsidR="00C3001B" w:rsidRPr="00E07FF3" w:rsidRDefault="0031166E">
      <w:pPr>
        <w:pStyle w:val="NormalWeb"/>
        <w:numPr>
          <w:ilvl w:val="0"/>
          <w:numId w:val="43"/>
        </w:numPr>
        <w:shd w:val="clear" w:color="auto" w:fill="FFFFFF"/>
        <w:spacing w:before="0" w:beforeAutospacing="0" w:after="0" w:afterAutospacing="0"/>
        <w:jc w:val="both"/>
        <w:rPr>
          <w:bCs/>
          <w:lang w:val="en-GB"/>
        </w:rPr>
      </w:pPr>
      <w:r w:rsidRPr="00E07FF3">
        <w:rPr>
          <w:lang w:val="en-GB"/>
        </w:rPr>
        <w:t>The</w:t>
      </w:r>
      <w:r w:rsidR="009C4373" w:rsidRPr="00E07FF3">
        <w:rPr>
          <w:rStyle w:val="apple-converted-space"/>
          <w:lang w:val="en-GB"/>
        </w:rPr>
        <w:t xml:space="preserve"> </w:t>
      </w:r>
      <w:r w:rsidRPr="00E07FF3">
        <w:rPr>
          <w:bCs/>
          <w:lang w:val="en-GB"/>
        </w:rPr>
        <w:t>Modern Greek Art Gallery</w:t>
      </w:r>
    </w:p>
    <w:p w14:paraId="246024D7" w14:textId="1D01D748" w:rsidR="00C3001B" w:rsidRPr="00E07FF3" w:rsidRDefault="0031166E">
      <w:pPr>
        <w:pStyle w:val="NormalWeb"/>
        <w:numPr>
          <w:ilvl w:val="0"/>
          <w:numId w:val="43"/>
        </w:numPr>
        <w:shd w:val="clear" w:color="auto" w:fill="FFFFFF"/>
        <w:spacing w:before="0" w:beforeAutospacing="0" w:after="0" w:afterAutospacing="0"/>
        <w:jc w:val="both"/>
        <w:rPr>
          <w:lang w:val="en-GB"/>
        </w:rPr>
      </w:pPr>
      <w:r w:rsidRPr="00E07FF3">
        <w:rPr>
          <w:lang w:val="en-GB"/>
        </w:rPr>
        <w:t>The</w:t>
      </w:r>
      <w:r w:rsidR="009C4373" w:rsidRPr="00E07FF3">
        <w:rPr>
          <w:rStyle w:val="apple-converted-space"/>
          <w:lang w:val="en-GB"/>
        </w:rPr>
        <w:t xml:space="preserve"> </w:t>
      </w:r>
      <w:r w:rsidRPr="00E07FF3">
        <w:rPr>
          <w:bCs/>
          <w:lang w:val="en-GB"/>
        </w:rPr>
        <w:t>Folklore and History Museum</w:t>
      </w:r>
      <w:r w:rsidRPr="00E07FF3">
        <w:rPr>
          <w:lang w:val="en-GB"/>
        </w:rPr>
        <w:t xml:space="preserve">, housed in the Kiriakou mansion, with traditional </w:t>
      </w:r>
      <w:r w:rsidR="00724C8E">
        <w:rPr>
          <w:lang w:val="en-GB"/>
        </w:rPr>
        <w:t>artefacts</w:t>
      </w:r>
      <w:r w:rsidRPr="00E07FF3">
        <w:rPr>
          <w:lang w:val="en-GB"/>
        </w:rPr>
        <w:t xml:space="preserve"> and relics </w:t>
      </w:r>
      <w:r w:rsidR="00D811E8">
        <w:rPr>
          <w:lang w:val="en-GB"/>
        </w:rPr>
        <w:t>of</w:t>
      </w:r>
      <w:r w:rsidRPr="00E07FF3">
        <w:rPr>
          <w:lang w:val="en-GB"/>
        </w:rPr>
        <w:t xml:space="preserve"> the</w:t>
      </w:r>
      <w:r w:rsidR="00BC6AAB">
        <w:rPr>
          <w:lang w:val="en-GB"/>
        </w:rPr>
        <w:t xml:space="preserve"> 1821 Greek War of Independence.</w:t>
      </w:r>
    </w:p>
    <w:p w14:paraId="17722426" w14:textId="48FC4BDE" w:rsidR="00D43CCC" w:rsidRPr="00E07FF3" w:rsidRDefault="00D43CCC">
      <w:pPr>
        <w:pStyle w:val="NormalWeb"/>
        <w:numPr>
          <w:ilvl w:val="0"/>
          <w:numId w:val="43"/>
        </w:numPr>
        <w:shd w:val="clear" w:color="auto" w:fill="FFFFFF"/>
        <w:spacing w:before="0" w:beforeAutospacing="0" w:after="0" w:afterAutospacing="0"/>
        <w:jc w:val="both"/>
        <w:rPr>
          <w:lang w:val="en-GB"/>
        </w:rPr>
      </w:pPr>
      <w:r w:rsidRPr="00E07FF3">
        <w:rPr>
          <w:lang w:val="en-GB"/>
        </w:rPr>
        <w:t>The Kalamata Military Museum, with exhibits</w:t>
      </w:r>
      <w:r w:rsidR="00140879">
        <w:rPr>
          <w:lang w:val="en-GB"/>
        </w:rPr>
        <w:t xml:space="preserve"> dating</w:t>
      </w:r>
      <w:r w:rsidRPr="00E07FF3">
        <w:rPr>
          <w:lang w:val="en-GB"/>
        </w:rPr>
        <w:t xml:space="preserve"> from the </w:t>
      </w:r>
      <w:r w:rsidR="00140879">
        <w:rPr>
          <w:lang w:val="en-GB"/>
        </w:rPr>
        <w:t xml:space="preserve">19th and 20th </w:t>
      </w:r>
      <w:r w:rsidRPr="00E07FF3">
        <w:rPr>
          <w:lang w:val="en-GB"/>
        </w:rPr>
        <w:t>centuries.</w:t>
      </w:r>
      <w:r w:rsidR="0031166E" w:rsidRPr="00E07FF3">
        <w:rPr>
          <w:lang w:val="en-GB"/>
        </w:rPr>
        <w:t xml:space="preserve"> </w:t>
      </w:r>
    </w:p>
    <w:p w14:paraId="10E189B1" w14:textId="3B5F2A2E" w:rsidR="00C3001B" w:rsidRPr="00E07FF3" w:rsidRDefault="0031166E">
      <w:pPr>
        <w:pStyle w:val="NormalWeb"/>
        <w:numPr>
          <w:ilvl w:val="0"/>
          <w:numId w:val="43"/>
        </w:numPr>
        <w:shd w:val="clear" w:color="auto" w:fill="FFFFFF"/>
        <w:spacing w:before="0" w:beforeAutospacing="0" w:after="0" w:afterAutospacing="0"/>
        <w:jc w:val="both"/>
        <w:rPr>
          <w:lang w:val="en-GB"/>
        </w:rPr>
      </w:pPr>
      <w:r w:rsidRPr="00E07FF3">
        <w:rPr>
          <w:lang w:val="en-GB"/>
        </w:rPr>
        <w:t>The</w:t>
      </w:r>
      <w:r w:rsidR="009C4373" w:rsidRPr="00E07FF3">
        <w:rPr>
          <w:rStyle w:val="apple-converted-space"/>
          <w:lang w:val="en-GB"/>
        </w:rPr>
        <w:t xml:space="preserve"> </w:t>
      </w:r>
      <w:r w:rsidRPr="00E07FF3">
        <w:rPr>
          <w:bCs/>
          <w:lang w:val="en-GB"/>
        </w:rPr>
        <w:t xml:space="preserve">Municipal </w:t>
      </w:r>
      <w:r w:rsidR="004745CC" w:rsidRPr="00E07FF3">
        <w:rPr>
          <w:bCs/>
          <w:lang w:val="en-GB"/>
        </w:rPr>
        <w:t>T</w:t>
      </w:r>
      <w:r w:rsidRPr="00E07FF3">
        <w:rPr>
          <w:bCs/>
          <w:lang w:val="en-GB"/>
        </w:rPr>
        <w:t>heatre</w:t>
      </w:r>
      <w:r w:rsidR="00D43CCC" w:rsidRPr="00E07FF3">
        <w:rPr>
          <w:bCs/>
          <w:lang w:val="en-GB"/>
        </w:rPr>
        <w:t xml:space="preserve"> and Municipal Cultural Centre</w:t>
      </w:r>
    </w:p>
    <w:p w14:paraId="376C1482" w14:textId="15197473" w:rsidR="00D43CCC" w:rsidRPr="00E07FF3" w:rsidRDefault="00D43CCC">
      <w:pPr>
        <w:pStyle w:val="NormalWeb"/>
        <w:numPr>
          <w:ilvl w:val="0"/>
          <w:numId w:val="43"/>
        </w:numPr>
        <w:shd w:val="clear" w:color="auto" w:fill="FFFFFF"/>
        <w:spacing w:before="0" w:beforeAutospacing="0" w:after="0" w:afterAutospacing="0"/>
        <w:jc w:val="both"/>
        <w:rPr>
          <w:lang w:val="en-GB"/>
        </w:rPr>
      </w:pPr>
      <w:r w:rsidRPr="00E07FF3">
        <w:rPr>
          <w:lang w:val="en-GB"/>
        </w:rPr>
        <w:t xml:space="preserve">The </w:t>
      </w:r>
      <w:r w:rsidR="00BC6AAB">
        <w:rPr>
          <w:lang w:val="en-GB"/>
        </w:rPr>
        <w:t>Kalamata Castle</w:t>
      </w:r>
    </w:p>
    <w:p w14:paraId="485B8476" w14:textId="5C76C52A" w:rsidR="00C3001B" w:rsidRPr="00E07FF3" w:rsidRDefault="0031166E">
      <w:pPr>
        <w:pStyle w:val="NormalWeb"/>
        <w:numPr>
          <w:ilvl w:val="0"/>
          <w:numId w:val="43"/>
        </w:numPr>
        <w:shd w:val="clear" w:color="auto" w:fill="FFFFFF"/>
        <w:spacing w:before="0" w:beforeAutospacing="0" w:after="0" w:afterAutospacing="0"/>
        <w:jc w:val="both"/>
        <w:rPr>
          <w:lang w:val="en-GB"/>
        </w:rPr>
      </w:pPr>
      <w:r w:rsidRPr="00E07FF3">
        <w:rPr>
          <w:lang w:val="en-GB"/>
        </w:rPr>
        <w:t>The</w:t>
      </w:r>
      <w:r w:rsidR="009C4373" w:rsidRPr="00E07FF3">
        <w:rPr>
          <w:rStyle w:val="apple-converted-space"/>
          <w:lang w:val="en-GB"/>
        </w:rPr>
        <w:t xml:space="preserve"> </w:t>
      </w:r>
      <w:r w:rsidR="00D43CCC" w:rsidRPr="00E07FF3">
        <w:rPr>
          <w:rStyle w:val="apple-converted-space"/>
          <w:lang w:val="en-GB"/>
        </w:rPr>
        <w:t xml:space="preserve">open-air </w:t>
      </w:r>
      <w:r w:rsidRPr="00E07FF3">
        <w:rPr>
          <w:bCs/>
          <w:lang w:val="en-GB"/>
        </w:rPr>
        <w:t>Railway Park</w:t>
      </w:r>
      <w:r w:rsidR="00C3001B" w:rsidRPr="00E07FF3">
        <w:rPr>
          <w:lang w:val="en-GB"/>
        </w:rPr>
        <w:t xml:space="preserve"> </w:t>
      </w:r>
    </w:p>
    <w:p w14:paraId="79F57669" w14:textId="5376BE57" w:rsidR="00D43CCC" w:rsidRPr="00E07FF3" w:rsidRDefault="00D43CCC">
      <w:pPr>
        <w:pStyle w:val="NormalWeb"/>
        <w:numPr>
          <w:ilvl w:val="0"/>
          <w:numId w:val="43"/>
        </w:numPr>
        <w:shd w:val="clear" w:color="auto" w:fill="FFFFFF"/>
        <w:spacing w:before="0" w:beforeAutospacing="0" w:after="0" w:afterAutospacing="0"/>
        <w:jc w:val="both"/>
        <w:rPr>
          <w:bCs/>
          <w:lang w:val="en-GB"/>
        </w:rPr>
      </w:pPr>
      <w:r w:rsidRPr="00E07FF3">
        <w:rPr>
          <w:lang w:val="en-GB"/>
        </w:rPr>
        <w:lastRenderedPageBreak/>
        <w:t xml:space="preserve">The </w:t>
      </w:r>
      <w:r w:rsidR="009C4373" w:rsidRPr="00E07FF3">
        <w:rPr>
          <w:lang w:val="en-GB"/>
        </w:rPr>
        <w:t>main square</w:t>
      </w:r>
      <w:r w:rsidR="009C4373" w:rsidRPr="00E07FF3">
        <w:rPr>
          <w:rStyle w:val="apple-converted-space"/>
          <w:lang w:val="en-GB"/>
        </w:rPr>
        <w:t xml:space="preserve"> (</w:t>
      </w:r>
      <w:r w:rsidRPr="00E07FF3">
        <w:rPr>
          <w:bCs/>
          <w:lang w:val="en-GB"/>
        </w:rPr>
        <w:t xml:space="preserve">Vassileos Georgiou </w:t>
      </w:r>
      <w:r w:rsidR="009C4373" w:rsidRPr="00E07FF3">
        <w:rPr>
          <w:bCs/>
          <w:lang w:val="en-GB"/>
        </w:rPr>
        <w:t>S</w:t>
      </w:r>
      <w:r w:rsidRPr="00E07FF3">
        <w:rPr>
          <w:bCs/>
          <w:lang w:val="en-GB"/>
        </w:rPr>
        <w:t>quare</w:t>
      </w:r>
      <w:r w:rsidR="009C4373" w:rsidRPr="00E07FF3">
        <w:rPr>
          <w:bCs/>
          <w:lang w:val="en-GB"/>
        </w:rPr>
        <w:t>)</w:t>
      </w:r>
      <w:r w:rsidR="009C4373" w:rsidRPr="00E07FF3">
        <w:rPr>
          <w:rStyle w:val="apple-converted-space"/>
          <w:bCs/>
          <w:lang w:val="en-GB"/>
        </w:rPr>
        <w:t xml:space="preserve"> and Aristomenous Street</w:t>
      </w:r>
      <w:r w:rsidRPr="00E07FF3">
        <w:rPr>
          <w:rStyle w:val="apple-converted-space"/>
          <w:bCs/>
          <w:lang w:val="en-GB"/>
        </w:rPr>
        <w:t xml:space="preserve"> </w:t>
      </w:r>
      <w:r w:rsidRPr="00E07FF3">
        <w:rPr>
          <w:lang w:val="en-GB"/>
        </w:rPr>
        <w:t>with</w:t>
      </w:r>
      <w:r w:rsidR="002A77CC">
        <w:rPr>
          <w:lang w:val="en-GB"/>
        </w:rPr>
        <w:t xml:space="preserve"> their</w:t>
      </w:r>
      <w:r w:rsidRPr="00E07FF3">
        <w:rPr>
          <w:lang w:val="en-GB"/>
        </w:rPr>
        <w:t xml:space="preserve"> </w:t>
      </w:r>
      <w:r w:rsidR="009C4373" w:rsidRPr="00E07FF3">
        <w:rPr>
          <w:lang w:val="en-GB"/>
        </w:rPr>
        <w:t>shops,</w:t>
      </w:r>
      <w:r w:rsidRPr="00E07FF3">
        <w:rPr>
          <w:lang w:val="en-GB"/>
        </w:rPr>
        <w:t xml:space="preserve"> </w:t>
      </w:r>
      <w:r w:rsidR="009C4373" w:rsidRPr="00E07FF3">
        <w:rPr>
          <w:lang w:val="en-GB"/>
        </w:rPr>
        <w:t>cafés</w:t>
      </w:r>
      <w:r w:rsidRPr="00E07FF3">
        <w:rPr>
          <w:lang w:val="en-GB"/>
        </w:rPr>
        <w:t>,</w:t>
      </w:r>
      <w:r w:rsidR="009C4373" w:rsidRPr="00E07FF3">
        <w:rPr>
          <w:lang w:val="en-GB"/>
        </w:rPr>
        <w:t xml:space="preserve"> and</w:t>
      </w:r>
      <w:r w:rsidRPr="00E07FF3">
        <w:rPr>
          <w:lang w:val="en-GB"/>
        </w:rPr>
        <w:t xml:space="preserve"> </w:t>
      </w:r>
      <w:r w:rsidR="009C4373" w:rsidRPr="00E07FF3">
        <w:rPr>
          <w:lang w:val="en-GB"/>
        </w:rPr>
        <w:t>restaurants</w:t>
      </w:r>
      <w:r w:rsidRPr="00E07FF3">
        <w:rPr>
          <w:lang w:val="en-GB"/>
        </w:rPr>
        <w:t xml:space="preserve">. </w:t>
      </w:r>
    </w:p>
    <w:p w14:paraId="58CC884A" w14:textId="4ECB001A" w:rsidR="00C3001B" w:rsidRPr="00E07FF3" w:rsidRDefault="0031166E">
      <w:pPr>
        <w:pStyle w:val="NormalWeb"/>
        <w:numPr>
          <w:ilvl w:val="0"/>
          <w:numId w:val="43"/>
        </w:numPr>
        <w:shd w:val="clear" w:color="auto" w:fill="FFFFFF"/>
        <w:spacing w:before="0" w:beforeAutospacing="0" w:after="0" w:afterAutospacing="0"/>
        <w:jc w:val="both"/>
        <w:rPr>
          <w:lang w:val="en-GB"/>
        </w:rPr>
      </w:pPr>
      <w:r w:rsidRPr="00E07FF3">
        <w:rPr>
          <w:lang w:val="en-GB"/>
        </w:rPr>
        <w:t>The</w:t>
      </w:r>
      <w:r w:rsidR="00781D15">
        <w:rPr>
          <w:lang w:val="en-GB"/>
        </w:rPr>
        <w:t xml:space="preserve"> city’s waterfront, with its 4K-long sandy beach, </w:t>
      </w:r>
      <w:r w:rsidR="0053197F">
        <w:rPr>
          <w:lang w:val="en-GB"/>
        </w:rPr>
        <w:t xml:space="preserve">crystal </w:t>
      </w:r>
      <w:r w:rsidRPr="00E07FF3">
        <w:rPr>
          <w:lang w:val="en-GB"/>
        </w:rPr>
        <w:t>clear waters</w:t>
      </w:r>
      <w:r w:rsidR="00781D15">
        <w:rPr>
          <w:lang w:val="en-GB"/>
        </w:rPr>
        <w:t>, and numerous restaurants, cafés, and bars.</w:t>
      </w:r>
    </w:p>
    <w:p w14:paraId="39955952" w14:textId="238A3253" w:rsidR="0031166E" w:rsidRPr="00E07FF3" w:rsidRDefault="0031166E">
      <w:pPr>
        <w:pStyle w:val="NormalWeb"/>
        <w:numPr>
          <w:ilvl w:val="0"/>
          <w:numId w:val="43"/>
        </w:numPr>
        <w:shd w:val="clear" w:color="auto" w:fill="FFFFFF"/>
        <w:spacing w:before="0" w:beforeAutospacing="0" w:after="0" w:afterAutospacing="0"/>
        <w:jc w:val="both"/>
        <w:rPr>
          <w:lang w:val="en-GB"/>
        </w:rPr>
      </w:pPr>
      <w:r w:rsidRPr="00E07FF3">
        <w:rPr>
          <w:lang w:val="en-GB"/>
        </w:rPr>
        <w:t>The</w:t>
      </w:r>
      <w:r w:rsidR="00DA307B" w:rsidRPr="00E07FF3">
        <w:rPr>
          <w:rStyle w:val="apple-converted-space"/>
          <w:lang w:val="en-GB"/>
        </w:rPr>
        <w:t xml:space="preserve"> </w:t>
      </w:r>
      <w:r w:rsidR="00DA307B" w:rsidRPr="00E07FF3">
        <w:rPr>
          <w:bCs/>
          <w:lang w:val="en-GB"/>
        </w:rPr>
        <w:t>W</w:t>
      </w:r>
      <w:r w:rsidR="009C4373" w:rsidRPr="00E07FF3">
        <w:rPr>
          <w:bCs/>
          <w:lang w:val="en-GB"/>
        </w:rPr>
        <w:t>est</w:t>
      </w:r>
      <w:r w:rsidR="00DA307B" w:rsidRPr="00E07FF3">
        <w:rPr>
          <w:bCs/>
          <w:lang w:val="en-GB"/>
        </w:rPr>
        <w:t xml:space="preserve"> B</w:t>
      </w:r>
      <w:r w:rsidRPr="00E07FF3">
        <w:rPr>
          <w:bCs/>
          <w:lang w:val="en-GB"/>
        </w:rPr>
        <w:t>each</w:t>
      </w:r>
      <w:r w:rsidR="00DA307B" w:rsidRPr="00E07FF3">
        <w:rPr>
          <w:bCs/>
          <w:lang w:val="en-GB"/>
        </w:rPr>
        <w:t>front (</w:t>
      </w:r>
      <w:r w:rsidR="00DA307B" w:rsidRPr="008916D1">
        <w:rPr>
          <w:bCs/>
          <w:lang w:val="en-US"/>
        </w:rPr>
        <w:t>Ditiki Paralia)</w:t>
      </w:r>
      <w:r w:rsidR="009C4373" w:rsidRPr="00E07FF3">
        <w:rPr>
          <w:rStyle w:val="apple-converted-space"/>
          <w:bCs/>
          <w:lang w:val="en-GB"/>
        </w:rPr>
        <w:t xml:space="preserve"> </w:t>
      </w:r>
      <w:r w:rsidRPr="00E07FF3">
        <w:rPr>
          <w:lang w:val="en-GB"/>
        </w:rPr>
        <w:t>with the city’s marina connect</w:t>
      </w:r>
      <w:r w:rsidR="00D43CCC" w:rsidRPr="00E07FF3">
        <w:rPr>
          <w:lang w:val="en-GB"/>
        </w:rPr>
        <w:t>s</w:t>
      </w:r>
      <w:r w:rsidRPr="00E07FF3">
        <w:rPr>
          <w:lang w:val="en-GB"/>
        </w:rPr>
        <w:t xml:space="preserve"> to the city centre via a cycle lane too.</w:t>
      </w:r>
    </w:p>
    <w:p w14:paraId="319081D8" w14:textId="77777777" w:rsidR="0031166E" w:rsidRPr="00786402" w:rsidRDefault="0031166E" w:rsidP="00D10C13">
      <w:pPr>
        <w:pStyle w:val="NormalWeb"/>
        <w:shd w:val="clear" w:color="auto" w:fill="FFFFFF"/>
        <w:spacing w:before="0" w:beforeAutospacing="0" w:after="0" w:afterAutospacing="0"/>
        <w:jc w:val="both"/>
        <w:rPr>
          <w:lang w:val="en-GB"/>
        </w:rPr>
      </w:pPr>
    </w:p>
    <w:p w14:paraId="0FD21A42" w14:textId="335077CA" w:rsidR="002A0275" w:rsidRPr="00786402" w:rsidRDefault="00CE47AF" w:rsidP="00D10C13">
      <w:pPr>
        <w:pStyle w:val="NormalWeb"/>
        <w:shd w:val="clear" w:color="auto" w:fill="FFFFFF"/>
        <w:spacing w:before="0" w:beforeAutospacing="0" w:after="0" w:afterAutospacing="0"/>
        <w:jc w:val="both"/>
        <w:rPr>
          <w:b/>
          <w:bCs/>
          <w:lang w:val="en-GB"/>
        </w:rPr>
      </w:pPr>
      <w:r>
        <w:rPr>
          <w:b/>
          <w:bCs/>
          <w:lang w:val="en-GB"/>
        </w:rPr>
        <w:t>Near</w:t>
      </w:r>
      <w:r w:rsidR="0031166E" w:rsidRPr="00786402">
        <w:rPr>
          <w:b/>
          <w:bCs/>
          <w:lang w:val="en-GB"/>
        </w:rPr>
        <w:t>by destinations</w:t>
      </w:r>
      <w:r w:rsidR="002A0275" w:rsidRPr="00786402">
        <w:rPr>
          <w:b/>
          <w:bCs/>
          <w:lang w:val="en-GB"/>
        </w:rPr>
        <w:t>:</w:t>
      </w:r>
    </w:p>
    <w:p w14:paraId="0A4600D7" w14:textId="77777777" w:rsidR="004745CC" w:rsidRPr="00786402" w:rsidRDefault="004745CC">
      <w:pPr>
        <w:pStyle w:val="NormalWeb"/>
        <w:numPr>
          <w:ilvl w:val="0"/>
          <w:numId w:val="44"/>
        </w:numPr>
        <w:shd w:val="clear" w:color="auto" w:fill="FFFFFF"/>
        <w:spacing w:before="0" w:beforeAutospacing="0" w:after="0" w:afterAutospacing="0"/>
        <w:jc w:val="both"/>
        <w:rPr>
          <w:lang w:val="en-GB"/>
        </w:rPr>
      </w:pPr>
      <w:r w:rsidRPr="00786402">
        <w:rPr>
          <w:lang w:val="en-GB"/>
        </w:rPr>
        <w:t>The archaeological site of Ancient Messene.</w:t>
      </w:r>
    </w:p>
    <w:p w14:paraId="3A9AE7B0" w14:textId="521D1C50" w:rsidR="00C3001B" w:rsidRPr="00786402" w:rsidRDefault="00CE47AF">
      <w:pPr>
        <w:pStyle w:val="NormalWeb"/>
        <w:numPr>
          <w:ilvl w:val="0"/>
          <w:numId w:val="44"/>
        </w:numPr>
        <w:shd w:val="clear" w:color="auto" w:fill="FFFFFF"/>
        <w:spacing w:before="0" w:beforeAutospacing="0" w:after="0" w:afterAutospacing="0"/>
        <w:jc w:val="both"/>
        <w:rPr>
          <w:lang w:val="en-GB"/>
        </w:rPr>
      </w:pPr>
      <w:r>
        <w:rPr>
          <w:lang w:val="en-GB"/>
        </w:rPr>
        <w:t xml:space="preserve">The beaches at Verga (8 km E), </w:t>
      </w:r>
      <w:r w:rsidR="00B10BB3">
        <w:rPr>
          <w:lang w:val="en-GB"/>
        </w:rPr>
        <w:t xml:space="preserve">Mikri Mantineia </w:t>
      </w:r>
      <w:r>
        <w:rPr>
          <w:lang w:val="en-GB"/>
        </w:rPr>
        <w:t xml:space="preserve">(10 km SE), </w:t>
      </w:r>
      <w:r w:rsidR="00B10BB3">
        <w:rPr>
          <w:lang w:val="en-GB"/>
        </w:rPr>
        <w:t>Avia (</w:t>
      </w:r>
      <w:r>
        <w:rPr>
          <w:lang w:val="en-GB"/>
        </w:rPr>
        <w:t xml:space="preserve">12 km SE) and Kitries </w:t>
      </w:r>
      <w:r w:rsidR="0031166E" w:rsidRPr="00786402">
        <w:rPr>
          <w:lang w:val="en-GB"/>
        </w:rPr>
        <w:t>(17 km SE), which in recent years have developed into resorts with significant tourist facilities and a vibrant nightlife in the summer.</w:t>
      </w:r>
    </w:p>
    <w:p w14:paraId="0042038D" w14:textId="2FCC852A" w:rsidR="0031166E" w:rsidRPr="00786402" w:rsidRDefault="00CE47AF">
      <w:pPr>
        <w:pStyle w:val="NormalWeb"/>
        <w:numPr>
          <w:ilvl w:val="0"/>
          <w:numId w:val="44"/>
        </w:numPr>
        <w:shd w:val="clear" w:color="auto" w:fill="FFFFFF"/>
        <w:spacing w:before="0" w:beforeAutospacing="0" w:after="0" w:afterAutospacing="0"/>
        <w:jc w:val="both"/>
        <w:rPr>
          <w:lang w:val="en-GB"/>
        </w:rPr>
      </w:pPr>
      <w:r>
        <w:rPr>
          <w:lang w:val="en-GB"/>
        </w:rPr>
        <w:t xml:space="preserve">The mountain villages on the west slope of </w:t>
      </w:r>
      <w:r w:rsidR="0031166E" w:rsidRPr="00786402">
        <w:rPr>
          <w:lang w:val="en-GB"/>
        </w:rPr>
        <w:t>Mt. Taygeto</w:t>
      </w:r>
      <w:r>
        <w:rPr>
          <w:lang w:val="en-GB"/>
        </w:rPr>
        <w:t xml:space="preserve">s, on the road to </w:t>
      </w:r>
      <w:r w:rsidR="0031166E" w:rsidRPr="00786402">
        <w:rPr>
          <w:lang w:val="en-GB"/>
        </w:rPr>
        <w:t>Sparta, one of the most beautiful roads in Greece.</w:t>
      </w:r>
    </w:p>
    <w:p w14:paraId="7F8EF2F6" w14:textId="77777777" w:rsidR="0031166E" w:rsidRPr="00786402" w:rsidRDefault="0031166E" w:rsidP="00D10C13">
      <w:pPr>
        <w:pStyle w:val="NormalWeb"/>
        <w:shd w:val="clear" w:color="auto" w:fill="FFFFFF"/>
        <w:spacing w:before="0" w:beforeAutospacing="0" w:after="0" w:afterAutospacing="0"/>
        <w:jc w:val="both"/>
        <w:rPr>
          <w:lang w:val="en-GB"/>
        </w:rPr>
      </w:pPr>
    </w:p>
    <w:p w14:paraId="2A0BD728" w14:textId="77777777" w:rsidR="00C3001B" w:rsidRPr="00786402" w:rsidRDefault="00C3001B" w:rsidP="00D10C13">
      <w:pPr>
        <w:pStyle w:val="NormalWeb"/>
        <w:shd w:val="clear" w:color="auto" w:fill="FFFFFF"/>
        <w:spacing w:before="0" w:beforeAutospacing="0" w:after="0" w:afterAutospacing="0"/>
        <w:jc w:val="both"/>
        <w:rPr>
          <w:b/>
          <w:lang w:val="en-GB"/>
        </w:rPr>
      </w:pPr>
      <w:r w:rsidRPr="00786402">
        <w:rPr>
          <w:b/>
          <w:lang w:val="en-GB"/>
        </w:rPr>
        <w:t>Events:</w:t>
      </w:r>
    </w:p>
    <w:p w14:paraId="2349F146" w14:textId="18AB2098" w:rsidR="00C3001B" w:rsidRPr="00786402" w:rsidRDefault="0031166E">
      <w:pPr>
        <w:pStyle w:val="NormalWeb"/>
        <w:numPr>
          <w:ilvl w:val="0"/>
          <w:numId w:val="45"/>
        </w:numPr>
        <w:shd w:val="clear" w:color="auto" w:fill="FFFFFF"/>
        <w:spacing w:before="0" w:beforeAutospacing="0" w:after="0" w:afterAutospacing="0"/>
        <w:jc w:val="both"/>
        <w:rPr>
          <w:lang w:val="en-GB"/>
        </w:rPr>
      </w:pPr>
      <w:r w:rsidRPr="00786402">
        <w:rPr>
          <w:lang w:val="en-GB"/>
        </w:rPr>
        <w:t>Year-round cultural events, theatrical performances and concerts at the Castle amphitheatre during summer.</w:t>
      </w:r>
    </w:p>
    <w:p w14:paraId="66B9D8CD" w14:textId="65AEFD82" w:rsidR="00C3001B" w:rsidRPr="00786402" w:rsidRDefault="0031166E">
      <w:pPr>
        <w:pStyle w:val="NormalWeb"/>
        <w:numPr>
          <w:ilvl w:val="0"/>
          <w:numId w:val="45"/>
        </w:numPr>
        <w:shd w:val="clear" w:color="auto" w:fill="FFFFFF"/>
        <w:spacing w:before="0" w:beforeAutospacing="0" w:after="0" w:afterAutospacing="0"/>
        <w:jc w:val="both"/>
        <w:rPr>
          <w:lang w:val="en-GB"/>
        </w:rPr>
      </w:pPr>
      <w:r w:rsidRPr="00786402">
        <w:rPr>
          <w:lang w:val="en-GB"/>
        </w:rPr>
        <w:t xml:space="preserve">The </w:t>
      </w:r>
      <w:r w:rsidR="00C3001B" w:rsidRPr="00B067FA">
        <w:rPr>
          <w:lang w:val="en-GB"/>
        </w:rPr>
        <w:t xml:space="preserve">Kalamata </w:t>
      </w:r>
      <w:r w:rsidRPr="00B067FA">
        <w:rPr>
          <w:lang w:val="en-GB"/>
        </w:rPr>
        <w:t>International Dance Festival</w:t>
      </w:r>
      <w:r w:rsidRPr="00786402">
        <w:rPr>
          <w:lang w:val="en-GB"/>
        </w:rPr>
        <w:t xml:space="preserve"> in </w:t>
      </w:r>
      <w:r w:rsidR="00C3001B" w:rsidRPr="00786402">
        <w:rPr>
          <w:lang w:val="en-GB"/>
        </w:rPr>
        <w:t xml:space="preserve">the </w:t>
      </w:r>
      <w:r w:rsidRPr="00786402">
        <w:rPr>
          <w:lang w:val="en-GB"/>
        </w:rPr>
        <w:t>summer</w:t>
      </w:r>
      <w:r w:rsidR="00B067FA">
        <w:rPr>
          <w:lang w:val="en-GB"/>
        </w:rPr>
        <w:t>.</w:t>
      </w:r>
    </w:p>
    <w:p w14:paraId="02BF3087" w14:textId="77777777" w:rsidR="00C3001B" w:rsidRPr="00786402" w:rsidRDefault="0031166E">
      <w:pPr>
        <w:pStyle w:val="NormalWeb"/>
        <w:numPr>
          <w:ilvl w:val="0"/>
          <w:numId w:val="45"/>
        </w:numPr>
        <w:shd w:val="clear" w:color="auto" w:fill="FFFFFF"/>
        <w:spacing w:before="0" w:beforeAutospacing="0" w:after="0" w:afterAutospacing="0"/>
        <w:jc w:val="both"/>
        <w:rPr>
          <w:lang w:val="en-GB"/>
        </w:rPr>
      </w:pPr>
      <w:r w:rsidRPr="00786402">
        <w:rPr>
          <w:lang w:val="en-GB"/>
        </w:rPr>
        <w:t>The International Documentary Festival.</w:t>
      </w:r>
    </w:p>
    <w:p w14:paraId="7BB56EC6" w14:textId="2187BA62" w:rsidR="00C3001B" w:rsidRPr="00786402" w:rsidRDefault="00B067FA">
      <w:pPr>
        <w:pStyle w:val="NormalWeb"/>
        <w:numPr>
          <w:ilvl w:val="0"/>
          <w:numId w:val="45"/>
        </w:numPr>
        <w:shd w:val="clear" w:color="auto" w:fill="FFFFFF"/>
        <w:spacing w:before="0" w:beforeAutospacing="0" w:after="0" w:afterAutospacing="0"/>
        <w:jc w:val="both"/>
        <w:rPr>
          <w:lang w:val="en-GB"/>
        </w:rPr>
      </w:pPr>
      <w:r>
        <w:rPr>
          <w:lang w:val="en-GB"/>
        </w:rPr>
        <w:t xml:space="preserve">The carnival parade </w:t>
      </w:r>
      <w:r w:rsidR="00EF5471">
        <w:rPr>
          <w:lang w:val="en-GB"/>
        </w:rPr>
        <w:t>at</w:t>
      </w:r>
      <w:r w:rsidR="00720B6C">
        <w:rPr>
          <w:lang w:val="en-GB"/>
        </w:rPr>
        <w:t xml:space="preserve"> Messi</w:t>
      </w:r>
      <w:r w:rsidR="0031166E" w:rsidRPr="00786402">
        <w:rPr>
          <w:lang w:val="en-GB"/>
        </w:rPr>
        <w:t>ni on the last Sunday of t</w:t>
      </w:r>
      <w:r w:rsidR="00C3001B" w:rsidRPr="00786402">
        <w:rPr>
          <w:lang w:val="en-GB"/>
        </w:rPr>
        <w:t xml:space="preserve">he Carnival </w:t>
      </w:r>
      <w:r w:rsidR="00720B6C">
        <w:rPr>
          <w:lang w:val="en-GB"/>
        </w:rPr>
        <w:t>period,</w:t>
      </w:r>
      <w:r w:rsidR="00C3001B" w:rsidRPr="00786402">
        <w:rPr>
          <w:lang w:val="en-GB"/>
        </w:rPr>
        <w:t xml:space="preserve"> with traditional customs</w:t>
      </w:r>
      <w:r w:rsidR="0031166E" w:rsidRPr="00786402">
        <w:rPr>
          <w:lang w:val="en-GB"/>
        </w:rPr>
        <w:t xml:space="preserve"> culminating in “the hanging of the old lady” on Ash Monday.</w:t>
      </w:r>
      <w:r w:rsidR="00C3001B" w:rsidRPr="00786402">
        <w:rPr>
          <w:lang w:val="en-GB"/>
        </w:rPr>
        <w:t xml:space="preserve"> </w:t>
      </w:r>
    </w:p>
    <w:p w14:paraId="75EECD93" w14:textId="1D08411C" w:rsidR="00C3001B" w:rsidRPr="00786402" w:rsidRDefault="004745CC">
      <w:pPr>
        <w:pStyle w:val="NormalWeb"/>
        <w:numPr>
          <w:ilvl w:val="0"/>
          <w:numId w:val="45"/>
        </w:numPr>
        <w:shd w:val="clear" w:color="auto" w:fill="FFFFFF"/>
        <w:spacing w:before="0" w:beforeAutospacing="0" w:after="0" w:afterAutospacing="0"/>
        <w:jc w:val="both"/>
        <w:rPr>
          <w:lang w:val="en-GB"/>
        </w:rPr>
      </w:pPr>
      <w:r w:rsidRPr="00786402">
        <w:rPr>
          <w:lang w:val="en-GB"/>
        </w:rPr>
        <w:t>The “sai</w:t>
      </w:r>
      <w:r w:rsidR="00720B6C">
        <w:rPr>
          <w:lang w:val="en-GB"/>
        </w:rPr>
        <w:t xml:space="preserve">topolemos” (dart-war) custom </w:t>
      </w:r>
      <w:r w:rsidR="00F5046D">
        <w:rPr>
          <w:lang w:val="en-GB"/>
        </w:rPr>
        <w:t>on</w:t>
      </w:r>
      <w:r w:rsidR="00720B6C">
        <w:rPr>
          <w:lang w:val="en-GB"/>
        </w:rPr>
        <w:t xml:space="preserve"> </w:t>
      </w:r>
      <w:r w:rsidR="00F5046D">
        <w:rPr>
          <w:lang w:val="en-GB"/>
        </w:rPr>
        <w:t>Easter Saturday at the West Beachfront</w:t>
      </w:r>
      <w:r w:rsidRPr="00786402">
        <w:rPr>
          <w:lang w:val="en-GB"/>
        </w:rPr>
        <w:t xml:space="preserve"> </w:t>
      </w:r>
      <w:r w:rsidR="00F5046D">
        <w:rPr>
          <w:lang w:val="en-GB"/>
        </w:rPr>
        <w:t>(</w:t>
      </w:r>
      <w:r w:rsidRPr="00786402">
        <w:rPr>
          <w:lang w:val="en-GB"/>
        </w:rPr>
        <w:t>Old Abattoirs).</w:t>
      </w:r>
    </w:p>
    <w:p w14:paraId="65517091" w14:textId="22C7710B" w:rsidR="0031166E" w:rsidRPr="00786402" w:rsidRDefault="0031166E">
      <w:pPr>
        <w:pStyle w:val="NormalWeb"/>
        <w:numPr>
          <w:ilvl w:val="0"/>
          <w:numId w:val="45"/>
        </w:numPr>
        <w:shd w:val="clear" w:color="auto" w:fill="FFFFFF"/>
        <w:spacing w:before="0" w:beforeAutospacing="0" w:after="0" w:afterAutospacing="0"/>
        <w:jc w:val="both"/>
        <w:rPr>
          <w:lang w:val="en-GB"/>
        </w:rPr>
      </w:pPr>
      <w:r w:rsidRPr="00786402">
        <w:rPr>
          <w:lang w:val="en-GB"/>
        </w:rPr>
        <w:t>The horse racing events at the town of Plati (16 km NW) on Easter Monday.</w:t>
      </w:r>
    </w:p>
    <w:p w14:paraId="005867BC" w14:textId="77777777" w:rsidR="00D43CCC" w:rsidRPr="00786402" w:rsidRDefault="00D43CCC" w:rsidP="00D10C13">
      <w:pPr>
        <w:widowControl w:val="0"/>
        <w:autoSpaceDE w:val="0"/>
        <w:autoSpaceDN w:val="0"/>
        <w:adjustRightInd w:val="0"/>
        <w:spacing w:line="240" w:lineRule="auto"/>
        <w:rPr>
          <w:rFonts w:ascii="Times New Roman" w:hAnsi="Times New Roman"/>
          <w:color w:val="600101"/>
          <w:sz w:val="22"/>
          <w:szCs w:val="28"/>
          <w:lang w:val="en-GB"/>
        </w:rPr>
      </w:pPr>
    </w:p>
    <w:p w14:paraId="5A9050D7" w14:textId="77777777" w:rsidR="00FF3124" w:rsidRPr="00FF3124" w:rsidRDefault="00D43CCC" w:rsidP="00204BED">
      <w:pPr>
        <w:widowControl w:val="0"/>
        <w:autoSpaceDE w:val="0"/>
        <w:autoSpaceDN w:val="0"/>
        <w:adjustRightInd w:val="0"/>
        <w:spacing w:line="240" w:lineRule="auto"/>
        <w:jc w:val="right"/>
        <w:rPr>
          <w:rFonts w:ascii="Times New Roman" w:hAnsi="Times New Roman"/>
          <w:sz w:val="22"/>
          <w:szCs w:val="28"/>
        </w:rPr>
      </w:pPr>
      <w:r w:rsidRPr="00A67A49">
        <w:rPr>
          <w:rFonts w:ascii="Times New Roman" w:hAnsi="Times New Roman"/>
          <w:sz w:val="22"/>
          <w:szCs w:val="28"/>
          <w:lang w:val="en-GB"/>
        </w:rPr>
        <w:t xml:space="preserve">Adapted from: </w:t>
      </w:r>
      <w:hyperlink r:id="rId34" w:history="1">
        <w:r w:rsidR="00FF3124" w:rsidRPr="00EF487F">
          <w:rPr>
            <w:rStyle w:val="Hyperlink"/>
            <w:rFonts w:ascii="Times New Roman" w:hAnsi="Times New Roman"/>
            <w:sz w:val="22"/>
            <w:szCs w:val="28"/>
            <w:lang w:val="en-GB"/>
          </w:rPr>
          <w:t>http://www.visitgreece.gr/en/main_cities/kalamata</w:t>
        </w:r>
      </w:hyperlink>
    </w:p>
    <w:sectPr w:rsidR="00FF3124" w:rsidRPr="00FF3124" w:rsidSect="001E219F">
      <w:headerReference w:type="default" r:id="rId35"/>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4812732" w14:textId="77777777" w:rsidR="00885D01" w:rsidRDefault="00885D01" w:rsidP="000F7E95">
      <w:pPr>
        <w:spacing w:line="240" w:lineRule="auto"/>
      </w:pPr>
      <w:r>
        <w:separator/>
      </w:r>
    </w:p>
  </w:endnote>
  <w:endnote w:type="continuationSeparator" w:id="0">
    <w:p w14:paraId="1FA5B237" w14:textId="77777777" w:rsidR="00885D01" w:rsidRDefault="00885D01" w:rsidP="000F7E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auto"/>
    <w:pitch w:val="variable"/>
    <w:sig w:usb0="E50002FF" w:usb1="500079DB" w:usb2="00000010" w:usb3="00000000" w:csb0="00000001" w:csb1="00000000"/>
  </w:font>
  <w:font w:name="Yu Mincho">
    <w:charset w:val="80"/>
    <w:family w:val="roman"/>
    <w:pitch w:val="variable"/>
    <w:sig w:usb0="800002E7" w:usb1="2AC7FCFF" w:usb2="00000012" w:usb3="00000000" w:csb0="0002009F" w:csb1="00000000"/>
  </w:font>
  <w:font w:name="Times">
    <w:altName w:val="Times New Roman"/>
    <w:panose1 w:val="02020603050405020304"/>
    <w:charset w:val="4D"/>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E68F03" w14:textId="77777777" w:rsidR="00885D01" w:rsidRDefault="00885D01" w:rsidP="000F7E95">
      <w:pPr>
        <w:spacing w:line="240" w:lineRule="auto"/>
      </w:pPr>
      <w:r>
        <w:separator/>
      </w:r>
    </w:p>
  </w:footnote>
  <w:footnote w:type="continuationSeparator" w:id="0">
    <w:p w14:paraId="22ACE1B9" w14:textId="77777777" w:rsidR="00885D01" w:rsidRDefault="00885D01" w:rsidP="000F7E9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9BC846" w14:textId="40EFF5CF" w:rsidR="008916D1" w:rsidRPr="002A3E3B" w:rsidRDefault="008916D1" w:rsidP="00644F5C">
    <w:pPr>
      <w:pStyle w:val="Header"/>
      <w:tabs>
        <w:tab w:val="clear" w:pos="4153"/>
        <w:tab w:val="clear" w:pos="8306"/>
        <w:tab w:val="left" w:pos="8647"/>
      </w:tabs>
      <w:jc w:val="left"/>
      <w:rPr>
        <w:sz w:val="18"/>
        <w:szCs w:val="18"/>
      </w:rPr>
    </w:pPr>
    <w:r w:rsidRPr="002A3E3B">
      <w:rPr>
        <w:i/>
        <w:sz w:val="18"/>
        <w:szCs w:val="18"/>
      </w:rPr>
      <w:t xml:space="preserve">DHACRM Study Guide, </w:t>
    </w:r>
    <w:r w:rsidR="00E01063">
      <w:rPr>
        <w:i/>
        <w:sz w:val="18"/>
        <w:szCs w:val="18"/>
      </w:rPr>
      <w:t>2023</w:t>
    </w:r>
    <w:r w:rsidRPr="002A3E3B">
      <w:rPr>
        <w:i/>
        <w:sz w:val="18"/>
        <w:szCs w:val="18"/>
      </w:rPr>
      <w:t>-</w:t>
    </w:r>
    <w:r w:rsidR="00E01063">
      <w:rPr>
        <w:i/>
        <w:sz w:val="18"/>
        <w:szCs w:val="18"/>
      </w:rPr>
      <w:t>24</w:t>
    </w:r>
    <w:r w:rsidRPr="002A3E3B">
      <w:rPr>
        <w:i/>
        <w:sz w:val="18"/>
        <w:szCs w:val="18"/>
      </w:rPr>
      <w:t xml:space="preserve">    </w:t>
    </w:r>
    <w:r w:rsidRPr="002A3E3B">
      <w:rPr>
        <w:i/>
        <w:sz w:val="18"/>
        <w:szCs w:val="18"/>
      </w:rPr>
      <w:tab/>
      <w:t xml:space="preserve"> </w:t>
    </w:r>
    <w:r w:rsidRPr="002A3E3B">
      <w:rPr>
        <w:sz w:val="18"/>
        <w:szCs w:val="18"/>
      </w:rPr>
      <w:fldChar w:fldCharType="begin"/>
    </w:r>
    <w:r w:rsidRPr="002A3E3B">
      <w:rPr>
        <w:sz w:val="18"/>
        <w:szCs w:val="18"/>
      </w:rPr>
      <w:instrText xml:space="preserve"> PAGE   \* MERGEFORMAT </w:instrText>
    </w:r>
    <w:r w:rsidRPr="002A3E3B">
      <w:rPr>
        <w:sz w:val="18"/>
        <w:szCs w:val="18"/>
      </w:rPr>
      <w:fldChar w:fldCharType="separate"/>
    </w:r>
    <w:r w:rsidR="00D57AB3">
      <w:rPr>
        <w:noProof/>
        <w:sz w:val="18"/>
        <w:szCs w:val="18"/>
      </w:rPr>
      <w:t>2</w:t>
    </w:r>
    <w:r w:rsidRPr="002A3E3B">
      <w:rPr>
        <w:sz w:val="18"/>
        <w:szCs w:val="18"/>
      </w:rPr>
      <w:fldChar w:fldCharType="end"/>
    </w:r>
  </w:p>
  <w:p w14:paraId="4F5EEEA2" w14:textId="77777777" w:rsidR="008916D1" w:rsidRDefault="008916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730EA3"/>
    <w:multiLevelType w:val="hybridMultilevel"/>
    <w:tmpl w:val="6B8E92D4"/>
    <w:lvl w:ilvl="0" w:tplc="0409000D">
      <w:start w:val="1"/>
      <w:numFmt w:val="bullet"/>
      <w:lvlText w:val=""/>
      <w:lvlJc w:val="left"/>
      <w:pPr>
        <w:ind w:left="1088" w:hanging="360"/>
      </w:pPr>
      <w:rPr>
        <w:rFonts w:ascii="Wingdings" w:hAnsi="Wingdings" w:hint="default"/>
      </w:rPr>
    </w:lvl>
    <w:lvl w:ilvl="1" w:tplc="04090003" w:tentative="1">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1" w15:restartNumberingAfterBreak="0">
    <w:nsid w:val="09EA7546"/>
    <w:multiLevelType w:val="hybridMultilevel"/>
    <w:tmpl w:val="B9C2DC0C"/>
    <w:lvl w:ilvl="0" w:tplc="04090001">
      <w:start w:val="1"/>
      <w:numFmt w:val="bullet"/>
      <w:lvlText w:val=""/>
      <w:lvlJc w:val="left"/>
      <w:pPr>
        <w:ind w:left="720" w:hanging="360"/>
      </w:pPr>
      <w:rPr>
        <w:rFonts w:ascii="Symbol" w:hAnsi="Symbol" w:hint="default"/>
      </w:rPr>
    </w:lvl>
    <w:lvl w:ilvl="1" w:tplc="E0D0432C" w:tentative="1">
      <w:start w:val="1"/>
      <w:numFmt w:val="bullet"/>
      <w:lvlText w:val=""/>
      <w:lvlJc w:val="left"/>
      <w:pPr>
        <w:tabs>
          <w:tab w:val="num" w:pos="1221"/>
        </w:tabs>
        <w:ind w:left="1221" w:hanging="360"/>
      </w:pPr>
      <w:rPr>
        <w:rFonts w:ascii="Wingdings" w:hAnsi="Wingdings" w:hint="default"/>
      </w:rPr>
    </w:lvl>
    <w:lvl w:ilvl="2" w:tplc="5B66B9A6" w:tentative="1">
      <w:start w:val="1"/>
      <w:numFmt w:val="bullet"/>
      <w:lvlText w:val=""/>
      <w:lvlJc w:val="left"/>
      <w:pPr>
        <w:tabs>
          <w:tab w:val="num" w:pos="1941"/>
        </w:tabs>
        <w:ind w:left="1941" w:hanging="360"/>
      </w:pPr>
      <w:rPr>
        <w:rFonts w:ascii="Wingdings" w:hAnsi="Wingdings" w:hint="default"/>
      </w:rPr>
    </w:lvl>
    <w:lvl w:ilvl="3" w:tplc="994464EE" w:tentative="1">
      <w:start w:val="1"/>
      <w:numFmt w:val="bullet"/>
      <w:lvlText w:val=""/>
      <w:lvlJc w:val="left"/>
      <w:pPr>
        <w:tabs>
          <w:tab w:val="num" w:pos="2661"/>
        </w:tabs>
        <w:ind w:left="2661" w:hanging="360"/>
      </w:pPr>
      <w:rPr>
        <w:rFonts w:ascii="Wingdings" w:hAnsi="Wingdings" w:hint="default"/>
      </w:rPr>
    </w:lvl>
    <w:lvl w:ilvl="4" w:tplc="92D0D51E" w:tentative="1">
      <w:start w:val="1"/>
      <w:numFmt w:val="bullet"/>
      <w:lvlText w:val=""/>
      <w:lvlJc w:val="left"/>
      <w:pPr>
        <w:tabs>
          <w:tab w:val="num" w:pos="3381"/>
        </w:tabs>
        <w:ind w:left="3381" w:hanging="360"/>
      </w:pPr>
      <w:rPr>
        <w:rFonts w:ascii="Wingdings" w:hAnsi="Wingdings" w:hint="default"/>
      </w:rPr>
    </w:lvl>
    <w:lvl w:ilvl="5" w:tplc="55E8404C" w:tentative="1">
      <w:start w:val="1"/>
      <w:numFmt w:val="bullet"/>
      <w:lvlText w:val=""/>
      <w:lvlJc w:val="left"/>
      <w:pPr>
        <w:tabs>
          <w:tab w:val="num" w:pos="4101"/>
        </w:tabs>
        <w:ind w:left="4101" w:hanging="360"/>
      </w:pPr>
      <w:rPr>
        <w:rFonts w:ascii="Wingdings" w:hAnsi="Wingdings" w:hint="default"/>
      </w:rPr>
    </w:lvl>
    <w:lvl w:ilvl="6" w:tplc="FC4EE7A8" w:tentative="1">
      <w:start w:val="1"/>
      <w:numFmt w:val="bullet"/>
      <w:lvlText w:val=""/>
      <w:lvlJc w:val="left"/>
      <w:pPr>
        <w:tabs>
          <w:tab w:val="num" w:pos="4821"/>
        </w:tabs>
        <w:ind w:left="4821" w:hanging="360"/>
      </w:pPr>
      <w:rPr>
        <w:rFonts w:ascii="Wingdings" w:hAnsi="Wingdings" w:hint="default"/>
      </w:rPr>
    </w:lvl>
    <w:lvl w:ilvl="7" w:tplc="D5D00410" w:tentative="1">
      <w:start w:val="1"/>
      <w:numFmt w:val="bullet"/>
      <w:lvlText w:val=""/>
      <w:lvlJc w:val="left"/>
      <w:pPr>
        <w:tabs>
          <w:tab w:val="num" w:pos="5541"/>
        </w:tabs>
        <w:ind w:left="5541" w:hanging="360"/>
      </w:pPr>
      <w:rPr>
        <w:rFonts w:ascii="Wingdings" w:hAnsi="Wingdings" w:hint="default"/>
      </w:rPr>
    </w:lvl>
    <w:lvl w:ilvl="8" w:tplc="4BDA436E" w:tentative="1">
      <w:start w:val="1"/>
      <w:numFmt w:val="bullet"/>
      <w:lvlText w:val=""/>
      <w:lvlJc w:val="left"/>
      <w:pPr>
        <w:tabs>
          <w:tab w:val="num" w:pos="6261"/>
        </w:tabs>
        <w:ind w:left="6261" w:hanging="360"/>
      </w:pPr>
      <w:rPr>
        <w:rFonts w:ascii="Wingdings" w:hAnsi="Wingdings" w:hint="default"/>
      </w:rPr>
    </w:lvl>
  </w:abstractNum>
  <w:abstractNum w:abstractNumId="2" w15:restartNumberingAfterBreak="0">
    <w:nsid w:val="0D103EBD"/>
    <w:multiLevelType w:val="hybridMultilevel"/>
    <w:tmpl w:val="495CC7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56401"/>
    <w:multiLevelType w:val="hybridMultilevel"/>
    <w:tmpl w:val="A9C8C8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A05392"/>
    <w:multiLevelType w:val="hybridMultilevel"/>
    <w:tmpl w:val="7DB042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903F3E"/>
    <w:multiLevelType w:val="hybridMultilevel"/>
    <w:tmpl w:val="BA303C2C"/>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15:restartNumberingAfterBreak="0">
    <w:nsid w:val="187F6419"/>
    <w:multiLevelType w:val="hybridMultilevel"/>
    <w:tmpl w:val="3A02F25E"/>
    <w:lvl w:ilvl="0" w:tplc="854AD008">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05CC0"/>
    <w:multiLevelType w:val="hybridMultilevel"/>
    <w:tmpl w:val="FC6433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8A11DF"/>
    <w:multiLevelType w:val="hybridMultilevel"/>
    <w:tmpl w:val="2DAA36F2"/>
    <w:lvl w:ilvl="0" w:tplc="3956E7B2">
      <w:start w:val="12"/>
      <w:numFmt w:val="bullet"/>
      <w:lvlText w:val="-"/>
      <w:lvlJc w:val="left"/>
      <w:pPr>
        <w:tabs>
          <w:tab w:val="num" w:pos="720"/>
        </w:tabs>
        <w:ind w:left="720" w:hanging="360"/>
      </w:pPr>
      <w:rPr>
        <w:rFonts w:ascii="Calibri" w:eastAsia="Calibri" w:hAnsi="Calibri"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D31A59"/>
    <w:multiLevelType w:val="hybridMultilevel"/>
    <w:tmpl w:val="11729D4A"/>
    <w:lvl w:ilvl="0" w:tplc="0409000D">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 w15:restartNumberingAfterBreak="0">
    <w:nsid w:val="22142381"/>
    <w:multiLevelType w:val="hybridMultilevel"/>
    <w:tmpl w:val="74DCAEF2"/>
    <w:lvl w:ilvl="0" w:tplc="854AD008">
      <w:start w:val="9"/>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694B3D"/>
    <w:multiLevelType w:val="hybridMultilevel"/>
    <w:tmpl w:val="59E8964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2A263C1"/>
    <w:multiLevelType w:val="hybridMultilevel"/>
    <w:tmpl w:val="4DE481B2"/>
    <w:lvl w:ilvl="0" w:tplc="04080017">
      <w:start w:val="1"/>
      <w:numFmt w:val="lowerLetter"/>
      <w:lvlText w:val="%1)"/>
      <w:lvlJc w:val="left"/>
      <w:pPr>
        <w:tabs>
          <w:tab w:val="num" w:pos="360"/>
        </w:tabs>
        <w:ind w:left="360" w:hanging="360"/>
      </w:pPr>
      <w:rPr>
        <w:rFonts w:hint="default"/>
      </w:r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abstractNum w:abstractNumId="13" w15:restartNumberingAfterBreak="0">
    <w:nsid w:val="298F02E0"/>
    <w:multiLevelType w:val="hybridMultilevel"/>
    <w:tmpl w:val="0C4C2318"/>
    <w:lvl w:ilvl="0" w:tplc="B95A6AFE">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C3B7FAF"/>
    <w:multiLevelType w:val="hybridMultilevel"/>
    <w:tmpl w:val="407A097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C420B7F"/>
    <w:multiLevelType w:val="hybridMultilevel"/>
    <w:tmpl w:val="76A4E5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FEA6347"/>
    <w:multiLevelType w:val="hybridMultilevel"/>
    <w:tmpl w:val="D7CA09BE"/>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7" w15:restartNumberingAfterBreak="0">
    <w:nsid w:val="3251780D"/>
    <w:multiLevelType w:val="hybridMultilevel"/>
    <w:tmpl w:val="AA2618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331450D6"/>
    <w:multiLevelType w:val="hybridMultilevel"/>
    <w:tmpl w:val="E36C6282"/>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9" w15:restartNumberingAfterBreak="0">
    <w:nsid w:val="33DA6EC5"/>
    <w:multiLevelType w:val="hybridMultilevel"/>
    <w:tmpl w:val="A2FAEE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85F476F"/>
    <w:multiLevelType w:val="hybridMultilevel"/>
    <w:tmpl w:val="41801B36"/>
    <w:lvl w:ilvl="0" w:tplc="3956E7B2">
      <w:start w:val="12"/>
      <w:numFmt w:val="bullet"/>
      <w:lvlText w:val="-"/>
      <w:lvlJc w:val="left"/>
      <w:pPr>
        <w:tabs>
          <w:tab w:val="num" w:pos="720"/>
        </w:tabs>
        <w:ind w:left="720" w:hanging="360"/>
      </w:pPr>
      <w:rPr>
        <w:rFonts w:ascii="Calibri" w:eastAsia="Calibri" w:hAnsi="Calibri"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3D1A5189"/>
    <w:multiLevelType w:val="hybridMultilevel"/>
    <w:tmpl w:val="EE20E992"/>
    <w:lvl w:ilvl="0" w:tplc="89D05D40">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15:restartNumberingAfterBreak="0">
    <w:nsid w:val="3DD84023"/>
    <w:multiLevelType w:val="hybridMultilevel"/>
    <w:tmpl w:val="5746A1FA"/>
    <w:lvl w:ilvl="0" w:tplc="AC70B138">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3F8B03CA"/>
    <w:multiLevelType w:val="hybridMultilevel"/>
    <w:tmpl w:val="FD44C42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38B5E7D"/>
    <w:multiLevelType w:val="hybridMultilevel"/>
    <w:tmpl w:val="38EC1F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45F27B0"/>
    <w:multiLevelType w:val="hybridMultilevel"/>
    <w:tmpl w:val="8D3CA4C8"/>
    <w:lvl w:ilvl="0" w:tplc="0409000B">
      <w:start w:val="1"/>
      <w:numFmt w:val="bullet"/>
      <w:lvlText w:val=""/>
      <w:lvlJc w:val="left"/>
      <w:pPr>
        <w:ind w:left="784" w:hanging="360"/>
      </w:pPr>
      <w:rPr>
        <w:rFonts w:ascii="Wingdings" w:hAnsi="Wingdings" w:hint="default"/>
      </w:rPr>
    </w:lvl>
    <w:lvl w:ilvl="1" w:tplc="04090003" w:tentative="1">
      <w:start w:val="1"/>
      <w:numFmt w:val="bullet"/>
      <w:lvlText w:val="o"/>
      <w:lvlJc w:val="left"/>
      <w:pPr>
        <w:ind w:left="1504" w:hanging="360"/>
      </w:pPr>
      <w:rPr>
        <w:rFonts w:ascii="Courier New" w:hAnsi="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26" w15:restartNumberingAfterBreak="0">
    <w:nsid w:val="483C56EB"/>
    <w:multiLevelType w:val="hybridMultilevel"/>
    <w:tmpl w:val="D188F9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48400D02"/>
    <w:multiLevelType w:val="hybridMultilevel"/>
    <w:tmpl w:val="646AAA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48702980"/>
    <w:multiLevelType w:val="hybridMultilevel"/>
    <w:tmpl w:val="A634AD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4A41705B"/>
    <w:multiLevelType w:val="hybridMultilevel"/>
    <w:tmpl w:val="A35ED976"/>
    <w:lvl w:ilvl="0" w:tplc="28D02CCA">
      <w:start w:val="9"/>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E649EB"/>
    <w:multiLevelType w:val="hybridMultilevel"/>
    <w:tmpl w:val="323A6626"/>
    <w:lvl w:ilvl="0" w:tplc="04080001">
      <w:start w:val="1"/>
      <w:numFmt w:val="bullet"/>
      <w:lvlText w:val=""/>
      <w:lvlJc w:val="left"/>
      <w:pPr>
        <w:ind w:left="644" w:hanging="360"/>
      </w:pPr>
      <w:rPr>
        <w:rFonts w:ascii="Symbol" w:hAnsi="Symbol" w:hint="default"/>
      </w:rPr>
    </w:lvl>
    <w:lvl w:ilvl="1" w:tplc="04080003">
      <w:start w:val="1"/>
      <w:numFmt w:val="decimal"/>
      <w:lvlText w:val="%2."/>
      <w:lvlJc w:val="left"/>
      <w:pPr>
        <w:tabs>
          <w:tab w:val="num" w:pos="1364"/>
        </w:tabs>
        <w:ind w:left="1364" w:hanging="360"/>
      </w:pPr>
    </w:lvl>
    <w:lvl w:ilvl="2" w:tplc="04080005">
      <w:start w:val="1"/>
      <w:numFmt w:val="decimal"/>
      <w:lvlText w:val="%3."/>
      <w:lvlJc w:val="left"/>
      <w:pPr>
        <w:tabs>
          <w:tab w:val="num" w:pos="2084"/>
        </w:tabs>
        <w:ind w:left="2084" w:hanging="360"/>
      </w:pPr>
    </w:lvl>
    <w:lvl w:ilvl="3" w:tplc="04080001">
      <w:start w:val="1"/>
      <w:numFmt w:val="decimal"/>
      <w:lvlText w:val="%4."/>
      <w:lvlJc w:val="left"/>
      <w:pPr>
        <w:tabs>
          <w:tab w:val="num" w:pos="2804"/>
        </w:tabs>
        <w:ind w:left="2804" w:hanging="360"/>
      </w:pPr>
    </w:lvl>
    <w:lvl w:ilvl="4" w:tplc="04080003">
      <w:start w:val="1"/>
      <w:numFmt w:val="decimal"/>
      <w:lvlText w:val="%5."/>
      <w:lvlJc w:val="left"/>
      <w:pPr>
        <w:tabs>
          <w:tab w:val="num" w:pos="3524"/>
        </w:tabs>
        <w:ind w:left="3524" w:hanging="360"/>
      </w:pPr>
    </w:lvl>
    <w:lvl w:ilvl="5" w:tplc="04080005">
      <w:start w:val="1"/>
      <w:numFmt w:val="decimal"/>
      <w:lvlText w:val="%6."/>
      <w:lvlJc w:val="left"/>
      <w:pPr>
        <w:tabs>
          <w:tab w:val="num" w:pos="4244"/>
        </w:tabs>
        <w:ind w:left="4244" w:hanging="360"/>
      </w:pPr>
    </w:lvl>
    <w:lvl w:ilvl="6" w:tplc="04080001">
      <w:start w:val="1"/>
      <w:numFmt w:val="decimal"/>
      <w:lvlText w:val="%7."/>
      <w:lvlJc w:val="left"/>
      <w:pPr>
        <w:tabs>
          <w:tab w:val="num" w:pos="4964"/>
        </w:tabs>
        <w:ind w:left="4964" w:hanging="360"/>
      </w:pPr>
    </w:lvl>
    <w:lvl w:ilvl="7" w:tplc="04080003">
      <w:start w:val="1"/>
      <w:numFmt w:val="decimal"/>
      <w:lvlText w:val="%8."/>
      <w:lvlJc w:val="left"/>
      <w:pPr>
        <w:tabs>
          <w:tab w:val="num" w:pos="5684"/>
        </w:tabs>
        <w:ind w:left="5684" w:hanging="360"/>
      </w:pPr>
    </w:lvl>
    <w:lvl w:ilvl="8" w:tplc="04080005">
      <w:start w:val="1"/>
      <w:numFmt w:val="decimal"/>
      <w:lvlText w:val="%9."/>
      <w:lvlJc w:val="left"/>
      <w:pPr>
        <w:tabs>
          <w:tab w:val="num" w:pos="6404"/>
        </w:tabs>
        <w:ind w:left="6404" w:hanging="360"/>
      </w:pPr>
    </w:lvl>
  </w:abstractNum>
  <w:abstractNum w:abstractNumId="31" w15:restartNumberingAfterBreak="0">
    <w:nsid w:val="4FC56CDA"/>
    <w:multiLevelType w:val="hybridMultilevel"/>
    <w:tmpl w:val="59E06A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65784A"/>
    <w:multiLevelType w:val="hybridMultilevel"/>
    <w:tmpl w:val="118476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6106DC9"/>
    <w:multiLevelType w:val="hybridMultilevel"/>
    <w:tmpl w:val="0180D6D8"/>
    <w:styleLink w:val="a"/>
    <w:lvl w:ilvl="0" w:tplc="9378F292">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EC6B68">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C4A9EC">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2362B6C">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9DE233E">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E46EC6">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EC59E8">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0944CAC">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525EDA">
      <w:start w:val="1"/>
      <w:numFmt w:val="bullet"/>
      <w:lvlText w:val="-"/>
      <w:lvlJc w:val="left"/>
      <w:rPr>
        <w:rFonts w:hAnsi="Arial Unicode MS"/>
        <w:caps w:val="0"/>
        <w:smallCaps w:val="0"/>
        <w:strike w:val="0"/>
        <w:dstrike w:val="0"/>
        <w:color w:val="000000"/>
        <w:spacing w:val="0"/>
        <w:w w:val="100"/>
        <w:kern w:val="0"/>
        <w:position w:val="4"/>
        <w:sz w:val="26"/>
        <w:szCs w:val="26"/>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4" w15:restartNumberingAfterBreak="0">
    <w:nsid w:val="58A56970"/>
    <w:multiLevelType w:val="hybridMultilevel"/>
    <w:tmpl w:val="81CCF2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3E1002"/>
    <w:multiLevelType w:val="hybridMultilevel"/>
    <w:tmpl w:val="B434C3C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F5220D9"/>
    <w:multiLevelType w:val="hybridMultilevel"/>
    <w:tmpl w:val="C8A28886"/>
    <w:lvl w:ilvl="0" w:tplc="04090001">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507" w:hanging="360"/>
      </w:pPr>
      <w:rPr>
        <w:rFonts w:ascii="Courier New" w:hAnsi="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37" w15:restartNumberingAfterBreak="0">
    <w:nsid w:val="603C250D"/>
    <w:multiLevelType w:val="hybridMultilevel"/>
    <w:tmpl w:val="1DAE0DEC"/>
    <w:lvl w:ilvl="0" w:tplc="0409000B">
      <w:start w:val="1"/>
      <w:numFmt w:val="bullet"/>
      <w:lvlText w:val=""/>
      <w:lvlJc w:val="left"/>
      <w:pPr>
        <w:ind w:left="1004" w:hanging="360"/>
      </w:pPr>
      <w:rPr>
        <w:rFonts w:ascii="Wingdings" w:hAnsi="Wingdings"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8" w15:restartNumberingAfterBreak="0">
    <w:nsid w:val="617F1184"/>
    <w:multiLevelType w:val="hybridMultilevel"/>
    <w:tmpl w:val="8D4E8CD4"/>
    <w:lvl w:ilvl="0" w:tplc="0409000B">
      <w:start w:val="1"/>
      <w:numFmt w:val="bullet"/>
      <w:lvlText w:val=""/>
      <w:lvlJc w:val="left"/>
      <w:pPr>
        <w:ind w:left="753" w:hanging="360"/>
      </w:pPr>
      <w:rPr>
        <w:rFonts w:ascii="Wingdings" w:hAnsi="Wingdings" w:hint="default"/>
      </w:rPr>
    </w:lvl>
    <w:lvl w:ilvl="1" w:tplc="04090003" w:tentative="1">
      <w:start w:val="1"/>
      <w:numFmt w:val="bullet"/>
      <w:lvlText w:val="o"/>
      <w:lvlJc w:val="left"/>
      <w:pPr>
        <w:ind w:left="1473" w:hanging="360"/>
      </w:pPr>
      <w:rPr>
        <w:rFonts w:ascii="Courier New" w:hAnsi="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39" w15:restartNumberingAfterBreak="0">
    <w:nsid w:val="64113551"/>
    <w:multiLevelType w:val="hybridMultilevel"/>
    <w:tmpl w:val="9FC23BA8"/>
    <w:lvl w:ilvl="0" w:tplc="52FE2E90">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84B616E"/>
    <w:multiLevelType w:val="hybridMultilevel"/>
    <w:tmpl w:val="210C4DA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A674FF3"/>
    <w:multiLevelType w:val="hybridMultilevel"/>
    <w:tmpl w:val="D584C0DA"/>
    <w:lvl w:ilvl="0" w:tplc="0409000D">
      <w:start w:val="1"/>
      <w:numFmt w:val="bullet"/>
      <w:lvlText w:val=""/>
      <w:lvlJc w:val="left"/>
      <w:pPr>
        <w:ind w:left="1088" w:hanging="360"/>
      </w:pPr>
      <w:rPr>
        <w:rFonts w:ascii="Wingdings" w:hAnsi="Wingdings" w:hint="default"/>
      </w:rPr>
    </w:lvl>
    <w:lvl w:ilvl="1" w:tplc="04090003" w:tentative="1">
      <w:start w:val="1"/>
      <w:numFmt w:val="bullet"/>
      <w:lvlText w:val="o"/>
      <w:lvlJc w:val="left"/>
      <w:pPr>
        <w:ind w:left="1808" w:hanging="360"/>
      </w:pPr>
      <w:rPr>
        <w:rFonts w:ascii="Courier New" w:hAnsi="Courier New" w:hint="default"/>
      </w:rPr>
    </w:lvl>
    <w:lvl w:ilvl="2" w:tplc="04090005" w:tentative="1">
      <w:start w:val="1"/>
      <w:numFmt w:val="bullet"/>
      <w:lvlText w:val=""/>
      <w:lvlJc w:val="left"/>
      <w:pPr>
        <w:ind w:left="2528" w:hanging="360"/>
      </w:pPr>
      <w:rPr>
        <w:rFonts w:ascii="Wingdings" w:hAnsi="Wingdings" w:hint="default"/>
      </w:rPr>
    </w:lvl>
    <w:lvl w:ilvl="3" w:tplc="04090001" w:tentative="1">
      <w:start w:val="1"/>
      <w:numFmt w:val="bullet"/>
      <w:lvlText w:val=""/>
      <w:lvlJc w:val="left"/>
      <w:pPr>
        <w:ind w:left="3248" w:hanging="360"/>
      </w:pPr>
      <w:rPr>
        <w:rFonts w:ascii="Symbol" w:hAnsi="Symbol" w:hint="default"/>
      </w:rPr>
    </w:lvl>
    <w:lvl w:ilvl="4" w:tplc="04090003" w:tentative="1">
      <w:start w:val="1"/>
      <w:numFmt w:val="bullet"/>
      <w:lvlText w:val="o"/>
      <w:lvlJc w:val="left"/>
      <w:pPr>
        <w:ind w:left="3968" w:hanging="360"/>
      </w:pPr>
      <w:rPr>
        <w:rFonts w:ascii="Courier New" w:hAnsi="Courier New" w:hint="default"/>
      </w:rPr>
    </w:lvl>
    <w:lvl w:ilvl="5" w:tplc="04090005" w:tentative="1">
      <w:start w:val="1"/>
      <w:numFmt w:val="bullet"/>
      <w:lvlText w:val=""/>
      <w:lvlJc w:val="left"/>
      <w:pPr>
        <w:ind w:left="4688" w:hanging="360"/>
      </w:pPr>
      <w:rPr>
        <w:rFonts w:ascii="Wingdings" w:hAnsi="Wingdings" w:hint="default"/>
      </w:rPr>
    </w:lvl>
    <w:lvl w:ilvl="6" w:tplc="04090001" w:tentative="1">
      <w:start w:val="1"/>
      <w:numFmt w:val="bullet"/>
      <w:lvlText w:val=""/>
      <w:lvlJc w:val="left"/>
      <w:pPr>
        <w:ind w:left="5408" w:hanging="360"/>
      </w:pPr>
      <w:rPr>
        <w:rFonts w:ascii="Symbol" w:hAnsi="Symbol" w:hint="default"/>
      </w:rPr>
    </w:lvl>
    <w:lvl w:ilvl="7" w:tplc="04090003" w:tentative="1">
      <w:start w:val="1"/>
      <w:numFmt w:val="bullet"/>
      <w:lvlText w:val="o"/>
      <w:lvlJc w:val="left"/>
      <w:pPr>
        <w:ind w:left="6128" w:hanging="360"/>
      </w:pPr>
      <w:rPr>
        <w:rFonts w:ascii="Courier New" w:hAnsi="Courier New" w:hint="default"/>
      </w:rPr>
    </w:lvl>
    <w:lvl w:ilvl="8" w:tplc="04090005" w:tentative="1">
      <w:start w:val="1"/>
      <w:numFmt w:val="bullet"/>
      <w:lvlText w:val=""/>
      <w:lvlJc w:val="left"/>
      <w:pPr>
        <w:ind w:left="6848" w:hanging="360"/>
      </w:pPr>
      <w:rPr>
        <w:rFonts w:ascii="Wingdings" w:hAnsi="Wingdings" w:hint="default"/>
      </w:rPr>
    </w:lvl>
  </w:abstractNum>
  <w:abstractNum w:abstractNumId="42" w15:restartNumberingAfterBreak="0">
    <w:nsid w:val="70B47C5E"/>
    <w:multiLevelType w:val="hybridMultilevel"/>
    <w:tmpl w:val="9D66CA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BC28B1"/>
    <w:multiLevelType w:val="hybridMultilevel"/>
    <w:tmpl w:val="7490378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1552C24"/>
    <w:multiLevelType w:val="hybridMultilevel"/>
    <w:tmpl w:val="28C4609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71F22E5E"/>
    <w:multiLevelType w:val="hybridMultilevel"/>
    <w:tmpl w:val="0AA81D2A"/>
    <w:lvl w:ilvl="0" w:tplc="0409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54F21F3"/>
    <w:multiLevelType w:val="hybridMultilevel"/>
    <w:tmpl w:val="41DC10C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78D13805"/>
    <w:multiLevelType w:val="hybridMultilevel"/>
    <w:tmpl w:val="8BC46E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15:restartNumberingAfterBreak="0">
    <w:nsid w:val="79A456CD"/>
    <w:multiLevelType w:val="hybridMultilevel"/>
    <w:tmpl w:val="C69491E2"/>
    <w:lvl w:ilvl="0" w:tplc="08090001">
      <w:numFmt w:val="decimal"/>
      <w:lvlText w:val=""/>
      <w:lvlJc w:val="left"/>
      <w:pPr>
        <w:ind w:left="36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9" w15:restartNumberingAfterBreak="0">
    <w:nsid w:val="7A0722F4"/>
    <w:multiLevelType w:val="hybridMultilevel"/>
    <w:tmpl w:val="3CE0D96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0" w15:restartNumberingAfterBreak="0">
    <w:nsid w:val="7D8F32DE"/>
    <w:multiLevelType w:val="hybridMultilevel"/>
    <w:tmpl w:val="4060ED62"/>
    <w:lvl w:ilvl="0" w:tplc="FC04B924">
      <w:start w:val="1"/>
      <w:numFmt w:val="upperRoman"/>
      <w:lvlText w:val="%1."/>
      <w:lvlJc w:val="left"/>
      <w:pPr>
        <w:ind w:left="1080" w:hanging="72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num w:numId="1" w16cid:durableId="899098088">
    <w:abstractNumId w:val="8"/>
  </w:num>
  <w:num w:numId="2" w16cid:durableId="601572586">
    <w:abstractNumId w:val="25"/>
  </w:num>
  <w:num w:numId="3" w16cid:durableId="332151672">
    <w:abstractNumId w:val="31"/>
  </w:num>
  <w:num w:numId="4" w16cid:durableId="536937622">
    <w:abstractNumId w:val="2"/>
  </w:num>
  <w:num w:numId="5" w16cid:durableId="8222131">
    <w:abstractNumId w:val="3"/>
  </w:num>
  <w:num w:numId="6" w16cid:durableId="1487866874">
    <w:abstractNumId w:val="43"/>
  </w:num>
  <w:num w:numId="7" w16cid:durableId="739525270">
    <w:abstractNumId w:val="0"/>
  </w:num>
  <w:num w:numId="8" w16cid:durableId="2135325536">
    <w:abstractNumId w:val="41"/>
  </w:num>
  <w:num w:numId="9" w16cid:durableId="894195946">
    <w:abstractNumId w:val="20"/>
  </w:num>
  <w:num w:numId="10" w16cid:durableId="1688292070">
    <w:abstractNumId w:val="34"/>
  </w:num>
  <w:num w:numId="11" w16cid:durableId="131296544">
    <w:abstractNumId w:val="13"/>
  </w:num>
  <w:num w:numId="12" w16cid:durableId="122577324">
    <w:abstractNumId w:val="5"/>
  </w:num>
  <w:num w:numId="13" w16cid:durableId="1751853342">
    <w:abstractNumId w:val="9"/>
  </w:num>
  <w:num w:numId="14" w16cid:durableId="714542768">
    <w:abstractNumId w:val="38"/>
  </w:num>
  <w:num w:numId="15" w16cid:durableId="125706471">
    <w:abstractNumId w:val="37"/>
  </w:num>
  <w:num w:numId="16" w16cid:durableId="920870351">
    <w:abstractNumId w:val="14"/>
  </w:num>
  <w:num w:numId="17" w16cid:durableId="1333484700">
    <w:abstractNumId w:val="23"/>
  </w:num>
  <w:num w:numId="18" w16cid:durableId="2140344417">
    <w:abstractNumId w:val="46"/>
  </w:num>
  <w:num w:numId="19" w16cid:durableId="1322586058">
    <w:abstractNumId w:val="12"/>
  </w:num>
  <w:num w:numId="20" w16cid:durableId="2056419485">
    <w:abstractNumId w:val="29"/>
  </w:num>
  <w:num w:numId="21" w16cid:durableId="2111584780">
    <w:abstractNumId w:val="6"/>
  </w:num>
  <w:num w:numId="22" w16cid:durableId="319314933">
    <w:abstractNumId w:val="10"/>
  </w:num>
  <w:num w:numId="23" w16cid:durableId="17451044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634677757">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922236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50556020">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46507098">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67229797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522985301">
    <w:abstractNumId w:val="24"/>
  </w:num>
  <w:num w:numId="30" w16cid:durableId="199209923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6169251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312831481">
    <w:abstractNumId w:val="27"/>
  </w:num>
  <w:num w:numId="33" w16cid:durableId="426775669">
    <w:abstractNumId w:val="11"/>
  </w:num>
  <w:num w:numId="34" w16cid:durableId="2109502014">
    <w:abstractNumId w:val="15"/>
  </w:num>
  <w:num w:numId="35" w16cid:durableId="898053902">
    <w:abstractNumId w:val="17"/>
  </w:num>
  <w:num w:numId="36" w16cid:durableId="1214273877">
    <w:abstractNumId w:val="26"/>
  </w:num>
  <w:num w:numId="37" w16cid:durableId="1315262596">
    <w:abstractNumId w:val="32"/>
  </w:num>
  <w:num w:numId="38" w16cid:durableId="314797243">
    <w:abstractNumId w:val="49"/>
  </w:num>
  <w:num w:numId="39" w16cid:durableId="1947998863">
    <w:abstractNumId w:val="19"/>
  </w:num>
  <w:num w:numId="40" w16cid:durableId="118258094">
    <w:abstractNumId w:val="33"/>
  </w:num>
  <w:num w:numId="41" w16cid:durableId="968508279">
    <w:abstractNumId w:val="39"/>
  </w:num>
  <w:num w:numId="42" w16cid:durableId="748507462">
    <w:abstractNumId w:val="45"/>
  </w:num>
  <w:num w:numId="43" w16cid:durableId="600454658">
    <w:abstractNumId w:val="18"/>
  </w:num>
  <w:num w:numId="44" w16cid:durableId="1782802268">
    <w:abstractNumId w:val="44"/>
  </w:num>
  <w:num w:numId="45" w16cid:durableId="1291208057">
    <w:abstractNumId w:val="16"/>
  </w:num>
  <w:num w:numId="46" w16cid:durableId="914977477">
    <w:abstractNumId w:val="1"/>
  </w:num>
  <w:num w:numId="47" w16cid:durableId="446199890">
    <w:abstractNumId w:val="4"/>
  </w:num>
  <w:num w:numId="48" w16cid:durableId="854923586">
    <w:abstractNumId w:val="42"/>
  </w:num>
  <w:num w:numId="49" w16cid:durableId="1846746877">
    <w:abstractNumId w:val="36"/>
  </w:num>
  <w:num w:numId="50" w16cid:durableId="630599456">
    <w:abstractNumId w:val="7"/>
  </w:num>
  <w:num w:numId="51" w16cid:durableId="625962591">
    <w:abstractNumId w:val="47"/>
  </w:num>
  <w:num w:numId="52" w16cid:durableId="507253462">
    <w:abstractNumId w:val="28"/>
  </w:num>
  <w:num w:numId="53" w16cid:durableId="971903504">
    <w:abstractNumId w:val="4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331E"/>
    <w:rsid w:val="00001474"/>
    <w:rsid w:val="00006D30"/>
    <w:rsid w:val="0001083B"/>
    <w:rsid w:val="000121DA"/>
    <w:rsid w:val="00016178"/>
    <w:rsid w:val="0002028B"/>
    <w:rsid w:val="00020DFE"/>
    <w:rsid w:val="000225A2"/>
    <w:rsid w:val="00023F15"/>
    <w:rsid w:val="00024385"/>
    <w:rsid w:val="00025182"/>
    <w:rsid w:val="000260FA"/>
    <w:rsid w:val="00027A83"/>
    <w:rsid w:val="0003056D"/>
    <w:rsid w:val="00031230"/>
    <w:rsid w:val="00032403"/>
    <w:rsid w:val="000359A8"/>
    <w:rsid w:val="00035BA7"/>
    <w:rsid w:val="000363C2"/>
    <w:rsid w:val="000365B7"/>
    <w:rsid w:val="00036C07"/>
    <w:rsid w:val="0003761D"/>
    <w:rsid w:val="00037748"/>
    <w:rsid w:val="0003780F"/>
    <w:rsid w:val="00037D58"/>
    <w:rsid w:val="00043BE4"/>
    <w:rsid w:val="0004782F"/>
    <w:rsid w:val="00051783"/>
    <w:rsid w:val="00051CAE"/>
    <w:rsid w:val="000526C0"/>
    <w:rsid w:val="00054A6B"/>
    <w:rsid w:val="00057506"/>
    <w:rsid w:val="0005752E"/>
    <w:rsid w:val="0006150F"/>
    <w:rsid w:val="000625A4"/>
    <w:rsid w:val="00064888"/>
    <w:rsid w:val="00065C4B"/>
    <w:rsid w:val="0006610F"/>
    <w:rsid w:val="00066A01"/>
    <w:rsid w:val="000670B1"/>
    <w:rsid w:val="00067AEF"/>
    <w:rsid w:val="00067C0E"/>
    <w:rsid w:val="0007216F"/>
    <w:rsid w:val="00072695"/>
    <w:rsid w:val="00077F30"/>
    <w:rsid w:val="00081785"/>
    <w:rsid w:val="00081903"/>
    <w:rsid w:val="00085540"/>
    <w:rsid w:val="000900C3"/>
    <w:rsid w:val="0009041A"/>
    <w:rsid w:val="00090B39"/>
    <w:rsid w:val="00091DB9"/>
    <w:rsid w:val="00092C44"/>
    <w:rsid w:val="00096644"/>
    <w:rsid w:val="00097831"/>
    <w:rsid w:val="000A021A"/>
    <w:rsid w:val="000A228C"/>
    <w:rsid w:val="000A24D9"/>
    <w:rsid w:val="000A47C1"/>
    <w:rsid w:val="000A5DA1"/>
    <w:rsid w:val="000A6073"/>
    <w:rsid w:val="000B0152"/>
    <w:rsid w:val="000B07E0"/>
    <w:rsid w:val="000B1BCA"/>
    <w:rsid w:val="000B272A"/>
    <w:rsid w:val="000B40AB"/>
    <w:rsid w:val="000B5E41"/>
    <w:rsid w:val="000B6485"/>
    <w:rsid w:val="000C072E"/>
    <w:rsid w:val="000C4C91"/>
    <w:rsid w:val="000C5FCF"/>
    <w:rsid w:val="000D08C0"/>
    <w:rsid w:val="000D27EE"/>
    <w:rsid w:val="000D5563"/>
    <w:rsid w:val="000D7FBC"/>
    <w:rsid w:val="000E0A0A"/>
    <w:rsid w:val="000E1B66"/>
    <w:rsid w:val="000E5B8C"/>
    <w:rsid w:val="000F062F"/>
    <w:rsid w:val="000F1122"/>
    <w:rsid w:val="000F1138"/>
    <w:rsid w:val="000F122C"/>
    <w:rsid w:val="000F280C"/>
    <w:rsid w:val="000F38DD"/>
    <w:rsid w:val="000F4450"/>
    <w:rsid w:val="000F618B"/>
    <w:rsid w:val="000F78D1"/>
    <w:rsid w:val="000F7E95"/>
    <w:rsid w:val="001004C2"/>
    <w:rsid w:val="00102651"/>
    <w:rsid w:val="00105A9D"/>
    <w:rsid w:val="0011216A"/>
    <w:rsid w:val="00113A19"/>
    <w:rsid w:val="00113C06"/>
    <w:rsid w:val="001204FA"/>
    <w:rsid w:val="001214EE"/>
    <w:rsid w:val="001230B7"/>
    <w:rsid w:val="001233CA"/>
    <w:rsid w:val="0012480B"/>
    <w:rsid w:val="00125732"/>
    <w:rsid w:val="00125D23"/>
    <w:rsid w:val="00125D45"/>
    <w:rsid w:val="001270AE"/>
    <w:rsid w:val="00127664"/>
    <w:rsid w:val="001300F9"/>
    <w:rsid w:val="00132FAA"/>
    <w:rsid w:val="00134522"/>
    <w:rsid w:val="00134D94"/>
    <w:rsid w:val="001359AE"/>
    <w:rsid w:val="00137124"/>
    <w:rsid w:val="00137532"/>
    <w:rsid w:val="00140879"/>
    <w:rsid w:val="001457D2"/>
    <w:rsid w:val="00146EF8"/>
    <w:rsid w:val="00150B29"/>
    <w:rsid w:val="001524B8"/>
    <w:rsid w:val="001527E8"/>
    <w:rsid w:val="0015620A"/>
    <w:rsid w:val="00156C3B"/>
    <w:rsid w:val="001631FA"/>
    <w:rsid w:val="0016481E"/>
    <w:rsid w:val="00166005"/>
    <w:rsid w:val="001703FE"/>
    <w:rsid w:val="00170535"/>
    <w:rsid w:val="00170850"/>
    <w:rsid w:val="00170E99"/>
    <w:rsid w:val="00172005"/>
    <w:rsid w:val="0017201E"/>
    <w:rsid w:val="00173527"/>
    <w:rsid w:val="001735D8"/>
    <w:rsid w:val="00173D88"/>
    <w:rsid w:val="00173EA5"/>
    <w:rsid w:val="0017522C"/>
    <w:rsid w:val="00175DAD"/>
    <w:rsid w:val="00176E60"/>
    <w:rsid w:val="001803F7"/>
    <w:rsid w:val="0018044F"/>
    <w:rsid w:val="001807AA"/>
    <w:rsid w:val="001811B3"/>
    <w:rsid w:val="00191F2F"/>
    <w:rsid w:val="001921F7"/>
    <w:rsid w:val="00192BA2"/>
    <w:rsid w:val="001934AF"/>
    <w:rsid w:val="0019359E"/>
    <w:rsid w:val="001935DC"/>
    <w:rsid w:val="00193BB4"/>
    <w:rsid w:val="00195713"/>
    <w:rsid w:val="001A1491"/>
    <w:rsid w:val="001A32FA"/>
    <w:rsid w:val="001A3362"/>
    <w:rsid w:val="001A68FB"/>
    <w:rsid w:val="001A79E5"/>
    <w:rsid w:val="001B0DC3"/>
    <w:rsid w:val="001B0E0E"/>
    <w:rsid w:val="001B4786"/>
    <w:rsid w:val="001B48E0"/>
    <w:rsid w:val="001B65EA"/>
    <w:rsid w:val="001C33AA"/>
    <w:rsid w:val="001C3917"/>
    <w:rsid w:val="001C504E"/>
    <w:rsid w:val="001C5BC0"/>
    <w:rsid w:val="001C77DD"/>
    <w:rsid w:val="001D19B3"/>
    <w:rsid w:val="001D1B5E"/>
    <w:rsid w:val="001D63AB"/>
    <w:rsid w:val="001D6547"/>
    <w:rsid w:val="001D6AD9"/>
    <w:rsid w:val="001E219F"/>
    <w:rsid w:val="001E238D"/>
    <w:rsid w:val="001E2A7D"/>
    <w:rsid w:val="001E35BA"/>
    <w:rsid w:val="001F0EFF"/>
    <w:rsid w:val="001F0FB9"/>
    <w:rsid w:val="001F2E45"/>
    <w:rsid w:val="001F3271"/>
    <w:rsid w:val="001F4736"/>
    <w:rsid w:val="002009B1"/>
    <w:rsid w:val="002022E6"/>
    <w:rsid w:val="00202E5E"/>
    <w:rsid w:val="002048D3"/>
    <w:rsid w:val="00204BED"/>
    <w:rsid w:val="00204C00"/>
    <w:rsid w:val="002054E6"/>
    <w:rsid w:val="0020630E"/>
    <w:rsid w:val="00207107"/>
    <w:rsid w:val="00207766"/>
    <w:rsid w:val="00211C44"/>
    <w:rsid w:val="00213A85"/>
    <w:rsid w:val="00215110"/>
    <w:rsid w:val="0021543C"/>
    <w:rsid w:val="002154CB"/>
    <w:rsid w:val="0021635F"/>
    <w:rsid w:val="00221217"/>
    <w:rsid w:val="002216F3"/>
    <w:rsid w:val="00222C23"/>
    <w:rsid w:val="0022478D"/>
    <w:rsid w:val="002249D4"/>
    <w:rsid w:val="00224FC8"/>
    <w:rsid w:val="00226438"/>
    <w:rsid w:val="0023217B"/>
    <w:rsid w:val="00232966"/>
    <w:rsid w:val="0023321D"/>
    <w:rsid w:val="002358E0"/>
    <w:rsid w:val="002373C7"/>
    <w:rsid w:val="00240C3D"/>
    <w:rsid w:val="00242D57"/>
    <w:rsid w:val="00243BCD"/>
    <w:rsid w:val="00250B93"/>
    <w:rsid w:val="00250C27"/>
    <w:rsid w:val="002515A4"/>
    <w:rsid w:val="00251636"/>
    <w:rsid w:val="00253025"/>
    <w:rsid w:val="00254CE8"/>
    <w:rsid w:val="002572BB"/>
    <w:rsid w:val="00257660"/>
    <w:rsid w:val="00260CA8"/>
    <w:rsid w:val="0026232F"/>
    <w:rsid w:val="0026380B"/>
    <w:rsid w:val="00263837"/>
    <w:rsid w:val="00263D73"/>
    <w:rsid w:val="002644EC"/>
    <w:rsid w:val="00267A06"/>
    <w:rsid w:val="00270234"/>
    <w:rsid w:val="00270EE6"/>
    <w:rsid w:val="0027190E"/>
    <w:rsid w:val="00273875"/>
    <w:rsid w:val="00274B35"/>
    <w:rsid w:val="00275772"/>
    <w:rsid w:val="00275914"/>
    <w:rsid w:val="0027728D"/>
    <w:rsid w:val="00284ED0"/>
    <w:rsid w:val="002857E3"/>
    <w:rsid w:val="00286864"/>
    <w:rsid w:val="002900C6"/>
    <w:rsid w:val="0029065A"/>
    <w:rsid w:val="002906AC"/>
    <w:rsid w:val="00290FFE"/>
    <w:rsid w:val="002910CA"/>
    <w:rsid w:val="00293E79"/>
    <w:rsid w:val="002951CC"/>
    <w:rsid w:val="0029717D"/>
    <w:rsid w:val="002A025C"/>
    <w:rsid w:val="002A0275"/>
    <w:rsid w:val="002A03E7"/>
    <w:rsid w:val="002A22C8"/>
    <w:rsid w:val="002A3054"/>
    <w:rsid w:val="002A3E3B"/>
    <w:rsid w:val="002A41A3"/>
    <w:rsid w:val="002A436B"/>
    <w:rsid w:val="002A4804"/>
    <w:rsid w:val="002A77CC"/>
    <w:rsid w:val="002A784D"/>
    <w:rsid w:val="002B1571"/>
    <w:rsid w:val="002B25EF"/>
    <w:rsid w:val="002B4606"/>
    <w:rsid w:val="002B49DB"/>
    <w:rsid w:val="002B5D00"/>
    <w:rsid w:val="002B772E"/>
    <w:rsid w:val="002B774C"/>
    <w:rsid w:val="002B7AA3"/>
    <w:rsid w:val="002C487E"/>
    <w:rsid w:val="002C56DC"/>
    <w:rsid w:val="002C58A6"/>
    <w:rsid w:val="002C5B2C"/>
    <w:rsid w:val="002C615E"/>
    <w:rsid w:val="002C6B66"/>
    <w:rsid w:val="002D1558"/>
    <w:rsid w:val="002E024C"/>
    <w:rsid w:val="002E038E"/>
    <w:rsid w:val="002E07DD"/>
    <w:rsid w:val="002E1C59"/>
    <w:rsid w:val="002E2849"/>
    <w:rsid w:val="002E36EE"/>
    <w:rsid w:val="002E3922"/>
    <w:rsid w:val="002E5DFB"/>
    <w:rsid w:val="002E5E64"/>
    <w:rsid w:val="002E6299"/>
    <w:rsid w:val="002E6330"/>
    <w:rsid w:val="002E6523"/>
    <w:rsid w:val="002E6B23"/>
    <w:rsid w:val="002E7006"/>
    <w:rsid w:val="002F0434"/>
    <w:rsid w:val="002F16AA"/>
    <w:rsid w:val="002F23C6"/>
    <w:rsid w:val="002F4D9A"/>
    <w:rsid w:val="002F4E50"/>
    <w:rsid w:val="00301E9E"/>
    <w:rsid w:val="003023FD"/>
    <w:rsid w:val="0030450C"/>
    <w:rsid w:val="00305294"/>
    <w:rsid w:val="00305AC8"/>
    <w:rsid w:val="0030650F"/>
    <w:rsid w:val="0031166E"/>
    <w:rsid w:val="00314AE7"/>
    <w:rsid w:val="00315169"/>
    <w:rsid w:val="00315DE8"/>
    <w:rsid w:val="00316387"/>
    <w:rsid w:val="00320979"/>
    <w:rsid w:val="003218FC"/>
    <w:rsid w:val="00321D9A"/>
    <w:rsid w:val="00322271"/>
    <w:rsid w:val="003259BD"/>
    <w:rsid w:val="003300E4"/>
    <w:rsid w:val="0033539D"/>
    <w:rsid w:val="00335DF3"/>
    <w:rsid w:val="00336166"/>
    <w:rsid w:val="00336766"/>
    <w:rsid w:val="00336A27"/>
    <w:rsid w:val="00342C40"/>
    <w:rsid w:val="00345FCE"/>
    <w:rsid w:val="0034617C"/>
    <w:rsid w:val="0035088B"/>
    <w:rsid w:val="003518FA"/>
    <w:rsid w:val="00360C58"/>
    <w:rsid w:val="003637C7"/>
    <w:rsid w:val="00364360"/>
    <w:rsid w:val="003643A0"/>
    <w:rsid w:val="0036598F"/>
    <w:rsid w:val="00365AA8"/>
    <w:rsid w:val="00365F78"/>
    <w:rsid w:val="00366007"/>
    <w:rsid w:val="00366491"/>
    <w:rsid w:val="00366DA8"/>
    <w:rsid w:val="00367E47"/>
    <w:rsid w:val="00370224"/>
    <w:rsid w:val="00371521"/>
    <w:rsid w:val="00372EEB"/>
    <w:rsid w:val="00373430"/>
    <w:rsid w:val="00375061"/>
    <w:rsid w:val="00376915"/>
    <w:rsid w:val="00376B07"/>
    <w:rsid w:val="00377BA1"/>
    <w:rsid w:val="00380361"/>
    <w:rsid w:val="003807A7"/>
    <w:rsid w:val="0038118B"/>
    <w:rsid w:val="00383D6B"/>
    <w:rsid w:val="0038494B"/>
    <w:rsid w:val="00384B88"/>
    <w:rsid w:val="00384EA9"/>
    <w:rsid w:val="003850C3"/>
    <w:rsid w:val="003874E2"/>
    <w:rsid w:val="00387FEF"/>
    <w:rsid w:val="003904A3"/>
    <w:rsid w:val="003906F4"/>
    <w:rsid w:val="003923F8"/>
    <w:rsid w:val="00392CA8"/>
    <w:rsid w:val="00397616"/>
    <w:rsid w:val="003A05F1"/>
    <w:rsid w:val="003A0CFD"/>
    <w:rsid w:val="003A23FD"/>
    <w:rsid w:val="003A584B"/>
    <w:rsid w:val="003A6199"/>
    <w:rsid w:val="003A7D41"/>
    <w:rsid w:val="003B2ED4"/>
    <w:rsid w:val="003B4BED"/>
    <w:rsid w:val="003B52F2"/>
    <w:rsid w:val="003B7931"/>
    <w:rsid w:val="003C1432"/>
    <w:rsid w:val="003C2744"/>
    <w:rsid w:val="003C2FC3"/>
    <w:rsid w:val="003C42AE"/>
    <w:rsid w:val="003C5A0C"/>
    <w:rsid w:val="003C6F99"/>
    <w:rsid w:val="003C76D8"/>
    <w:rsid w:val="003D0699"/>
    <w:rsid w:val="003D1EC6"/>
    <w:rsid w:val="003D3D03"/>
    <w:rsid w:val="003D3D9E"/>
    <w:rsid w:val="003D6EBE"/>
    <w:rsid w:val="003D72A2"/>
    <w:rsid w:val="003D7AA1"/>
    <w:rsid w:val="003E026A"/>
    <w:rsid w:val="003E04A0"/>
    <w:rsid w:val="003E6DD8"/>
    <w:rsid w:val="003E7213"/>
    <w:rsid w:val="003F0E71"/>
    <w:rsid w:val="003F26F0"/>
    <w:rsid w:val="003F2986"/>
    <w:rsid w:val="003F4758"/>
    <w:rsid w:val="003F4A0E"/>
    <w:rsid w:val="003F5726"/>
    <w:rsid w:val="003F5874"/>
    <w:rsid w:val="003F7401"/>
    <w:rsid w:val="00401F3B"/>
    <w:rsid w:val="004047C3"/>
    <w:rsid w:val="004047FE"/>
    <w:rsid w:val="00406FB8"/>
    <w:rsid w:val="00414476"/>
    <w:rsid w:val="004145F8"/>
    <w:rsid w:val="00416AB8"/>
    <w:rsid w:val="004208CD"/>
    <w:rsid w:val="00421AC3"/>
    <w:rsid w:val="00421E89"/>
    <w:rsid w:val="00423C4B"/>
    <w:rsid w:val="004243B1"/>
    <w:rsid w:val="00425D92"/>
    <w:rsid w:val="00430A2C"/>
    <w:rsid w:val="00430AB3"/>
    <w:rsid w:val="004346C2"/>
    <w:rsid w:val="00435857"/>
    <w:rsid w:val="00442E29"/>
    <w:rsid w:val="00443449"/>
    <w:rsid w:val="00444AAF"/>
    <w:rsid w:val="00446F4B"/>
    <w:rsid w:val="00450278"/>
    <w:rsid w:val="0045178A"/>
    <w:rsid w:val="00451853"/>
    <w:rsid w:val="00456E32"/>
    <w:rsid w:val="004576C1"/>
    <w:rsid w:val="00457D64"/>
    <w:rsid w:val="004612CD"/>
    <w:rsid w:val="00462C9F"/>
    <w:rsid w:val="00464274"/>
    <w:rsid w:val="004647C6"/>
    <w:rsid w:val="00470D6B"/>
    <w:rsid w:val="004714E7"/>
    <w:rsid w:val="00471BEE"/>
    <w:rsid w:val="00471EA0"/>
    <w:rsid w:val="00473710"/>
    <w:rsid w:val="004745CC"/>
    <w:rsid w:val="004747AE"/>
    <w:rsid w:val="00475E43"/>
    <w:rsid w:val="00482B46"/>
    <w:rsid w:val="00483821"/>
    <w:rsid w:val="00483C8B"/>
    <w:rsid w:val="00483DA1"/>
    <w:rsid w:val="0048476F"/>
    <w:rsid w:val="00486FFB"/>
    <w:rsid w:val="00487C10"/>
    <w:rsid w:val="0049034D"/>
    <w:rsid w:val="00492748"/>
    <w:rsid w:val="004940B6"/>
    <w:rsid w:val="004A2DAE"/>
    <w:rsid w:val="004A36F0"/>
    <w:rsid w:val="004A3E53"/>
    <w:rsid w:val="004A6209"/>
    <w:rsid w:val="004B37E2"/>
    <w:rsid w:val="004B5067"/>
    <w:rsid w:val="004B576D"/>
    <w:rsid w:val="004C16EE"/>
    <w:rsid w:val="004C1A52"/>
    <w:rsid w:val="004C1D47"/>
    <w:rsid w:val="004C27B4"/>
    <w:rsid w:val="004C376A"/>
    <w:rsid w:val="004C3B1D"/>
    <w:rsid w:val="004C3C2A"/>
    <w:rsid w:val="004C519B"/>
    <w:rsid w:val="004C6150"/>
    <w:rsid w:val="004C634B"/>
    <w:rsid w:val="004C7282"/>
    <w:rsid w:val="004D4F13"/>
    <w:rsid w:val="004D50A3"/>
    <w:rsid w:val="004D760D"/>
    <w:rsid w:val="004D791E"/>
    <w:rsid w:val="004E0165"/>
    <w:rsid w:val="004E13F1"/>
    <w:rsid w:val="004E172C"/>
    <w:rsid w:val="004E2965"/>
    <w:rsid w:val="004E3DDE"/>
    <w:rsid w:val="004E3F1C"/>
    <w:rsid w:val="004E6975"/>
    <w:rsid w:val="004E6D31"/>
    <w:rsid w:val="004E759C"/>
    <w:rsid w:val="004F4CB0"/>
    <w:rsid w:val="00500917"/>
    <w:rsid w:val="00503CDE"/>
    <w:rsid w:val="005044EA"/>
    <w:rsid w:val="005047FE"/>
    <w:rsid w:val="00506765"/>
    <w:rsid w:val="00506AEC"/>
    <w:rsid w:val="00506E36"/>
    <w:rsid w:val="00506F7E"/>
    <w:rsid w:val="00506FE4"/>
    <w:rsid w:val="00512722"/>
    <w:rsid w:val="0051334E"/>
    <w:rsid w:val="005140CA"/>
    <w:rsid w:val="00515346"/>
    <w:rsid w:val="005170BA"/>
    <w:rsid w:val="00520683"/>
    <w:rsid w:val="00521595"/>
    <w:rsid w:val="00522B91"/>
    <w:rsid w:val="005238BA"/>
    <w:rsid w:val="00523DE6"/>
    <w:rsid w:val="0052780B"/>
    <w:rsid w:val="0053092C"/>
    <w:rsid w:val="00530F5C"/>
    <w:rsid w:val="0053153F"/>
    <w:rsid w:val="0053197F"/>
    <w:rsid w:val="00532276"/>
    <w:rsid w:val="005342A6"/>
    <w:rsid w:val="00536083"/>
    <w:rsid w:val="00536C02"/>
    <w:rsid w:val="005370BC"/>
    <w:rsid w:val="00541B03"/>
    <w:rsid w:val="00542A6C"/>
    <w:rsid w:val="00544566"/>
    <w:rsid w:val="00545DF5"/>
    <w:rsid w:val="00546D60"/>
    <w:rsid w:val="00550F4D"/>
    <w:rsid w:val="00552D33"/>
    <w:rsid w:val="00554CBA"/>
    <w:rsid w:val="0055687A"/>
    <w:rsid w:val="00557B4A"/>
    <w:rsid w:val="00560401"/>
    <w:rsid w:val="00562F00"/>
    <w:rsid w:val="00562F38"/>
    <w:rsid w:val="00564269"/>
    <w:rsid w:val="00565C9C"/>
    <w:rsid w:val="00565F71"/>
    <w:rsid w:val="00567350"/>
    <w:rsid w:val="00567F50"/>
    <w:rsid w:val="005709E4"/>
    <w:rsid w:val="0057508B"/>
    <w:rsid w:val="00576D3C"/>
    <w:rsid w:val="00580245"/>
    <w:rsid w:val="00581AE5"/>
    <w:rsid w:val="00584A89"/>
    <w:rsid w:val="0058675A"/>
    <w:rsid w:val="00594528"/>
    <w:rsid w:val="005963C7"/>
    <w:rsid w:val="00597FB2"/>
    <w:rsid w:val="005A0AA8"/>
    <w:rsid w:val="005A479A"/>
    <w:rsid w:val="005A6BEB"/>
    <w:rsid w:val="005A74DC"/>
    <w:rsid w:val="005B04EF"/>
    <w:rsid w:val="005B0607"/>
    <w:rsid w:val="005B0707"/>
    <w:rsid w:val="005B1EC2"/>
    <w:rsid w:val="005B21F0"/>
    <w:rsid w:val="005B335F"/>
    <w:rsid w:val="005B5979"/>
    <w:rsid w:val="005C2A6E"/>
    <w:rsid w:val="005C3B71"/>
    <w:rsid w:val="005C4AF3"/>
    <w:rsid w:val="005D1029"/>
    <w:rsid w:val="005E06D5"/>
    <w:rsid w:val="005E08C9"/>
    <w:rsid w:val="005E19AE"/>
    <w:rsid w:val="005E2951"/>
    <w:rsid w:val="005E357C"/>
    <w:rsid w:val="005E54D7"/>
    <w:rsid w:val="005E5C39"/>
    <w:rsid w:val="005E774F"/>
    <w:rsid w:val="005F0C95"/>
    <w:rsid w:val="005F13CE"/>
    <w:rsid w:val="005F191B"/>
    <w:rsid w:val="005F2585"/>
    <w:rsid w:val="005F2E49"/>
    <w:rsid w:val="005F4D88"/>
    <w:rsid w:val="005F6874"/>
    <w:rsid w:val="00601309"/>
    <w:rsid w:val="00601FF4"/>
    <w:rsid w:val="00603864"/>
    <w:rsid w:val="00604AF3"/>
    <w:rsid w:val="00606FA8"/>
    <w:rsid w:val="006118BD"/>
    <w:rsid w:val="00614FA7"/>
    <w:rsid w:val="00617FDB"/>
    <w:rsid w:val="0062302F"/>
    <w:rsid w:val="006236FC"/>
    <w:rsid w:val="00623F37"/>
    <w:rsid w:val="00624E58"/>
    <w:rsid w:val="00626DAB"/>
    <w:rsid w:val="00630840"/>
    <w:rsid w:val="00630859"/>
    <w:rsid w:val="0063480D"/>
    <w:rsid w:val="00635C61"/>
    <w:rsid w:val="00636640"/>
    <w:rsid w:val="00637AC8"/>
    <w:rsid w:val="00641002"/>
    <w:rsid w:val="00641738"/>
    <w:rsid w:val="00644A28"/>
    <w:rsid w:val="00644F5C"/>
    <w:rsid w:val="00645E08"/>
    <w:rsid w:val="00646008"/>
    <w:rsid w:val="0065381C"/>
    <w:rsid w:val="00653AC7"/>
    <w:rsid w:val="006546B5"/>
    <w:rsid w:val="00655AF9"/>
    <w:rsid w:val="00657A19"/>
    <w:rsid w:val="00662259"/>
    <w:rsid w:val="00664732"/>
    <w:rsid w:val="0066492A"/>
    <w:rsid w:val="0066661E"/>
    <w:rsid w:val="00671644"/>
    <w:rsid w:val="006727E6"/>
    <w:rsid w:val="00672A23"/>
    <w:rsid w:val="006766DE"/>
    <w:rsid w:val="0067765F"/>
    <w:rsid w:val="00680A2F"/>
    <w:rsid w:val="00683F82"/>
    <w:rsid w:val="00684F26"/>
    <w:rsid w:val="006850E5"/>
    <w:rsid w:val="006859EC"/>
    <w:rsid w:val="006859F0"/>
    <w:rsid w:val="006904AC"/>
    <w:rsid w:val="006909DF"/>
    <w:rsid w:val="00690CAA"/>
    <w:rsid w:val="006946F0"/>
    <w:rsid w:val="006A1B1D"/>
    <w:rsid w:val="006A1F66"/>
    <w:rsid w:val="006A362B"/>
    <w:rsid w:val="006A4EA0"/>
    <w:rsid w:val="006A651C"/>
    <w:rsid w:val="006B0DD5"/>
    <w:rsid w:val="006B254A"/>
    <w:rsid w:val="006B7A3C"/>
    <w:rsid w:val="006B7F22"/>
    <w:rsid w:val="006C208A"/>
    <w:rsid w:val="006C633E"/>
    <w:rsid w:val="006C69C7"/>
    <w:rsid w:val="006C6F2E"/>
    <w:rsid w:val="006D064F"/>
    <w:rsid w:val="006D1767"/>
    <w:rsid w:val="006D1A34"/>
    <w:rsid w:val="006D21B9"/>
    <w:rsid w:val="006D220E"/>
    <w:rsid w:val="006D2516"/>
    <w:rsid w:val="006E1652"/>
    <w:rsid w:val="006E1BEC"/>
    <w:rsid w:val="006E5E18"/>
    <w:rsid w:val="006E606C"/>
    <w:rsid w:val="006E760F"/>
    <w:rsid w:val="006E79F4"/>
    <w:rsid w:val="006E7E02"/>
    <w:rsid w:val="006F023F"/>
    <w:rsid w:val="006F0628"/>
    <w:rsid w:val="006F2F97"/>
    <w:rsid w:val="006F48B4"/>
    <w:rsid w:val="006F49AD"/>
    <w:rsid w:val="006F53D4"/>
    <w:rsid w:val="006F595A"/>
    <w:rsid w:val="006F5F17"/>
    <w:rsid w:val="006F6929"/>
    <w:rsid w:val="00700890"/>
    <w:rsid w:val="00701A8D"/>
    <w:rsid w:val="0070206F"/>
    <w:rsid w:val="0070262D"/>
    <w:rsid w:val="00702680"/>
    <w:rsid w:val="00710D25"/>
    <w:rsid w:val="00711A90"/>
    <w:rsid w:val="00712D1F"/>
    <w:rsid w:val="00715370"/>
    <w:rsid w:val="00715516"/>
    <w:rsid w:val="0071672A"/>
    <w:rsid w:val="00717DEA"/>
    <w:rsid w:val="00720287"/>
    <w:rsid w:val="00720B6C"/>
    <w:rsid w:val="00722192"/>
    <w:rsid w:val="00724539"/>
    <w:rsid w:val="00724C8E"/>
    <w:rsid w:val="007309CE"/>
    <w:rsid w:val="00730F62"/>
    <w:rsid w:val="007350F0"/>
    <w:rsid w:val="0073539D"/>
    <w:rsid w:val="00736B35"/>
    <w:rsid w:val="00743A85"/>
    <w:rsid w:val="0074496B"/>
    <w:rsid w:val="00744DFC"/>
    <w:rsid w:val="00746C53"/>
    <w:rsid w:val="0075010D"/>
    <w:rsid w:val="00751644"/>
    <w:rsid w:val="007523F8"/>
    <w:rsid w:val="007526B1"/>
    <w:rsid w:val="007539AC"/>
    <w:rsid w:val="00754CE4"/>
    <w:rsid w:val="00755782"/>
    <w:rsid w:val="00757DDD"/>
    <w:rsid w:val="0076377D"/>
    <w:rsid w:val="00763DAF"/>
    <w:rsid w:val="007646CB"/>
    <w:rsid w:val="007678A8"/>
    <w:rsid w:val="0077103A"/>
    <w:rsid w:val="007768EF"/>
    <w:rsid w:val="00780C78"/>
    <w:rsid w:val="00781D15"/>
    <w:rsid w:val="00782B65"/>
    <w:rsid w:val="00782DEE"/>
    <w:rsid w:val="00784B10"/>
    <w:rsid w:val="00785C2D"/>
    <w:rsid w:val="00785F97"/>
    <w:rsid w:val="00786402"/>
    <w:rsid w:val="0079175A"/>
    <w:rsid w:val="00797308"/>
    <w:rsid w:val="00797835"/>
    <w:rsid w:val="00797E12"/>
    <w:rsid w:val="007A04DD"/>
    <w:rsid w:val="007A474B"/>
    <w:rsid w:val="007A5087"/>
    <w:rsid w:val="007A56B9"/>
    <w:rsid w:val="007A6283"/>
    <w:rsid w:val="007A6339"/>
    <w:rsid w:val="007A654B"/>
    <w:rsid w:val="007A68CA"/>
    <w:rsid w:val="007B0188"/>
    <w:rsid w:val="007B04D4"/>
    <w:rsid w:val="007B34BD"/>
    <w:rsid w:val="007C311C"/>
    <w:rsid w:val="007C3395"/>
    <w:rsid w:val="007C47CC"/>
    <w:rsid w:val="007C4B66"/>
    <w:rsid w:val="007C668C"/>
    <w:rsid w:val="007C6BDC"/>
    <w:rsid w:val="007C7DEA"/>
    <w:rsid w:val="007D1EDE"/>
    <w:rsid w:val="007D33D9"/>
    <w:rsid w:val="007D355D"/>
    <w:rsid w:val="007D37A7"/>
    <w:rsid w:val="007D58BA"/>
    <w:rsid w:val="007D654D"/>
    <w:rsid w:val="007E0848"/>
    <w:rsid w:val="007E41BD"/>
    <w:rsid w:val="007E6131"/>
    <w:rsid w:val="007E6D2B"/>
    <w:rsid w:val="007F0D7C"/>
    <w:rsid w:val="007F52F1"/>
    <w:rsid w:val="007F5593"/>
    <w:rsid w:val="007F769A"/>
    <w:rsid w:val="00802456"/>
    <w:rsid w:val="00803E48"/>
    <w:rsid w:val="00804212"/>
    <w:rsid w:val="008049C3"/>
    <w:rsid w:val="0080722A"/>
    <w:rsid w:val="00807D1F"/>
    <w:rsid w:val="00810F84"/>
    <w:rsid w:val="00811A36"/>
    <w:rsid w:val="00812156"/>
    <w:rsid w:val="00814975"/>
    <w:rsid w:val="008153DE"/>
    <w:rsid w:val="0081704D"/>
    <w:rsid w:val="00820AD2"/>
    <w:rsid w:val="008216FC"/>
    <w:rsid w:val="00822614"/>
    <w:rsid w:val="00822F73"/>
    <w:rsid w:val="00823E6C"/>
    <w:rsid w:val="00824312"/>
    <w:rsid w:val="00825BF1"/>
    <w:rsid w:val="00826A1E"/>
    <w:rsid w:val="008316AD"/>
    <w:rsid w:val="0083567D"/>
    <w:rsid w:val="008411EE"/>
    <w:rsid w:val="00842512"/>
    <w:rsid w:val="00843555"/>
    <w:rsid w:val="008448F6"/>
    <w:rsid w:val="0084494E"/>
    <w:rsid w:val="00847DC1"/>
    <w:rsid w:val="008502A5"/>
    <w:rsid w:val="0085255A"/>
    <w:rsid w:val="0085267F"/>
    <w:rsid w:val="008542AF"/>
    <w:rsid w:val="008554F6"/>
    <w:rsid w:val="008560F6"/>
    <w:rsid w:val="00857301"/>
    <w:rsid w:val="0086028F"/>
    <w:rsid w:val="008628ED"/>
    <w:rsid w:val="00864639"/>
    <w:rsid w:val="00873677"/>
    <w:rsid w:val="00874704"/>
    <w:rsid w:val="0087732D"/>
    <w:rsid w:val="0088005C"/>
    <w:rsid w:val="00881476"/>
    <w:rsid w:val="00882832"/>
    <w:rsid w:val="00882AD2"/>
    <w:rsid w:val="00885D01"/>
    <w:rsid w:val="00886495"/>
    <w:rsid w:val="00887174"/>
    <w:rsid w:val="00887A53"/>
    <w:rsid w:val="008916D1"/>
    <w:rsid w:val="00892076"/>
    <w:rsid w:val="00892DA6"/>
    <w:rsid w:val="008930F9"/>
    <w:rsid w:val="00893B83"/>
    <w:rsid w:val="00896C1B"/>
    <w:rsid w:val="008979BE"/>
    <w:rsid w:val="008A2DA9"/>
    <w:rsid w:val="008A425F"/>
    <w:rsid w:val="008A4584"/>
    <w:rsid w:val="008A5636"/>
    <w:rsid w:val="008A741A"/>
    <w:rsid w:val="008B1EE0"/>
    <w:rsid w:val="008B46E3"/>
    <w:rsid w:val="008B4B55"/>
    <w:rsid w:val="008B59F4"/>
    <w:rsid w:val="008B5DAE"/>
    <w:rsid w:val="008C0381"/>
    <w:rsid w:val="008C0927"/>
    <w:rsid w:val="008C4D25"/>
    <w:rsid w:val="008C67BD"/>
    <w:rsid w:val="008C72CB"/>
    <w:rsid w:val="008C7694"/>
    <w:rsid w:val="008C79B4"/>
    <w:rsid w:val="008C79DF"/>
    <w:rsid w:val="008D0262"/>
    <w:rsid w:val="008D34DA"/>
    <w:rsid w:val="008D571A"/>
    <w:rsid w:val="008D580E"/>
    <w:rsid w:val="008E2566"/>
    <w:rsid w:val="008E2D7E"/>
    <w:rsid w:val="008E3424"/>
    <w:rsid w:val="008E487F"/>
    <w:rsid w:val="008E4BA4"/>
    <w:rsid w:val="008E61F7"/>
    <w:rsid w:val="008E6F78"/>
    <w:rsid w:val="008F2BB1"/>
    <w:rsid w:val="008F3613"/>
    <w:rsid w:val="008F7408"/>
    <w:rsid w:val="008F75E9"/>
    <w:rsid w:val="008F77F3"/>
    <w:rsid w:val="00900421"/>
    <w:rsid w:val="009013B6"/>
    <w:rsid w:val="00903867"/>
    <w:rsid w:val="00904DB3"/>
    <w:rsid w:val="00907EFD"/>
    <w:rsid w:val="009126B4"/>
    <w:rsid w:val="00913A5F"/>
    <w:rsid w:val="00917233"/>
    <w:rsid w:val="00922BFC"/>
    <w:rsid w:val="00922F23"/>
    <w:rsid w:val="00924E94"/>
    <w:rsid w:val="00932E3D"/>
    <w:rsid w:val="009347EB"/>
    <w:rsid w:val="009364A2"/>
    <w:rsid w:val="00936922"/>
    <w:rsid w:val="009369DB"/>
    <w:rsid w:val="00940004"/>
    <w:rsid w:val="00940824"/>
    <w:rsid w:val="00944439"/>
    <w:rsid w:val="00944B8B"/>
    <w:rsid w:val="00945EB0"/>
    <w:rsid w:val="0095080D"/>
    <w:rsid w:val="0095108D"/>
    <w:rsid w:val="009518C3"/>
    <w:rsid w:val="00953C9A"/>
    <w:rsid w:val="00955D95"/>
    <w:rsid w:val="00960DDC"/>
    <w:rsid w:val="00961A97"/>
    <w:rsid w:val="00962095"/>
    <w:rsid w:val="009627E2"/>
    <w:rsid w:val="009627F9"/>
    <w:rsid w:val="0096290B"/>
    <w:rsid w:val="00963622"/>
    <w:rsid w:val="00963B8D"/>
    <w:rsid w:val="00964F9C"/>
    <w:rsid w:val="00966479"/>
    <w:rsid w:val="0096789C"/>
    <w:rsid w:val="00967F96"/>
    <w:rsid w:val="00973012"/>
    <w:rsid w:val="00973644"/>
    <w:rsid w:val="009740A1"/>
    <w:rsid w:val="00975B0B"/>
    <w:rsid w:val="00976F56"/>
    <w:rsid w:val="00981613"/>
    <w:rsid w:val="009818B0"/>
    <w:rsid w:val="00983A73"/>
    <w:rsid w:val="00985AB7"/>
    <w:rsid w:val="009864C7"/>
    <w:rsid w:val="00991D00"/>
    <w:rsid w:val="00992DB7"/>
    <w:rsid w:val="009943A0"/>
    <w:rsid w:val="00995132"/>
    <w:rsid w:val="00996585"/>
    <w:rsid w:val="00997B13"/>
    <w:rsid w:val="009A075B"/>
    <w:rsid w:val="009A1789"/>
    <w:rsid w:val="009A698A"/>
    <w:rsid w:val="009A7347"/>
    <w:rsid w:val="009A74B9"/>
    <w:rsid w:val="009A79DF"/>
    <w:rsid w:val="009B0224"/>
    <w:rsid w:val="009B1BDF"/>
    <w:rsid w:val="009B221D"/>
    <w:rsid w:val="009B23EB"/>
    <w:rsid w:val="009B2942"/>
    <w:rsid w:val="009B3A4E"/>
    <w:rsid w:val="009B616E"/>
    <w:rsid w:val="009B6659"/>
    <w:rsid w:val="009B7A2E"/>
    <w:rsid w:val="009C1866"/>
    <w:rsid w:val="009C3B95"/>
    <w:rsid w:val="009C4373"/>
    <w:rsid w:val="009C5849"/>
    <w:rsid w:val="009C7999"/>
    <w:rsid w:val="009D0139"/>
    <w:rsid w:val="009D3BF4"/>
    <w:rsid w:val="009D680F"/>
    <w:rsid w:val="009D6ECA"/>
    <w:rsid w:val="009E2DA7"/>
    <w:rsid w:val="009E42CE"/>
    <w:rsid w:val="009E4598"/>
    <w:rsid w:val="009E5D1D"/>
    <w:rsid w:val="009F1F6D"/>
    <w:rsid w:val="009F2B0B"/>
    <w:rsid w:val="009F59C2"/>
    <w:rsid w:val="009F64C7"/>
    <w:rsid w:val="00A03EE0"/>
    <w:rsid w:val="00A06262"/>
    <w:rsid w:val="00A10AE1"/>
    <w:rsid w:val="00A17B14"/>
    <w:rsid w:val="00A17BBA"/>
    <w:rsid w:val="00A17E99"/>
    <w:rsid w:val="00A22387"/>
    <w:rsid w:val="00A2249D"/>
    <w:rsid w:val="00A235AD"/>
    <w:rsid w:val="00A27F84"/>
    <w:rsid w:val="00A3149F"/>
    <w:rsid w:val="00A320BA"/>
    <w:rsid w:val="00A33C9A"/>
    <w:rsid w:val="00A35793"/>
    <w:rsid w:val="00A367DE"/>
    <w:rsid w:val="00A424EC"/>
    <w:rsid w:val="00A44634"/>
    <w:rsid w:val="00A45373"/>
    <w:rsid w:val="00A47067"/>
    <w:rsid w:val="00A47728"/>
    <w:rsid w:val="00A47B83"/>
    <w:rsid w:val="00A520FC"/>
    <w:rsid w:val="00A52BE1"/>
    <w:rsid w:val="00A52FDC"/>
    <w:rsid w:val="00A5341B"/>
    <w:rsid w:val="00A6104C"/>
    <w:rsid w:val="00A627FB"/>
    <w:rsid w:val="00A63F63"/>
    <w:rsid w:val="00A643F3"/>
    <w:rsid w:val="00A66419"/>
    <w:rsid w:val="00A67A49"/>
    <w:rsid w:val="00A70487"/>
    <w:rsid w:val="00A71663"/>
    <w:rsid w:val="00A723F0"/>
    <w:rsid w:val="00A730DC"/>
    <w:rsid w:val="00A7719B"/>
    <w:rsid w:val="00A811A9"/>
    <w:rsid w:val="00A853EE"/>
    <w:rsid w:val="00A87BEB"/>
    <w:rsid w:val="00A9270C"/>
    <w:rsid w:val="00A96105"/>
    <w:rsid w:val="00AA09DD"/>
    <w:rsid w:val="00AA13CF"/>
    <w:rsid w:val="00AA1E80"/>
    <w:rsid w:val="00AA30D5"/>
    <w:rsid w:val="00AA5928"/>
    <w:rsid w:val="00AA73DB"/>
    <w:rsid w:val="00AA7AB4"/>
    <w:rsid w:val="00AB77B1"/>
    <w:rsid w:val="00AC1CAC"/>
    <w:rsid w:val="00AD01C1"/>
    <w:rsid w:val="00AD49A6"/>
    <w:rsid w:val="00AD4AFD"/>
    <w:rsid w:val="00AD7511"/>
    <w:rsid w:val="00AE029F"/>
    <w:rsid w:val="00AE0320"/>
    <w:rsid w:val="00AE035B"/>
    <w:rsid w:val="00AE3FB3"/>
    <w:rsid w:val="00AE4AE7"/>
    <w:rsid w:val="00AE4E91"/>
    <w:rsid w:val="00AE68BA"/>
    <w:rsid w:val="00AF1EF2"/>
    <w:rsid w:val="00AF20ED"/>
    <w:rsid w:val="00AF5368"/>
    <w:rsid w:val="00AF63F9"/>
    <w:rsid w:val="00B015E3"/>
    <w:rsid w:val="00B067FA"/>
    <w:rsid w:val="00B07390"/>
    <w:rsid w:val="00B10BB3"/>
    <w:rsid w:val="00B11960"/>
    <w:rsid w:val="00B135FA"/>
    <w:rsid w:val="00B1402F"/>
    <w:rsid w:val="00B14248"/>
    <w:rsid w:val="00B14DCC"/>
    <w:rsid w:val="00B1539A"/>
    <w:rsid w:val="00B168FE"/>
    <w:rsid w:val="00B20D4B"/>
    <w:rsid w:val="00B21579"/>
    <w:rsid w:val="00B221AE"/>
    <w:rsid w:val="00B22532"/>
    <w:rsid w:val="00B2290C"/>
    <w:rsid w:val="00B24486"/>
    <w:rsid w:val="00B262EF"/>
    <w:rsid w:val="00B26CCE"/>
    <w:rsid w:val="00B279DF"/>
    <w:rsid w:val="00B32834"/>
    <w:rsid w:val="00B32E42"/>
    <w:rsid w:val="00B34883"/>
    <w:rsid w:val="00B34D02"/>
    <w:rsid w:val="00B36AAF"/>
    <w:rsid w:val="00B37657"/>
    <w:rsid w:val="00B378DE"/>
    <w:rsid w:val="00B40BE4"/>
    <w:rsid w:val="00B44AE2"/>
    <w:rsid w:val="00B46457"/>
    <w:rsid w:val="00B472F6"/>
    <w:rsid w:val="00B47A70"/>
    <w:rsid w:val="00B50EAE"/>
    <w:rsid w:val="00B5154D"/>
    <w:rsid w:val="00B51C92"/>
    <w:rsid w:val="00B51CFA"/>
    <w:rsid w:val="00B528D3"/>
    <w:rsid w:val="00B558C7"/>
    <w:rsid w:val="00B55F97"/>
    <w:rsid w:val="00B570B3"/>
    <w:rsid w:val="00B62039"/>
    <w:rsid w:val="00B640B3"/>
    <w:rsid w:val="00B67125"/>
    <w:rsid w:val="00B67577"/>
    <w:rsid w:val="00B7450F"/>
    <w:rsid w:val="00B751B3"/>
    <w:rsid w:val="00B76422"/>
    <w:rsid w:val="00B81A81"/>
    <w:rsid w:val="00B82500"/>
    <w:rsid w:val="00B83606"/>
    <w:rsid w:val="00B838F4"/>
    <w:rsid w:val="00B84958"/>
    <w:rsid w:val="00B85040"/>
    <w:rsid w:val="00B869CF"/>
    <w:rsid w:val="00B92937"/>
    <w:rsid w:val="00B937C4"/>
    <w:rsid w:val="00B94830"/>
    <w:rsid w:val="00BA0A31"/>
    <w:rsid w:val="00BA18C7"/>
    <w:rsid w:val="00BA2E28"/>
    <w:rsid w:val="00BA36CF"/>
    <w:rsid w:val="00BA50E5"/>
    <w:rsid w:val="00BA5E86"/>
    <w:rsid w:val="00BA6D3B"/>
    <w:rsid w:val="00BA75EC"/>
    <w:rsid w:val="00BB19B7"/>
    <w:rsid w:val="00BB368A"/>
    <w:rsid w:val="00BB416C"/>
    <w:rsid w:val="00BB4566"/>
    <w:rsid w:val="00BB55D8"/>
    <w:rsid w:val="00BB59CC"/>
    <w:rsid w:val="00BB7F7B"/>
    <w:rsid w:val="00BC1A93"/>
    <w:rsid w:val="00BC2A98"/>
    <w:rsid w:val="00BC3FFE"/>
    <w:rsid w:val="00BC4F52"/>
    <w:rsid w:val="00BC596B"/>
    <w:rsid w:val="00BC6AAB"/>
    <w:rsid w:val="00BC6F68"/>
    <w:rsid w:val="00BD1D10"/>
    <w:rsid w:val="00BD6D01"/>
    <w:rsid w:val="00BE09B1"/>
    <w:rsid w:val="00BE2FDC"/>
    <w:rsid w:val="00BE5520"/>
    <w:rsid w:val="00BF0177"/>
    <w:rsid w:val="00BF3FE3"/>
    <w:rsid w:val="00BF5D60"/>
    <w:rsid w:val="00C03080"/>
    <w:rsid w:val="00C052EE"/>
    <w:rsid w:val="00C055AC"/>
    <w:rsid w:val="00C111BC"/>
    <w:rsid w:val="00C13C89"/>
    <w:rsid w:val="00C14896"/>
    <w:rsid w:val="00C1671B"/>
    <w:rsid w:val="00C170FB"/>
    <w:rsid w:val="00C20C1C"/>
    <w:rsid w:val="00C2189B"/>
    <w:rsid w:val="00C24099"/>
    <w:rsid w:val="00C24BA5"/>
    <w:rsid w:val="00C24FB3"/>
    <w:rsid w:val="00C261B6"/>
    <w:rsid w:val="00C3001B"/>
    <w:rsid w:val="00C30B7A"/>
    <w:rsid w:val="00C319B6"/>
    <w:rsid w:val="00C33307"/>
    <w:rsid w:val="00C342BA"/>
    <w:rsid w:val="00C34D13"/>
    <w:rsid w:val="00C3778F"/>
    <w:rsid w:val="00C43E10"/>
    <w:rsid w:val="00C44D16"/>
    <w:rsid w:val="00C50024"/>
    <w:rsid w:val="00C542EE"/>
    <w:rsid w:val="00C5572E"/>
    <w:rsid w:val="00C562FD"/>
    <w:rsid w:val="00C57624"/>
    <w:rsid w:val="00C60227"/>
    <w:rsid w:val="00C604AE"/>
    <w:rsid w:val="00C617FF"/>
    <w:rsid w:val="00C7097D"/>
    <w:rsid w:val="00C71DF0"/>
    <w:rsid w:val="00C72D86"/>
    <w:rsid w:val="00C737F4"/>
    <w:rsid w:val="00C73E82"/>
    <w:rsid w:val="00C77926"/>
    <w:rsid w:val="00C8148F"/>
    <w:rsid w:val="00C81F9B"/>
    <w:rsid w:val="00C82067"/>
    <w:rsid w:val="00C84759"/>
    <w:rsid w:val="00C8571D"/>
    <w:rsid w:val="00C8692C"/>
    <w:rsid w:val="00C9294C"/>
    <w:rsid w:val="00C93626"/>
    <w:rsid w:val="00C945B6"/>
    <w:rsid w:val="00C94CF2"/>
    <w:rsid w:val="00C9536E"/>
    <w:rsid w:val="00CA0718"/>
    <w:rsid w:val="00CA096D"/>
    <w:rsid w:val="00CA4CEE"/>
    <w:rsid w:val="00CA614E"/>
    <w:rsid w:val="00CA7098"/>
    <w:rsid w:val="00CA7511"/>
    <w:rsid w:val="00CB0161"/>
    <w:rsid w:val="00CB17B1"/>
    <w:rsid w:val="00CB6AF0"/>
    <w:rsid w:val="00CB784A"/>
    <w:rsid w:val="00CC17A5"/>
    <w:rsid w:val="00CC2391"/>
    <w:rsid w:val="00CC331E"/>
    <w:rsid w:val="00CC3C6C"/>
    <w:rsid w:val="00CD0CAA"/>
    <w:rsid w:val="00CD1787"/>
    <w:rsid w:val="00CE0CA0"/>
    <w:rsid w:val="00CE13A7"/>
    <w:rsid w:val="00CE1661"/>
    <w:rsid w:val="00CE1FBF"/>
    <w:rsid w:val="00CE3164"/>
    <w:rsid w:val="00CE3C87"/>
    <w:rsid w:val="00CE47AF"/>
    <w:rsid w:val="00CE535F"/>
    <w:rsid w:val="00CE6E68"/>
    <w:rsid w:val="00CE7B92"/>
    <w:rsid w:val="00CF0052"/>
    <w:rsid w:val="00CF06D9"/>
    <w:rsid w:val="00CF3535"/>
    <w:rsid w:val="00CF3F01"/>
    <w:rsid w:val="00CF44E2"/>
    <w:rsid w:val="00D02E08"/>
    <w:rsid w:val="00D05C27"/>
    <w:rsid w:val="00D06B52"/>
    <w:rsid w:val="00D07A9D"/>
    <w:rsid w:val="00D108B0"/>
    <w:rsid w:val="00D10C13"/>
    <w:rsid w:val="00D12E80"/>
    <w:rsid w:val="00D20109"/>
    <w:rsid w:val="00D205B9"/>
    <w:rsid w:val="00D20CF2"/>
    <w:rsid w:val="00D27A4D"/>
    <w:rsid w:val="00D31B0A"/>
    <w:rsid w:val="00D33575"/>
    <w:rsid w:val="00D335D5"/>
    <w:rsid w:val="00D3562F"/>
    <w:rsid w:val="00D37DBA"/>
    <w:rsid w:val="00D43CCC"/>
    <w:rsid w:val="00D44AC3"/>
    <w:rsid w:val="00D508BC"/>
    <w:rsid w:val="00D51D48"/>
    <w:rsid w:val="00D53483"/>
    <w:rsid w:val="00D5454A"/>
    <w:rsid w:val="00D54BD5"/>
    <w:rsid w:val="00D57AB3"/>
    <w:rsid w:val="00D62804"/>
    <w:rsid w:val="00D63E4C"/>
    <w:rsid w:val="00D641FF"/>
    <w:rsid w:val="00D65C4F"/>
    <w:rsid w:val="00D66B4B"/>
    <w:rsid w:val="00D66F87"/>
    <w:rsid w:val="00D675DC"/>
    <w:rsid w:val="00D70F75"/>
    <w:rsid w:val="00D72532"/>
    <w:rsid w:val="00D72746"/>
    <w:rsid w:val="00D74F6B"/>
    <w:rsid w:val="00D75786"/>
    <w:rsid w:val="00D76732"/>
    <w:rsid w:val="00D811E8"/>
    <w:rsid w:val="00D819DF"/>
    <w:rsid w:val="00D82202"/>
    <w:rsid w:val="00D82DDE"/>
    <w:rsid w:val="00D84FAC"/>
    <w:rsid w:val="00D85C4B"/>
    <w:rsid w:val="00D871BF"/>
    <w:rsid w:val="00D87A46"/>
    <w:rsid w:val="00D90ADA"/>
    <w:rsid w:val="00D91A98"/>
    <w:rsid w:val="00D952DD"/>
    <w:rsid w:val="00D95347"/>
    <w:rsid w:val="00DA0B3E"/>
    <w:rsid w:val="00DA2ACE"/>
    <w:rsid w:val="00DA307B"/>
    <w:rsid w:val="00DA3106"/>
    <w:rsid w:val="00DA32A1"/>
    <w:rsid w:val="00DA5409"/>
    <w:rsid w:val="00DA5AC8"/>
    <w:rsid w:val="00DA6C1B"/>
    <w:rsid w:val="00DB0349"/>
    <w:rsid w:val="00DB0AEB"/>
    <w:rsid w:val="00DB1268"/>
    <w:rsid w:val="00DB1418"/>
    <w:rsid w:val="00DB2035"/>
    <w:rsid w:val="00DB32AE"/>
    <w:rsid w:val="00DB54C5"/>
    <w:rsid w:val="00DB5DDB"/>
    <w:rsid w:val="00DB639F"/>
    <w:rsid w:val="00DC0CE0"/>
    <w:rsid w:val="00DC24A3"/>
    <w:rsid w:val="00DC3A8A"/>
    <w:rsid w:val="00DC510B"/>
    <w:rsid w:val="00DC5D10"/>
    <w:rsid w:val="00DC710E"/>
    <w:rsid w:val="00DD0EB9"/>
    <w:rsid w:val="00DD1D06"/>
    <w:rsid w:val="00DD2D79"/>
    <w:rsid w:val="00DD5C06"/>
    <w:rsid w:val="00DD7AE2"/>
    <w:rsid w:val="00DE0557"/>
    <w:rsid w:val="00DE3D52"/>
    <w:rsid w:val="00DF0055"/>
    <w:rsid w:val="00DF2022"/>
    <w:rsid w:val="00DF22D5"/>
    <w:rsid w:val="00DF2E0C"/>
    <w:rsid w:val="00DF31BF"/>
    <w:rsid w:val="00DF3613"/>
    <w:rsid w:val="00DF529E"/>
    <w:rsid w:val="00DF541D"/>
    <w:rsid w:val="00DF72B4"/>
    <w:rsid w:val="00E005F9"/>
    <w:rsid w:val="00E01018"/>
    <w:rsid w:val="00E01063"/>
    <w:rsid w:val="00E0226E"/>
    <w:rsid w:val="00E07FF3"/>
    <w:rsid w:val="00E104CB"/>
    <w:rsid w:val="00E113E3"/>
    <w:rsid w:val="00E121A8"/>
    <w:rsid w:val="00E12BA8"/>
    <w:rsid w:val="00E13A3A"/>
    <w:rsid w:val="00E14521"/>
    <w:rsid w:val="00E14643"/>
    <w:rsid w:val="00E154C3"/>
    <w:rsid w:val="00E15BE1"/>
    <w:rsid w:val="00E1635C"/>
    <w:rsid w:val="00E168CF"/>
    <w:rsid w:val="00E168F0"/>
    <w:rsid w:val="00E222EF"/>
    <w:rsid w:val="00E23B17"/>
    <w:rsid w:val="00E24B6F"/>
    <w:rsid w:val="00E2638E"/>
    <w:rsid w:val="00E27561"/>
    <w:rsid w:val="00E27D46"/>
    <w:rsid w:val="00E30D74"/>
    <w:rsid w:val="00E317AF"/>
    <w:rsid w:val="00E3381E"/>
    <w:rsid w:val="00E33E0C"/>
    <w:rsid w:val="00E34F69"/>
    <w:rsid w:val="00E36066"/>
    <w:rsid w:val="00E3625F"/>
    <w:rsid w:val="00E40FE9"/>
    <w:rsid w:val="00E4103B"/>
    <w:rsid w:val="00E44223"/>
    <w:rsid w:val="00E50BD5"/>
    <w:rsid w:val="00E51662"/>
    <w:rsid w:val="00E53605"/>
    <w:rsid w:val="00E55884"/>
    <w:rsid w:val="00E56DD5"/>
    <w:rsid w:val="00E62A8D"/>
    <w:rsid w:val="00E64C7A"/>
    <w:rsid w:val="00E64D19"/>
    <w:rsid w:val="00E66374"/>
    <w:rsid w:val="00E676E8"/>
    <w:rsid w:val="00E702E8"/>
    <w:rsid w:val="00E71D3A"/>
    <w:rsid w:val="00E73754"/>
    <w:rsid w:val="00E73AB1"/>
    <w:rsid w:val="00E73E87"/>
    <w:rsid w:val="00E7704F"/>
    <w:rsid w:val="00E80C1F"/>
    <w:rsid w:val="00E8103C"/>
    <w:rsid w:val="00E83528"/>
    <w:rsid w:val="00E84697"/>
    <w:rsid w:val="00E86E83"/>
    <w:rsid w:val="00E8768C"/>
    <w:rsid w:val="00E906A9"/>
    <w:rsid w:val="00E913C8"/>
    <w:rsid w:val="00E91A39"/>
    <w:rsid w:val="00E93BC9"/>
    <w:rsid w:val="00E940C5"/>
    <w:rsid w:val="00E94CF3"/>
    <w:rsid w:val="00E96C2F"/>
    <w:rsid w:val="00E97811"/>
    <w:rsid w:val="00E97B4A"/>
    <w:rsid w:val="00EA00F8"/>
    <w:rsid w:val="00EA4BD4"/>
    <w:rsid w:val="00EA4DA8"/>
    <w:rsid w:val="00EA5B7C"/>
    <w:rsid w:val="00EA6BC0"/>
    <w:rsid w:val="00EA790B"/>
    <w:rsid w:val="00EB17D8"/>
    <w:rsid w:val="00EB1F38"/>
    <w:rsid w:val="00EB47FC"/>
    <w:rsid w:val="00EB4F21"/>
    <w:rsid w:val="00EB509E"/>
    <w:rsid w:val="00EB5A7F"/>
    <w:rsid w:val="00EB6AB8"/>
    <w:rsid w:val="00EC0293"/>
    <w:rsid w:val="00EC262B"/>
    <w:rsid w:val="00EC27C9"/>
    <w:rsid w:val="00EC3285"/>
    <w:rsid w:val="00EC3509"/>
    <w:rsid w:val="00EC4B8A"/>
    <w:rsid w:val="00EC4DCC"/>
    <w:rsid w:val="00EC4F2F"/>
    <w:rsid w:val="00EC606F"/>
    <w:rsid w:val="00EC6336"/>
    <w:rsid w:val="00EC66C7"/>
    <w:rsid w:val="00ED21C6"/>
    <w:rsid w:val="00ED333F"/>
    <w:rsid w:val="00ED6A8C"/>
    <w:rsid w:val="00EE2CA7"/>
    <w:rsid w:val="00EE4610"/>
    <w:rsid w:val="00EE5D94"/>
    <w:rsid w:val="00EF11D7"/>
    <w:rsid w:val="00EF12C9"/>
    <w:rsid w:val="00EF26E2"/>
    <w:rsid w:val="00EF4592"/>
    <w:rsid w:val="00EF461C"/>
    <w:rsid w:val="00EF4FDB"/>
    <w:rsid w:val="00EF5471"/>
    <w:rsid w:val="00F03150"/>
    <w:rsid w:val="00F04A22"/>
    <w:rsid w:val="00F0501E"/>
    <w:rsid w:val="00F057EF"/>
    <w:rsid w:val="00F05EDC"/>
    <w:rsid w:val="00F07B8A"/>
    <w:rsid w:val="00F108AA"/>
    <w:rsid w:val="00F11FF8"/>
    <w:rsid w:val="00F12BF9"/>
    <w:rsid w:val="00F14E82"/>
    <w:rsid w:val="00F16FC3"/>
    <w:rsid w:val="00F20BE3"/>
    <w:rsid w:val="00F22313"/>
    <w:rsid w:val="00F223EA"/>
    <w:rsid w:val="00F2447A"/>
    <w:rsid w:val="00F256E8"/>
    <w:rsid w:val="00F272A5"/>
    <w:rsid w:val="00F304D2"/>
    <w:rsid w:val="00F3186E"/>
    <w:rsid w:val="00F31B0A"/>
    <w:rsid w:val="00F34AE6"/>
    <w:rsid w:val="00F363EB"/>
    <w:rsid w:val="00F37F18"/>
    <w:rsid w:val="00F40838"/>
    <w:rsid w:val="00F40A06"/>
    <w:rsid w:val="00F44523"/>
    <w:rsid w:val="00F46B47"/>
    <w:rsid w:val="00F5046D"/>
    <w:rsid w:val="00F50D92"/>
    <w:rsid w:val="00F55653"/>
    <w:rsid w:val="00F5569D"/>
    <w:rsid w:val="00F55AE2"/>
    <w:rsid w:val="00F62453"/>
    <w:rsid w:val="00F63DE8"/>
    <w:rsid w:val="00F67AB9"/>
    <w:rsid w:val="00F7080F"/>
    <w:rsid w:val="00F71945"/>
    <w:rsid w:val="00F71A05"/>
    <w:rsid w:val="00F73064"/>
    <w:rsid w:val="00F73D8C"/>
    <w:rsid w:val="00F743F8"/>
    <w:rsid w:val="00F752BD"/>
    <w:rsid w:val="00F778B4"/>
    <w:rsid w:val="00F811FC"/>
    <w:rsid w:val="00F84D23"/>
    <w:rsid w:val="00F86301"/>
    <w:rsid w:val="00F86CF5"/>
    <w:rsid w:val="00F87CC2"/>
    <w:rsid w:val="00F924AA"/>
    <w:rsid w:val="00F939CF"/>
    <w:rsid w:val="00F9715A"/>
    <w:rsid w:val="00F97E15"/>
    <w:rsid w:val="00FA0DD7"/>
    <w:rsid w:val="00FA14CB"/>
    <w:rsid w:val="00FA161A"/>
    <w:rsid w:val="00FA2A62"/>
    <w:rsid w:val="00FA3121"/>
    <w:rsid w:val="00FB2C7A"/>
    <w:rsid w:val="00FB31CE"/>
    <w:rsid w:val="00FB4953"/>
    <w:rsid w:val="00FB5E4C"/>
    <w:rsid w:val="00FB66BA"/>
    <w:rsid w:val="00FB6B49"/>
    <w:rsid w:val="00FB799F"/>
    <w:rsid w:val="00FC2CC8"/>
    <w:rsid w:val="00FD0E6A"/>
    <w:rsid w:val="00FD1C24"/>
    <w:rsid w:val="00FD21C1"/>
    <w:rsid w:val="00FD2E7C"/>
    <w:rsid w:val="00FD6A3E"/>
    <w:rsid w:val="00FD7A5F"/>
    <w:rsid w:val="00FE0B56"/>
    <w:rsid w:val="00FE1284"/>
    <w:rsid w:val="00FE231E"/>
    <w:rsid w:val="00FE2C8E"/>
    <w:rsid w:val="00FE4175"/>
    <w:rsid w:val="00FE4997"/>
    <w:rsid w:val="00FE4B89"/>
    <w:rsid w:val="00FE7644"/>
    <w:rsid w:val="00FF3124"/>
    <w:rsid w:val="00FF3463"/>
    <w:rsid w:val="00FF3C4D"/>
    <w:rsid w:val="00FF3F98"/>
    <w:rsid w:val="00FF649B"/>
  </w:rsids>
  <m:mathPr>
    <m:mathFont m:val="Cambria Math"/>
    <m:brkBin m:val="before"/>
    <m:brkBinSub m:val="--"/>
    <m:smallFrac/>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517D87"/>
  <w15:docId w15:val="{64FC0B8E-0172-4079-94F9-3DB8CFB62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672A"/>
    <w:pPr>
      <w:spacing w:line="360" w:lineRule="auto"/>
      <w:jc w:val="both"/>
    </w:pPr>
    <w:rPr>
      <w:rFonts w:ascii="Cambria" w:eastAsia="MS Mincho" w:hAnsi="Cambria"/>
      <w:sz w:val="24"/>
      <w:szCs w:val="24"/>
      <w:lang w:val="en-US" w:eastAsia="en-US"/>
    </w:rPr>
  </w:style>
  <w:style w:type="paragraph" w:styleId="Heading1">
    <w:name w:val="heading 1"/>
    <w:basedOn w:val="Normal"/>
    <w:next w:val="Normal"/>
    <w:link w:val="Heading1Char"/>
    <w:uiPriority w:val="9"/>
    <w:qFormat/>
    <w:rsid w:val="004C7282"/>
    <w:pPr>
      <w:keepNext/>
      <w:spacing w:line="240" w:lineRule="auto"/>
      <w:jc w:val="center"/>
      <w:outlineLvl w:val="0"/>
    </w:pPr>
    <w:rPr>
      <w:rFonts w:eastAsia="Times New Roman"/>
      <w:b/>
      <w:bCs/>
      <w:color w:val="9E1313"/>
      <w:kern w:val="32"/>
      <w:sz w:val="32"/>
      <w:szCs w:val="32"/>
      <w:lang w:val="en-GB"/>
    </w:rPr>
  </w:style>
  <w:style w:type="paragraph" w:styleId="Heading2">
    <w:name w:val="heading 2"/>
    <w:basedOn w:val="Normal"/>
    <w:next w:val="Normal"/>
    <w:link w:val="Heading2Char"/>
    <w:qFormat/>
    <w:rsid w:val="00CC331E"/>
    <w:pPr>
      <w:keepNext/>
      <w:spacing w:before="240" w:after="60" w:line="240" w:lineRule="auto"/>
      <w:jc w:val="left"/>
      <w:outlineLvl w:val="1"/>
    </w:pPr>
    <w:rPr>
      <w:rFonts w:ascii="Arial" w:eastAsia="Times New Roman" w:hAnsi="Arial"/>
      <w:b/>
      <w:bCs/>
      <w:i/>
      <w:iCs/>
      <w:sz w:val="28"/>
      <w:szCs w:val="28"/>
      <w:lang w:eastAsia="el-GR"/>
    </w:rPr>
  </w:style>
  <w:style w:type="paragraph" w:styleId="Heading3">
    <w:name w:val="heading 3"/>
    <w:basedOn w:val="Normal"/>
    <w:next w:val="Normal"/>
    <w:link w:val="Heading3Char"/>
    <w:uiPriority w:val="9"/>
    <w:unhideWhenUsed/>
    <w:qFormat/>
    <w:rsid w:val="00F108AA"/>
    <w:pPr>
      <w:keepNext/>
      <w:spacing w:before="360" w:line="240" w:lineRule="auto"/>
      <w:outlineLvl w:val="2"/>
    </w:pPr>
    <w:rPr>
      <w:rFonts w:eastAsia="Times New Roman"/>
      <w:b/>
      <w:bCs/>
      <w:color w:val="9E1313"/>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C7282"/>
    <w:rPr>
      <w:rFonts w:ascii="Cambria" w:eastAsia="Times New Roman" w:hAnsi="Cambria"/>
      <w:b/>
      <w:bCs/>
      <w:color w:val="9E1313"/>
      <w:kern w:val="32"/>
      <w:sz w:val="32"/>
      <w:szCs w:val="32"/>
      <w:lang w:val="en-GB" w:eastAsia="en-US"/>
    </w:rPr>
  </w:style>
  <w:style w:type="character" w:customStyle="1" w:styleId="Heading2Char">
    <w:name w:val="Heading 2 Char"/>
    <w:link w:val="Heading2"/>
    <w:rsid w:val="00CC331E"/>
    <w:rPr>
      <w:rFonts w:ascii="Arial" w:eastAsia="Times New Roman" w:hAnsi="Arial" w:cs="Times New Roman"/>
      <w:b/>
      <w:bCs/>
      <w:i/>
      <w:iCs/>
      <w:sz w:val="28"/>
      <w:szCs w:val="28"/>
      <w:lang w:eastAsia="el-GR"/>
    </w:rPr>
  </w:style>
  <w:style w:type="character" w:customStyle="1" w:styleId="Heading3Char">
    <w:name w:val="Heading 3 Char"/>
    <w:link w:val="Heading3"/>
    <w:uiPriority w:val="9"/>
    <w:rsid w:val="00F108AA"/>
    <w:rPr>
      <w:rFonts w:ascii="Cambria" w:eastAsia="Times New Roman" w:hAnsi="Cambria"/>
      <w:b/>
      <w:bCs/>
      <w:color w:val="9E1313"/>
      <w:sz w:val="28"/>
      <w:szCs w:val="28"/>
      <w:lang w:val="en-GB" w:eastAsia="en-US"/>
    </w:rPr>
  </w:style>
  <w:style w:type="character" w:customStyle="1" w:styleId="longtext">
    <w:name w:val="long_text"/>
    <w:rsid w:val="00CC331E"/>
  </w:style>
  <w:style w:type="character" w:customStyle="1" w:styleId="hps">
    <w:name w:val="hps"/>
    <w:rsid w:val="00CC331E"/>
  </w:style>
  <w:style w:type="paragraph" w:styleId="BodyText2">
    <w:name w:val="Body Text 2"/>
    <w:aliases w:val=" Char,Char"/>
    <w:basedOn w:val="Normal"/>
    <w:link w:val="BodyText2Char"/>
    <w:rsid w:val="00CC331E"/>
    <w:pPr>
      <w:spacing w:after="120" w:line="480" w:lineRule="auto"/>
      <w:jc w:val="left"/>
    </w:pPr>
    <w:rPr>
      <w:rFonts w:ascii="Times New Roman" w:eastAsia="Times New Roman" w:hAnsi="Times New Roman"/>
      <w:lang w:eastAsia="el-GR"/>
    </w:rPr>
  </w:style>
  <w:style w:type="character" w:customStyle="1" w:styleId="BodyText2Char">
    <w:name w:val="Body Text 2 Char"/>
    <w:aliases w:val=" Char Char,Char Char"/>
    <w:link w:val="BodyText2"/>
    <w:rsid w:val="00CC331E"/>
    <w:rPr>
      <w:rFonts w:ascii="Times New Roman" w:eastAsia="Times New Roman" w:hAnsi="Times New Roman" w:cs="Times New Roman"/>
      <w:sz w:val="24"/>
      <w:szCs w:val="24"/>
      <w:lang w:eastAsia="el-GR"/>
    </w:rPr>
  </w:style>
  <w:style w:type="character" w:customStyle="1" w:styleId="atn">
    <w:name w:val="atn"/>
    <w:rsid w:val="00CE535F"/>
  </w:style>
  <w:style w:type="character" w:customStyle="1" w:styleId="hpsatn">
    <w:name w:val="hps atn"/>
    <w:rsid w:val="00CE535F"/>
  </w:style>
  <w:style w:type="character" w:customStyle="1" w:styleId="hpsalt-edited">
    <w:name w:val="hps alt-edited"/>
    <w:rsid w:val="00CE535F"/>
  </w:style>
  <w:style w:type="paragraph" w:styleId="ListParagraph">
    <w:name w:val="List Paragraph"/>
    <w:basedOn w:val="Normal"/>
    <w:uiPriority w:val="34"/>
    <w:qFormat/>
    <w:rsid w:val="00CE535F"/>
    <w:pPr>
      <w:spacing w:after="200" w:line="276" w:lineRule="auto"/>
      <w:ind w:left="720"/>
      <w:contextualSpacing/>
      <w:jc w:val="left"/>
    </w:pPr>
    <w:rPr>
      <w:rFonts w:ascii="Calibri" w:eastAsia="Calibri" w:hAnsi="Calibri"/>
      <w:sz w:val="22"/>
      <w:szCs w:val="22"/>
      <w:lang w:val="el-GR"/>
    </w:rPr>
  </w:style>
  <w:style w:type="paragraph" w:styleId="NormalWeb">
    <w:name w:val="Normal (Web)"/>
    <w:basedOn w:val="Normal"/>
    <w:uiPriority w:val="99"/>
    <w:rsid w:val="00CA096D"/>
    <w:pPr>
      <w:spacing w:before="100" w:beforeAutospacing="1" w:after="100" w:afterAutospacing="1" w:line="240" w:lineRule="auto"/>
      <w:jc w:val="left"/>
    </w:pPr>
    <w:rPr>
      <w:rFonts w:ascii="Times New Roman" w:eastAsia="Times New Roman" w:hAnsi="Times New Roman"/>
      <w:lang w:val="el-GR" w:eastAsia="el-GR"/>
    </w:rPr>
  </w:style>
  <w:style w:type="paragraph" w:styleId="Header">
    <w:name w:val="header"/>
    <w:basedOn w:val="Normal"/>
    <w:link w:val="HeaderChar"/>
    <w:uiPriority w:val="99"/>
    <w:unhideWhenUsed/>
    <w:rsid w:val="000F7E95"/>
    <w:pPr>
      <w:tabs>
        <w:tab w:val="center" w:pos="4153"/>
        <w:tab w:val="right" w:pos="8306"/>
      </w:tabs>
    </w:pPr>
  </w:style>
  <w:style w:type="character" w:customStyle="1" w:styleId="HeaderChar">
    <w:name w:val="Header Char"/>
    <w:link w:val="Header"/>
    <w:uiPriority w:val="99"/>
    <w:rsid w:val="000F7E95"/>
    <w:rPr>
      <w:rFonts w:ascii="Cambria" w:eastAsia="MS Mincho" w:hAnsi="Cambria"/>
      <w:sz w:val="24"/>
      <w:szCs w:val="24"/>
      <w:lang w:val="en-US" w:eastAsia="en-US"/>
    </w:rPr>
  </w:style>
  <w:style w:type="paragraph" w:styleId="Footer">
    <w:name w:val="footer"/>
    <w:basedOn w:val="Normal"/>
    <w:link w:val="FooterChar"/>
    <w:uiPriority w:val="99"/>
    <w:unhideWhenUsed/>
    <w:rsid w:val="000F7E95"/>
    <w:pPr>
      <w:tabs>
        <w:tab w:val="center" w:pos="4153"/>
        <w:tab w:val="right" w:pos="8306"/>
      </w:tabs>
    </w:pPr>
  </w:style>
  <w:style w:type="character" w:customStyle="1" w:styleId="FooterChar">
    <w:name w:val="Footer Char"/>
    <w:link w:val="Footer"/>
    <w:uiPriority w:val="99"/>
    <w:rsid w:val="000F7E95"/>
    <w:rPr>
      <w:rFonts w:ascii="Cambria" w:eastAsia="MS Mincho" w:hAnsi="Cambria"/>
      <w:sz w:val="24"/>
      <w:szCs w:val="24"/>
      <w:lang w:val="en-US" w:eastAsia="en-US"/>
    </w:rPr>
  </w:style>
  <w:style w:type="character" w:customStyle="1" w:styleId="shorttext">
    <w:name w:val="short_text"/>
    <w:basedOn w:val="DefaultParagraphFont"/>
    <w:rsid w:val="00043BE4"/>
  </w:style>
  <w:style w:type="paragraph" w:styleId="HTMLPreformatted">
    <w:name w:val="HTML Preformatted"/>
    <w:basedOn w:val="Normal"/>
    <w:link w:val="HTMLPreformattedChar"/>
    <w:uiPriority w:val="99"/>
    <w:unhideWhenUsed/>
    <w:rsid w:val="00653A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sz w:val="20"/>
      <w:szCs w:val="20"/>
    </w:rPr>
  </w:style>
  <w:style w:type="character" w:customStyle="1" w:styleId="HTMLPreformattedChar">
    <w:name w:val="HTML Preformatted Char"/>
    <w:link w:val="HTMLPreformatted"/>
    <w:uiPriority w:val="99"/>
    <w:rsid w:val="00653AC7"/>
    <w:rPr>
      <w:rFonts w:ascii="Courier New" w:eastAsia="Times New Roman" w:hAnsi="Courier New" w:cs="Courier New"/>
    </w:rPr>
  </w:style>
  <w:style w:type="character" w:customStyle="1" w:styleId="apple-converted-space">
    <w:name w:val="apple-converted-space"/>
    <w:basedOn w:val="DefaultParagraphFont"/>
    <w:rsid w:val="00653AC7"/>
  </w:style>
  <w:style w:type="character" w:styleId="Hyperlink">
    <w:name w:val="Hyperlink"/>
    <w:uiPriority w:val="99"/>
    <w:unhideWhenUsed/>
    <w:rsid w:val="00E71D3A"/>
    <w:rPr>
      <w:color w:val="0000FF"/>
      <w:u w:val="single"/>
    </w:rPr>
  </w:style>
  <w:style w:type="paragraph" w:styleId="BalloonText">
    <w:name w:val="Balloon Text"/>
    <w:basedOn w:val="Normal"/>
    <w:link w:val="BalloonTextChar"/>
    <w:uiPriority w:val="99"/>
    <w:semiHidden/>
    <w:unhideWhenUsed/>
    <w:rsid w:val="00421AC3"/>
    <w:pPr>
      <w:spacing w:line="240" w:lineRule="auto"/>
    </w:pPr>
    <w:rPr>
      <w:rFonts w:ascii="Tahoma" w:hAnsi="Tahoma"/>
      <w:sz w:val="16"/>
      <w:szCs w:val="16"/>
    </w:rPr>
  </w:style>
  <w:style w:type="character" w:customStyle="1" w:styleId="BalloonTextChar">
    <w:name w:val="Balloon Text Char"/>
    <w:link w:val="BalloonText"/>
    <w:uiPriority w:val="99"/>
    <w:semiHidden/>
    <w:rsid w:val="00421AC3"/>
    <w:rPr>
      <w:rFonts w:ascii="Tahoma" w:eastAsia="MS Mincho" w:hAnsi="Tahoma" w:cs="Tahoma"/>
      <w:sz w:val="16"/>
      <w:szCs w:val="16"/>
      <w:lang w:val="en-US" w:eastAsia="en-US"/>
    </w:rPr>
  </w:style>
  <w:style w:type="paragraph" w:styleId="TOCHeading">
    <w:name w:val="TOC Heading"/>
    <w:basedOn w:val="Heading1"/>
    <w:next w:val="Normal"/>
    <w:uiPriority w:val="39"/>
    <w:unhideWhenUsed/>
    <w:qFormat/>
    <w:rsid w:val="00C604AE"/>
    <w:pPr>
      <w:keepLines/>
      <w:spacing w:before="480" w:line="276" w:lineRule="auto"/>
      <w:jc w:val="left"/>
      <w:outlineLvl w:val="9"/>
    </w:pPr>
    <w:rPr>
      <w:color w:val="365F91"/>
      <w:kern w:val="0"/>
      <w:sz w:val="28"/>
      <w:szCs w:val="28"/>
    </w:rPr>
  </w:style>
  <w:style w:type="paragraph" w:customStyle="1" w:styleId="UoP">
    <w:name w:val="UoP"/>
    <w:basedOn w:val="Normal"/>
    <w:next w:val="Heading1"/>
    <w:link w:val="UoPChar"/>
    <w:qFormat/>
    <w:rsid w:val="001524B8"/>
    <w:pPr>
      <w:widowControl w:val="0"/>
      <w:autoSpaceDE w:val="0"/>
      <w:autoSpaceDN w:val="0"/>
      <w:adjustRightInd w:val="0"/>
      <w:spacing w:line="240" w:lineRule="auto"/>
      <w:jc w:val="center"/>
    </w:pPr>
    <w:rPr>
      <w:b/>
      <w:color w:val="800000"/>
      <w:sz w:val="28"/>
      <w:lang w:val="en-GB"/>
    </w:rPr>
  </w:style>
  <w:style w:type="character" w:customStyle="1" w:styleId="UoPChar">
    <w:name w:val="UoP Char"/>
    <w:link w:val="UoP"/>
    <w:rsid w:val="001524B8"/>
    <w:rPr>
      <w:rFonts w:ascii="Cambria" w:eastAsia="MS Mincho" w:hAnsi="Cambria"/>
      <w:b/>
      <w:color w:val="800000"/>
      <w:sz w:val="28"/>
      <w:szCs w:val="24"/>
      <w:lang w:val="en-GB" w:eastAsia="en-US"/>
    </w:rPr>
  </w:style>
  <w:style w:type="paragraph" w:styleId="TOC1">
    <w:name w:val="toc 1"/>
    <w:basedOn w:val="Normal"/>
    <w:next w:val="Normal"/>
    <w:autoRedefine/>
    <w:uiPriority w:val="39"/>
    <w:unhideWhenUsed/>
    <w:rsid w:val="00644F5C"/>
    <w:pPr>
      <w:tabs>
        <w:tab w:val="right" w:leader="dot" w:pos="9016"/>
      </w:tabs>
      <w:spacing w:line="240" w:lineRule="auto"/>
      <w:jc w:val="left"/>
    </w:pPr>
    <w:rPr>
      <w:rFonts w:asciiTheme="minorHAnsi" w:hAnsiTheme="minorHAnsi"/>
      <w:b/>
      <w:sz w:val="22"/>
      <w:szCs w:val="22"/>
    </w:rPr>
  </w:style>
  <w:style w:type="paragraph" w:styleId="TOC2">
    <w:name w:val="toc 2"/>
    <w:basedOn w:val="Normal"/>
    <w:next w:val="Normal"/>
    <w:autoRedefine/>
    <w:uiPriority w:val="39"/>
    <w:unhideWhenUsed/>
    <w:rsid w:val="008916D1"/>
    <w:pPr>
      <w:keepNext/>
      <w:tabs>
        <w:tab w:val="right" w:pos="9016"/>
      </w:tabs>
      <w:ind w:left="238"/>
      <w:jc w:val="left"/>
    </w:pPr>
    <w:rPr>
      <w:b/>
      <w:noProof/>
      <w:sz w:val="20"/>
      <w:szCs w:val="20"/>
      <w:lang w:val="en-GB"/>
    </w:rPr>
  </w:style>
  <w:style w:type="paragraph" w:styleId="TOC3">
    <w:name w:val="toc 3"/>
    <w:basedOn w:val="Normal"/>
    <w:next w:val="Normal"/>
    <w:autoRedefine/>
    <w:uiPriority w:val="39"/>
    <w:unhideWhenUsed/>
    <w:rsid w:val="00644F5C"/>
    <w:pPr>
      <w:tabs>
        <w:tab w:val="right" w:leader="dot" w:pos="9016"/>
      </w:tabs>
      <w:spacing w:line="240" w:lineRule="auto"/>
      <w:ind w:left="482"/>
      <w:jc w:val="left"/>
    </w:pPr>
    <w:rPr>
      <w:rFonts w:asciiTheme="minorHAnsi" w:hAnsiTheme="minorHAnsi"/>
      <w:sz w:val="22"/>
      <w:szCs w:val="22"/>
    </w:rPr>
  </w:style>
  <w:style w:type="paragraph" w:customStyle="1" w:styleId="msonormalcxsp">
    <w:name w:val="msonormalcxspμεσαίο"/>
    <w:basedOn w:val="Normal"/>
    <w:rsid w:val="00503CDE"/>
    <w:pPr>
      <w:spacing w:before="100" w:beforeAutospacing="1" w:after="100" w:afterAutospacing="1" w:line="240" w:lineRule="auto"/>
      <w:jc w:val="left"/>
    </w:pPr>
    <w:rPr>
      <w:rFonts w:ascii="Times New Roman" w:eastAsia="Times New Roman" w:hAnsi="Times New Roman"/>
      <w:lang w:val="el-GR" w:eastAsia="el-GR"/>
    </w:rPr>
  </w:style>
  <w:style w:type="paragraph" w:styleId="TOC4">
    <w:name w:val="toc 4"/>
    <w:basedOn w:val="Normal"/>
    <w:next w:val="Normal"/>
    <w:autoRedefine/>
    <w:uiPriority w:val="39"/>
    <w:unhideWhenUsed/>
    <w:rsid w:val="005C4AF3"/>
    <w:pPr>
      <w:ind w:left="720"/>
      <w:jc w:val="left"/>
    </w:pPr>
    <w:rPr>
      <w:rFonts w:asciiTheme="minorHAnsi" w:hAnsiTheme="minorHAnsi"/>
      <w:sz w:val="20"/>
      <w:szCs w:val="20"/>
    </w:rPr>
  </w:style>
  <w:style w:type="paragraph" w:styleId="TOC5">
    <w:name w:val="toc 5"/>
    <w:basedOn w:val="Normal"/>
    <w:next w:val="Normal"/>
    <w:autoRedefine/>
    <w:uiPriority w:val="39"/>
    <w:unhideWhenUsed/>
    <w:rsid w:val="005C4AF3"/>
    <w:pPr>
      <w:ind w:left="960"/>
      <w:jc w:val="left"/>
    </w:pPr>
    <w:rPr>
      <w:rFonts w:asciiTheme="minorHAnsi" w:hAnsiTheme="minorHAnsi"/>
      <w:sz w:val="20"/>
      <w:szCs w:val="20"/>
    </w:rPr>
  </w:style>
  <w:style w:type="paragraph" w:styleId="TOC6">
    <w:name w:val="toc 6"/>
    <w:basedOn w:val="Normal"/>
    <w:next w:val="Normal"/>
    <w:autoRedefine/>
    <w:uiPriority w:val="39"/>
    <w:unhideWhenUsed/>
    <w:rsid w:val="005C4AF3"/>
    <w:pPr>
      <w:ind w:left="1200"/>
      <w:jc w:val="left"/>
    </w:pPr>
    <w:rPr>
      <w:rFonts w:asciiTheme="minorHAnsi" w:hAnsiTheme="minorHAnsi"/>
      <w:sz w:val="20"/>
      <w:szCs w:val="20"/>
    </w:rPr>
  </w:style>
  <w:style w:type="paragraph" w:styleId="TOC7">
    <w:name w:val="toc 7"/>
    <w:basedOn w:val="Normal"/>
    <w:next w:val="Normal"/>
    <w:autoRedefine/>
    <w:uiPriority w:val="39"/>
    <w:unhideWhenUsed/>
    <w:rsid w:val="005C4AF3"/>
    <w:pPr>
      <w:ind w:left="1440"/>
      <w:jc w:val="left"/>
    </w:pPr>
    <w:rPr>
      <w:rFonts w:asciiTheme="minorHAnsi" w:hAnsiTheme="minorHAnsi"/>
      <w:sz w:val="20"/>
      <w:szCs w:val="20"/>
    </w:rPr>
  </w:style>
  <w:style w:type="paragraph" w:styleId="TOC8">
    <w:name w:val="toc 8"/>
    <w:basedOn w:val="Normal"/>
    <w:next w:val="Normal"/>
    <w:autoRedefine/>
    <w:uiPriority w:val="39"/>
    <w:unhideWhenUsed/>
    <w:rsid w:val="005C4AF3"/>
    <w:pPr>
      <w:ind w:left="1680"/>
      <w:jc w:val="left"/>
    </w:pPr>
    <w:rPr>
      <w:rFonts w:asciiTheme="minorHAnsi" w:hAnsiTheme="minorHAnsi"/>
      <w:sz w:val="20"/>
      <w:szCs w:val="20"/>
    </w:rPr>
  </w:style>
  <w:style w:type="paragraph" w:styleId="TOC9">
    <w:name w:val="toc 9"/>
    <w:basedOn w:val="Normal"/>
    <w:next w:val="Normal"/>
    <w:autoRedefine/>
    <w:uiPriority w:val="39"/>
    <w:unhideWhenUsed/>
    <w:rsid w:val="005C4AF3"/>
    <w:pPr>
      <w:ind w:left="1920"/>
      <w:jc w:val="left"/>
    </w:pPr>
    <w:rPr>
      <w:rFonts w:asciiTheme="minorHAnsi" w:hAnsiTheme="minorHAnsi"/>
      <w:sz w:val="20"/>
      <w:szCs w:val="20"/>
    </w:rPr>
  </w:style>
  <w:style w:type="paragraph" w:customStyle="1" w:styleId="Default">
    <w:name w:val="Default"/>
    <w:rsid w:val="00A6104C"/>
    <w:pPr>
      <w:autoSpaceDE w:val="0"/>
      <w:autoSpaceDN w:val="0"/>
      <w:adjustRightInd w:val="0"/>
    </w:pPr>
    <w:rPr>
      <w:rFonts w:ascii="Times New Roman" w:hAnsi="Times New Roman"/>
      <w:color w:val="000000"/>
      <w:sz w:val="24"/>
      <w:szCs w:val="24"/>
      <w:lang w:eastAsia="en-US"/>
    </w:rPr>
  </w:style>
  <w:style w:type="character" w:styleId="FollowedHyperlink">
    <w:name w:val="FollowedHyperlink"/>
    <w:uiPriority w:val="99"/>
    <w:semiHidden/>
    <w:unhideWhenUsed/>
    <w:rsid w:val="006850E5"/>
    <w:rPr>
      <w:color w:val="954F72"/>
      <w:u w:val="single"/>
    </w:rPr>
  </w:style>
  <w:style w:type="character" w:styleId="Strong">
    <w:name w:val="Strong"/>
    <w:basedOn w:val="DefaultParagraphFont"/>
    <w:uiPriority w:val="22"/>
    <w:qFormat/>
    <w:rsid w:val="00DA3106"/>
    <w:rPr>
      <w:b/>
      <w:bCs/>
    </w:rPr>
  </w:style>
  <w:style w:type="character" w:styleId="CommentReference">
    <w:name w:val="annotation reference"/>
    <w:basedOn w:val="DefaultParagraphFont"/>
    <w:uiPriority w:val="99"/>
    <w:semiHidden/>
    <w:unhideWhenUsed/>
    <w:rsid w:val="00C60227"/>
    <w:rPr>
      <w:sz w:val="16"/>
      <w:szCs w:val="16"/>
    </w:rPr>
  </w:style>
  <w:style w:type="paragraph" w:styleId="CommentText">
    <w:name w:val="annotation text"/>
    <w:basedOn w:val="Normal"/>
    <w:link w:val="CommentTextChar"/>
    <w:uiPriority w:val="99"/>
    <w:semiHidden/>
    <w:unhideWhenUsed/>
    <w:rsid w:val="00C60227"/>
    <w:pPr>
      <w:spacing w:line="240" w:lineRule="auto"/>
    </w:pPr>
    <w:rPr>
      <w:sz w:val="20"/>
      <w:szCs w:val="20"/>
    </w:rPr>
  </w:style>
  <w:style w:type="character" w:customStyle="1" w:styleId="CommentTextChar">
    <w:name w:val="Comment Text Char"/>
    <w:basedOn w:val="DefaultParagraphFont"/>
    <w:link w:val="CommentText"/>
    <w:uiPriority w:val="99"/>
    <w:semiHidden/>
    <w:rsid w:val="00C60227"/>
    <w:rPr>
      <w:rFonts w:ascii="Cambria" w:eastAsia="MS Mincho" w:hAnsi="Cambria"/>
      <w:lang w:val="en-US" w:eastAsia="en-US"/>
    </w:rPr>
  </w:style>
  <w:style w:type="paragraph" w:styleId="CommentSubject">
    <w:name w:val="annotation subject"/>
    <w:basedOn w:val="CommentText"/>
    <w:next w:val="CommentText"/>
    <w:link w:val="CommentSubjectChar"/>
    <w:uiPriority w:val="99"/>
    <w:semiHidden/>
    <w:unhideWhenUsed/>
    <w:rsid w:val="00C60227"/>
    <w:rPr>
      <w:b/>
      <w:bCs/>
    </w:rPr>
  </w:style>
  <w:style w:type="character" w:customStyle="1" w:styleId="CommentSubjectChar">
    <w:name w:val="Comment Subject Char"/>
    <w:basedOn w:val="CommentTextChar"/>
    <w:link w:val="CommentSubject"/>
    <w:uiPriority w:val="99"/>
    <w:semiHidden/>
    <w:rsid w:val="00C60227"/>
    <w:rPr>
      <w:rFonts w:ascii="Cambria" w:eastAsia="MS Mincho" w:hAnsi="Cambria"/>
      <w:b/>
      <w:bCs/>
      <w:lang w:val="en-US" w:eastAsia="en-US"/>
    </w:rPr>
  </w:style>
  <w:style w:type="paragraph" w:customStyle="1" w:styleId="a0">
    <w:name w:val="Κύριο τμήμα"/>
    <w:rsid w:val="00E27D46"/>
    <w:rPr>
      <w:rFonts w:ascii="Helvetica Neue" w:eastAsia="Arial Unicode MS" w:hAnsi="Helvetica Neue" w:cs="Arial Unicode MS"/>
      <w:color w:val="000000"/>
      <w:sz w:val="22"/>
      <w:szCs w:val="22"/>
      <w14:textOutline w14:w="0" w14:cap="flat" w14:cmpd="sng" w14:algn="ctr">
        <w14:noFill/>
        <w14:prstDash w14:val="solid"/>
        <w14:bevel/>
      </w14:textOutline>
    </w:rPr>
  </w:style>
  <w:style w:type="numbering" w:customStyle="1" w:styleId="a">
    <w:name w:val="Παύλα"/>
    <w:rsid w:val="00E27D46"/>
    <w:pPr>
      <w:numPr>
        <w:numId w:val="40"/>
      </w:numPr>
    </w:pPr>
  </w:style>
  <w:style w:type="paragraph" w:styleId="FootnoteText">
    <w:name w:val="footnote text"/>
    <w:basedOn w:val="Normal"/>
    <w:link w:val="FootnoteTextChar"/>
    <w:uiPriority w:val="99"/>
    <w:semiHidden/>
    <w:unhideWhenUsed/>
    <w:rsid w:val="00E27D46"/>
    <w:pPr>
      <w:spacing w:line="240" w:lineRule="auto"/>
    </w:pPr>
    <w:rPr>
      <w:sz w:val="20"/>
      <w:szCs w:val="20"/>
    </w:rPr>
  </w:style>
  <w:style w:type="character" w:customStyle="1" w:styleId="FootnoteTextChar">
    <w:name w:val="Footnote Text Char"/>
    <w:basedOn w:val="DefaultParagraphFont"/>
    <w:link w:val="FootnoteText"/>
    <w:uiPriority w:val="99"/>
    <w:semiHidden/>
    <w:rsid w:val="00E27D46"/>
    <w:rPr>
      <w:rFonts w:ascii="Cambria" w:eastAsia="MS Mincho" w:hAnsi="Cambria"/>
      <w:lang w:val="en-US" w:eastAsia="en-US"/>
    </w:rPr>
  </w:style>
  <w:style w:type="character" w:styleId="FootnoteReference">
    <w:name w:val="footnote reference"/>
    <w:basedOn w:val="DefaultParagraphFont"/>
    <w:uiPriority w:val="99"/>
    <w:semiHidden/>
    <w:unhideWhenUsed/>
    <w:rsid w:val="00E27D46"/>
    <w:rPr>
      <w:vertAlign w:val="superscript"/>
    </w:rPr>
  </w:style>
  <w:style w:type="character" w:customStyle="1" w:styleId="viiyi">
    <w:name w:val="viiyi"/>
    <w:basedOn w:val="DefaultParagraphFont"/>
    <w:rsid w:val="006C208A"/>
  </w:style>
  <w:style w:type="character" w:customStyle="1" w:styleId="jlqj4b">
    <w:name w:val="jlqj4b"/>
    <w:basedOn w:val="DefaultParagraphFont"/>
    <w:rsid w:val="006C208A"/>
  </w:style>
  <w:style w:type="character" w:customStyle="1" w:styleId="1">
    <w:name w:val="Ανεπίλυτη αναφορά1"/>
    <w:basedOn w:val="DefaultParagraphFont"/>
    <w:uiPriority w:val="99"/>
    <w:semiHidden/>
    <w:unhideWhenUsed/>
    <w:rsid w:val="00392CA8"/>
    <w:rPr>
      <w:color w:val="605E5C"/>
      <w:shd w:val="clear" w:color="auto" w:fill="E1DFDD"/>
    </w:rPr>
  </w:style>
  <w:style w:type="character" w:styleId="UnresolvedMention">
    <w:name w:val="Unresolved Mention"/>
    <w:basedOn w:val="DefaultParagraphFont"/>
    <w:uiPriority w:val="99"/>
    <w:semiHidden/>
    <w:unhideWhenUsed/>
    <w:rsid w:val="00E87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162304">
      <w:bodyDiv w:val="1"/>
      <w:marLeft w:val="0"/>
      <w:marRight w:val="0"/>
      <w:marTop w:val="0"/>
      <w:marBottom w:val="0"/>
      <w:divBdr>
        <w:top w:val="none" w:sz="0" w:space="0" w:color="auto"/>
        <w:left w:val="none" w:sz="0" w:space="0" w:color="auto"/>
        <w:bottom w:val="none" w:sz="0" w:space="0" w:color="auto"/>
        <w:right w:val="none" w:sz="0" w:space="0" w:color="auto"/>
      </w:divBdr>
    </w:div>
    <w:div w:id="197285181">
      <w:bodyDiv w:val="1"/>
      <w:marLeft w:val="0"/>
      <w:marRight w:val="0"/>
      <w:marTop w:val="0"/>
      <w:marBottom w:val="0"/>
      <w:divBdr>
        <w:top w:val="none" w:sz="0" w:space="0" w:color="auto"/>
        <w:left w:val="none" w:sz="0" w:space="0" w:color="auto"/>
        <w:bottom w:val="none" w:sz="0" w:space="0" w:color="auto"/>
        <w:right w:val="none" w:sz="0" w:space="0" w:color="auto"/>
      </w:divBdr>
    </w:div>
    <w:div w:id="251163180">
      <w:bodyDiv w:val="1"/>
      <w:marLeft w:val="0"/>
      <w:marRight w:val="0"/>
      <w:marTop w:val="0"/>
      <w:marBottom w:val="0"/>
      <w:divBdr>
        <w:top w:val="none" w:sz="0" w:space="0" w:color="auto"/>
        <w:left w:val="none" w:sz="0" w:space="0" w:color="auto"/>
        <w:bottom w:val="none" w:sz="0" w:space="0" w:color="auto"/>
        <w:right w:val="none" w:sz="0" w:space="0" w:color="auto"/>
      </w:divBdr>
    </w:div>
    <w:div w:id="299696459">
      <w:bodyDiv w:val="1"/>
      <w:marLeft w:val="0"/>
      <w:marRight w:val="0"/>
      <w:marTop w:val="0"/>
      <w:marBottom w:val="0"/>
      <w:divBdr>
        <w:top w:val="none" w:sz="0" w:space="0" w:color="auto"/>
        <w:left w:val="none" w:sz="0" w:space="0" w:color="auto"/>
        <w:bottom w:val="none" w:sz="0" w:space="0" w:color="auto"/>
        <w:right w:val="none" w:sz="0" w:space="0" w:color="auto"/>
      </w:divBdr>
    </w:div>
    <w:div w:id="342437503">
      <w:bodyDiv w:val="1"/>
      <w:marLeft w:val="0"/>
      <w:marRight w:val="0"/>
      <w:marTop w:val="0"/>
      <w:marBottom w:val="0"/>
      <w:divBdr>
        <w:top w:val="none" w:sz="0" w:space="0" w:color="auto"/>
        <w:left w:val="none" w:sz="0" w:space="0" w:color="auto"/>
        <w:bottom w:val="none" w:sz="0" w:space="0" w:color="auto"/>
        <w:right w:val="none" w:sz="0" w:space="0" w:color="auto"/>
      </w:divBdr>
    </w:div>
    <w:div w:id="437869170">
      <w:bodyDiv w:val="1"/>
      <w:marLeft w:val="0"/>
      <w:marRight w:val="0"/>
      <w:marTop w:val="0"/>
      <w:marBottom w:val="0"/>
      <w:divBdr>
        <w:top w:val="none" w:sz="0" w:space="0" w:color="auto"/>
        <w:left w:val="none" w:sz="0" w:space="0" w:color="auto"/>
        <w:bottom w:val="none" w:sz="0" w:space="0" w:color="auto"/>
        <w:right w:val="none" w:sz="0" w:space="0" w:color="auto"/>
      </w:divBdr>
    </w:div>
    <w:div w:id="478351402">
      <w:bodyDiv w:val="1"/>
      <w:marLeft w:val="0"/>
      <w:marRight w:val="0"/>
      <w:marTop w:val="0"/>
      <w:marBottom w:val="0"/>
      <w:divBdr>
        <w:top w:val="none" w:sz="0" w:space="0" w:color="auto"/>
        <w:left w:val="none" w:sz="0" w:space="0" w:color="auto"/>
        <w:bottom w:val="none" w:sz="0" w:space="0" w:color="auto"/>
        <w:right w:val="none" w:sz="0" w:space="0" w:color="auto"/>
      </w:divBdr>
      <w:divsChild>
        <w:div w:id="1154301934">
          <w:marLeft w:val="130"/>
          <w:marRight w:val="0"/>
          <w:marTop w:val="120"/>
          <w:marBottom w:val="0"/>
          <w:divBdr>
            <w:top w:val="none" w:sz="0" w:space="0" w:color="auto"/>
            <w:left w:val="none" w:sz="0" w:space="0" w:color="auto"/>
            <w:bottom w:val="none" w:sz="0" w:space="0" w:color="auto"/>
            <w:right w:val="none" w:sz="0" w:space="0" w:color="auto"/>
          </w:divBdr>
        </w:div>
      </w:divsChild>
    </w:div>
    <w:div w:id="482623553">
      <w:bodyDiv w:val="1"/>
      <w:marLeft w:val="0"/>
      <w:marRight w:val="0"/>
      <w:marTop w:val="0"/>
      <w:marBottom w:val="0"/>
      <w:divBdr>
        <w:top w:val="none" w:sz="0" w:space="0" w:color="auto"/>
        <w:left w:val="none" w:sz="0" w:space="0" w:color="auto"/>
        <w:bottom w:val="none" w:sz="0" w:space="0" w:color="auto"/>
        <w:right w:val="none" w:sz="0" w:space="0" w:color="auto"/>
      </w:divBdr>
    </w:div>
    <w:div w:id="500436744">
      <w:bodyDiv w:val="1"/>
      <w:marLeft w:val="0"/>
      <w:marRight w:val="0"/>
      <w:marTop w:val="0"/>
      <w:marBottom w:val="0"/>
      <w:divBdr>
        <w:top w:val="none" w:sz="0" w:space="0" w:color="auto"/>
        <w:left w:val="none" w:sz="0" w:space="0" w:color="auto"/>
        <w:bottom w:val="none" w:sz="0" w:space="0" w:color="auto"/>
        <w:right w:val="none" w:sz="0" w:space="0" w:color="auto"/>
      </w:divBdr>
    </w:div>
    <w:div w:id="509636133">
      <w:bodyDiv w:val="1"/>
      <w:marLeft w:val="0"/>
      <w:marRight w:val="0"/>
      <w:marTop w:val="0"/>
      <w:marBottom w:val="0"/>
      <w:divBdr>
        <w:top w:val="none" w:sz="0" w:space="0" w:color="auto"/>
        <w:left w:val="none" w:sz="0" w:space="0" w:color="auto"/>
        <w:bottom w:val="none" w:sz="0" w:space="0" w:color="auto"/>
        <w:right w:val="none" w:sz="0" w:space="0" w:color="auto"/>
      </w:divBdr>
    </w:div>
    <w:div w:id="543368109">
      <w:bodyDiv w:val="1"/>
      <w:marLeft w:val="0"/>
      <w:marRight w:val="0"/>
      <w:marTop w:val="0"/>
      <w:marBottom w:val="0"/>
      <w:divBdr>
        <w:top w:val="none" w:sz="0" w:space="0" w:color="auto"/>
        <w:left w:val="none" w:sz="0" w:space="0" w:color="auto"/>
        <w:bottom w:val="none" w:sz="0" w:space="0" w:color="auto"/>
        <w:right w:val="none" w:sz="0" w:space="0" w:color="auto"/>
      </w:divBdr>
    </w:div>
    <w:div w:id="552469751">
      <w:bodyDiv w:val="1"/>
      <w:marLeft w:val="0"/>
      <w:marRight w:val="0"/>
      <w:marTop w:val="0"/>
      <w:marBottom w:val="0"/>
      <w:divBdr>
        <w:top w:val="none" w:sz="0" w:space="0" w:color="auto"/>
        <w:left w:val="none" w:sz="0" w:space="0" w:color="auto"/>
        <w:bottom w:val="none" w:sz="0" w:space="0" w:color="auto"/>
        <w:right w:val="none" w:sz="0" w:space="0" w:color="auto"/>
      </w:divBdr>
    </w:div>
    <w:div w:id="568079465">
      <w:bodyDiv w:val="1"/>
      <w:marLeft w:val="0"/>
      <w:marRight w:val="0"/>
      <w:marTop w:val="0"/>
      <w:marBottom w:val="0"/>
      <w:divBdr>
        <w:top w:val="none" w:sz="0" w:space="0" w:color="auto"/>
        <w:left w:val="none" w:sz="0" w:space="0" w:color="auto"/>
        <w:bottom w:val="none" w:sz="0" w:space="0" w:color="auto"/>
        <w:right w:val="none" w:sz="0" w:space="0" w:color="auto"/>
      </w:divBdr>
    </w:div>
    <w:div w:id="614101450">
      <w:bodyDiv w:val="1"/>
      <w:marLeft w:val="0"/>
      <w:marRight w:val="0"/>
      <w:marTop w:val="0"/>
      <w:marBottom w:val="0"/>
      <w:divBdr>
        <w:top w:val="none" w:sz="0" w:space="0" w:color="auto"/>
        <w:left w:val="none" w:sz="0" w:space="0" w:color="auto"/>
        <w:bottom w:val="none" w:sz="0" w:space="0" w:color="auto"/>
        <w:right w:val="none" w:sz="0" w:space="0" w:color="auto"/>
      </w:divBdr>
    </w:div>
    <w:div w:id="633680941">
      <w:bodyDiv w:val="1"/>
      <w:marLeft w:val="0"/>
      <w:marRight w:val="0"/>
      <w:marTop w:val="0"/>
      <w:marBottom w:val="0"/>
      <w:divBdr>
        <w:top w:val="none" w:sz="0" w:space="0" w:color="auto"/>
        <w:left w:val="none" w:sz="0" w:space="0" w:color="auto"/>
        <w:bottom w:val="none" w:sz="0" w:space="0" w:color="auto"/>
        <w:right w:val="none" w:sz="0" w:space="0" w:color="auto"/>
      </w:divBdr>
    </w:div>
    <w:div w:id="824584921">
      <w:bodyDiv w:val="1"/>
      <w:marLeft w:val="0"/>
      <w:marRight w:val="0"/>
      <w:marTop w:val="0"/>
      <w:marBottom w:val="0"/>
      <w:divBdr>
        <w:top w:val="none" w:sz="0" w:space="0" w:color="auto"/>
        <w:left w:val="none" w:sz="0" w:space="0" w:color="auto"/>
        <w:bottom w:val="none" w:sz="0" w:space="0" w:color="auto"/>
        <w:right w:val="none" w:sz="0" w:space="0" w:color="auto"/>
      </w:divBdr>
    </w:div>
    <w:div w:id="911037888">
      <w:bodyDiv w:val="1"/>
      <w:marLeft w:val="0"/>
      <w:marRight w:val="0"/>
      <w:marTop w:val="0"/>
      <w:marBottom w:val="0"/>
      <w:divBdr>
        <w:top w:val="none" w:sz="0" w:space="0" w:color="auto"/>
        <w:left w:val="none" w:sz="0" w:space="0" w:color="auto"/>
        <w:bottom w:val="none" w:sz="0" w:space="0" w:color="auto"/>
        <w:right w:val="none" w:sz="0" w:space="0" w:color="auto"/>
      </w:divBdr>
    </w:div>
    <w:div w:id="944309285">
      <w:bodyDiv w:val="1"/>
      <w:marLeft w:val="0"/>
      <w:marRight w:val="0"/>
      <w:marTop w:val="0"/>
      <w:marBottom w:val="0"/>
      <w:divBdr>
        <w:top w:val="none" w:sz="0" w:space="0" w:color="auto"/>
        <w:left w:val="none" w:sz="0" w:space="0" w:color="auto"/>
        <w:bottom w:val="none" w:sz="0" w:space="0" w:color="auto"/>
        <w:right w:val="none" w:sz="0" w:space="0" w:color="auto"/>
      </w:divBdr>
    </w:div>
    <w:div w:id="1060640240">
      <w:bodyDiv w:val="1"/>
      <w:marLeft w:val="0"/>
      <w:marRight w:val="0"/>
      <w:marTop w:val="0"/>
      <w:marBottom w:val="0"/>
      <w:divBdr>
        <w:top w:val="none" w:sz="0" w:space="0" w:color="auto"/>
        <w:left w:val="none" w:sz="0" w:space="0" w:color="auto"/>
        <w:bottom w:val="none" w:sz="0" w:space="0" w:color="auto"/>
        <w:right w:val="none" w:sz="0" w:space="0" w:color="auto"/>
      </w:divBdr>
    </w:div>
    <w:div w:id="1075587954">
      <w:bodyDiv w:val="1"/>
      <w:marLeft w:val="0"/>
      <w:marRight w:val="0"/>
      <w:marTop w:val="0"/>
      <w:marBottom w:val="0"/>
      <w:divBdr>
        <w:top w:val="none" w:sz="0" w:space="0" w:color="auto"/>
        <w:left w:val="none" w:sz="0" w:space="0" w:color="auto"/>
        <w:bottom w:val="none" w:sz="0" w:space="0" w:color="auto"/>
        <w:right w:val="none" w:sz="0" w:space="0" w:color="auto"/>
      </w:divBdr>
    </w:div>
    <w:div w:id="1155025308">
      <w:bodyDiv w:val="1"/>
      <w:marLeft w:val="0"/>
      <w:marRight w:val="0"/>
      <w:marTop w:val="0"/>
      <w:marBottom w:val="0"/>
      <w:divBdr>
        <w:top w:val="none" w:sz="0" w:space="0" w:color="auto"/>
        <w:left w:val="none" w:sz="0" w:space="0" w:color="auto"/>
        <w:bottom w:val="none" w:sz="0" w:space="0" w:color="auto"/>
        <w:right w:val="none" w:sz="0" w:space="0" w:color="auto"/>
      </w:divBdr>
    </w:div>
    <w:div w:id="1163665871">
      <w:bodyDiv w:val="1"/>
      <w:marLeft w:val="0"/>
      <w:marRight w:val="0"/>
      <w:marTop w:val="0"/>
      <w:marBottom w:val="0"/>
      <w:divBdr>
        <w:top w:val="none" w:sz="0" w:space="0" w:color="auto"/>
        <w:left w:val="none" w:sz="0" w:space="0" w:color="auto"/>
        <w:bottom w:val="none" w:sz="0" w:space="0" w:color="auto"/>
        <w:right w:val="none" w:sz="0" w:space="0" w:color="auto"/>
      </w:divBdr>
    </w:div>
    <w:div w:id="1204487373">
      <w:bodyDiv w:val="1"/>
      <w:marLeft w:val="0"/>
      <w:marRight w:val="0"/>
      <w:marTop w:val="0"/>
      <w:marBottom w:val="0"/>
      <w:divBdr>
        <w:top w:val="none" w:sz="0" w:space="0" w:color="auto"/>
        <w:left w:val="none" w:sz="0" w:space="0" w:color="auto"/>
        <w:bottom w:val="none" w:sz="0" w:space="0" w:color="auto"/>
        <w:right w:val="none" w:sz="0" w:space="0" w:color="auto"/>
      </w:divBdr>
    </w:div>
    <w:div w:id="1212619601">
      <w:bodyDiv w:val="1"/>
      <w:marLeft w:val="0"/>
      <w:marRight w:val="0"/>
      <w:marTop w:val="0"/>
      <w:marBottom w:val="0"/>
      <w:divBdr>
        <w:top w:val="none" w:sz="0" w:space="0" w:color="auto"/>
        <w:left w:val="none" w:sz="0" w:space="0" w:color="auto"/>
        <w:bottom w:val="none" w:sz="0" w:space="0" w:color="auto"/>
        <w:right w:val="none" w:sz="0" w:space="0" w:color="auto"/>
      </w:divBdr>
    </w:div>
    <w:div w:id="1236745626">
      <w:bodyDiv w:val="1"/>
      <w:marLeft w:val="0"/>
      <w:marRight w:val="0"/>
      <w:marTop w:val="0"/>
      <w:marBottom w:val="0"/>
      <w:divBdr>
        <w:top w:val="none" w:sz="0" w:space="0" w:color="auto"/>
        <w:left w:val="none" w:sz="0" w:space="0" w:color="auto"/>
        <w:bottom w:val="none" w:sz="0" w:space="0" w:color="auto"/>
        <w:right w:val="none" w:sz="0" w:space="0" w:color="auto"/>
      </w:divBdr>
    </w:div>
    <w:div w:id="1242063917">
      <w:bodyDiv w:val="1"/>
      <w:marLeft w:val="0"/>
      <w:marRight w:val="0"/>
      <w:marTop w:val="0"/>
      <w:marBottom w:val="0"/>
      <w:divBdr>
        <w:top w:val="none" w:sz="0" w:space="0" w:color="auto"/>
        <w:left w:val="none" w:sz="0" w:space="0" w:color="auto"/>
        <w:bottom w:val="none" w:sz="0" w:space="0" w:color="auto"/>
        <w:right w:val="none" w:sz="0" w:space="0" w:color="auto"/>
      </w:divBdr>
    </w:div>
    <w:div w:id="1269310071">
      <w:bodyDiv w:val="1"/>
      <w:marLeft w:val="0"/>
      <w:marRight w:val="0"/>
      <w:marTop w:val="0"/>
      <w:marBottom w:val="0"/>
      <w:divBdr>
        <w:top w:val="none" w:sz="0" w:space="0" w:color="auto"/>
        <w:left w:val="none" w:sz="0" w:space="0" w:color="auto"/>
        <w:bottom w:val="none" w:sz="0" w:space="0" w:color="auto"/>
        <w:right w:val="none" w:sz="0" w:space="0" w:color="auto"/>
      </w:divBdr>
    </w:div>
    <w:div w:id="1328902233">
      <w:bodyDiv w:val="1"/>
      <w:marLeft w:val="0"/>
      <w:marRight w:val="0"/>
      <w:marTop w:val="0"/>
      <w:marBottom w:val="0"/>
      <w:divBdr>
        <w:top w:val="none" w:sz="0" w:space="0" w:color="auto"/>
        <w:left w:val="none" w:sz="0" w:space="0" w:color="auto"/>
        <w:bottom w:val="none" w:sz="0" w:space="0" w:color="auto"/>
        <w:right w:val="none" w:sz="0" w:space="0" w:color="auto"/>
      </w:divBdr>
      <w:divsChild>
        <w:div w:id="1315835373">
          <w:marLeft w:val="0"/>
          <w:marRight w:val="0"/>
          <w:marTop w:val="0"/>
          <w:marBottom w:val="0"/>
          <w:divBdr>
            <w:top w:val="none" w:sz="0" w:space="0" w:color="auto"/>
            <w:left w:val="none" w:sz="0" w:space="0" w:color="auto"/>
            <w:bottom w:val="none" w:sz="0" w:space="0" w:color="auto"/>
            <w:right w:val="none" w:sz="0" w:space="0" w:color="auto"/>
          </w:divBdr>
          <w:divsChild>
            <w:div w:id="108358572">
              <w:marLeft w:val="0"/>
              <w:marRight w:val="0"/>
              <w:marTop w:val="0"/>
              <w:marBottom w:val="0"/>
              <w:divBdr>
                <w:top w:val="none" w:sz="0" w:space="0" w:color="auto"/>
                <w:left w:val="none" w:sz="0" w:space="0" w:color="auto"/>
                <w:bottom w:val="none" w:sz="0" w:space="0" w:color="auto"/>
                <w:right w:val="none" w:sz="0" w:space="0" w:color="auto"/>
              </w:divBdr>
              <w:divsChild>
                <w:div w:id="1180847817">
                  <w:marLeft w:val="0"/>
                  <w:marRight w:val="0"/>
                  <w:marTop w:val="100"/>
                  <w:marBottom w:val="100"/>
                  <w:divBdr>
                    <w:top w:val="none" w:sz="0" w:space="0" w:color="auto"/>
                    <w:left w:val="none" w:sz="0" w:space="0" w:color="auto"/>
                    <w:bottom w:val="none" w:sz="0" w:space="0" w:color="auto"/>
                    <w:right w:val="none" w:sz="0" w:space="0" w:color="auto"/>
                  </w:divBdr>
                  <w:divsChild>
                    <w:div w:id="1345398542">
                      <w:marLeft w:val="0"/>
                      <w:marRight w:val="0"/>
                      <w:marTop w:val="0"/>
                      <w:marBottom w:val="0"/>
                      <w:divBdr>
                        <w:top w:val="none" w:sz="0" w:space="0" w:color="auto"/>
                        <w:left w:val="none" w:sz="0" w:space="0" w:color="auto"/>
                        <w:bottom w:val="none" w:sz="0" w:space="0" w:color="auto"/>
                        <w:right w:val="none" w:sz="0" w:space="0" w:color="auto"/>
                      </w:divBdr>
                      <w:divsChild>
                        <w:div w:id="1706366886">
                          <w:marLeft w:val="0"/>
                          <w:marRight w:val="0"/>
                          <w:marTop w:val="0"/>
                          <w:marBottom w:val="0"/>
                          <w:divBdr>
                            <w:top w:val="none" w:sz="0" w:space="0" w:color="auto"/>
                            <w:left w:val="none" w:sz="0" w:space="0" w:color="auto"/>
                            <w:bottom w:val="none" w:sz="0" w:space="0" w:color="auto"/>
                            <w:right w:val="none" w:sz="0" w:space="0" w:color="auto"/>
                          </w:divBdr>
                          <w:divsChild>
                            <w:div w:id="896472135">
                              <w:marLeft w:val="0"/>
                              <w:marRight w:val="0"/>
                              <w:marTop w:val="0"/>
                              <w:marBottom w:val="0"/>
                              <w:divBdr>
                                <w:top w:val="none" w:sz="0" w:space="0" w:color="auto"/>
                                <w:left w:val="none" w:sz="0" w:space="0" w:color="auto"/>
                                <w:bottom w:val="none" w:sz="0" w:space="0" w:color="auto"/>
                                <w:right w:val="none" w:sz="0" w:space="0" w:color="auto"/>
                              </w:divBdr>
                              <w:divsChild>
                                <w:div w:id="1606690657">
                                  <w:marLeft w:val="0"/>
                                  <w:marRight w:val="0"/>
                                  <w:marTop w:val="0"/>
                                  <w:marBottom w:val="0"/>
                                  <w:divBdr>
                                    <w:top w:val="none" w:sz="0" w:space="0" w:color="auto"/>
                                    <w:left w:val="none" w:sz="0" w:space="0" w:color="auto"/>
                                    <w:bottom w:val="none" w:sz="0" w:space="0" w:color="auto"/>
                                    <w:right w:val="none" w:sz="0" w:space="0" w:color="auto"/>
                                  </w:divBdr>
                                  <w:divsChild>
                                    <w:div w:id="1202061328">
                                      <w:marLeft w:val="0"/>
                                      <w:marRight w:val="0"/>
                                      <w:marTop w:val="0"/>
                                      <w:marBottom w:val="0"/>
                                      <w:divBdr>
                                        <w:top w:val="none" w:sz="0" w:space="0" w:color="auto"/>
                                        <w:left w:val="none" w:sz="0" w:space="0" w:color="auto"/>
                                        <w:bottom w:val="none" w:sz="0" w:space="0" w:color="auto"/>
                                        <w:right w:val="none" w:sz="0" w:space="0" w:color="auto"/>
                                      </w:divBdr>
                                      <w:divsChild>
                                        <w:div w:id="1892422292">
                                          <w:marLeft w:val="0"/>
                                          <w:marRight w:val="0"/>
                                          <w:marTop w:val="0"/>
                                          <w:marBottom w:val="0"/>
                                          <w:divBdr>
                                            <w:top w:val="none" w:sz="0" w:space="0" w:color="auto"/>
                                            <w:left w:val="none" w:sz="0" w:space="0" w:color="auto"/>
                                            <w:bottom w:val="none" w:sz="0" w:space="0" w:color="auto"/>
                                            <w:right w:val="none" w:sz="0" w:space="0" w:color="auto"/>
                                          </w:divBdr>
                                          <w:divsChild>
                                            <w:div w:id="377245147">
                                              <w:marLeft w:val="0"/>
                                              <w:marRight w:val="0"/>
                                              <w:marTop w:val="0"/>
                                              <w:marBottom w:val="0"/>
                                              <w:divBdr>
                                                <w:top w:val="none" w:sz="0" w:space="0" w:color="auto"/>
                                                <w:left w:val="none" w:sz="0" w:space="0" w:color="auto"/>
                                                <w:bottom w:val="none" w:sz="0" w:space="0" w:color="auto"/>
                                                <w:right w:val="none" w:sz="0" w:space="0" w:color="auto"/>
                                              </w:divBdr>
                                              <w:divsChild>
                                                <w:div w:id="2041321160">
                                                  <w:marLeft w:val="0"/>
                                                  <w:marRight w:val="300"/>
                                                  <w:marTop w:val="0"/>
                                                  <w:marBottom w:val="0"/>
                                                  <w:divBdr>
                                                    <w:top w:val="none" w:sz="0" w:space="0" w:color="auto"/>
                                                    <w:left w:val="none" w:sz="0" w:space="0" w:color="auto"/>
                                                    <w:bottom w:val="none" w:sz="0" w:space="0" w:color="auto"/>
                                                    <w:right w:val="none" w:sz="0" w:space="0" w:color="auto"/>
                                                  </w:divBdr>
                                                  <w:divsChild>
                                                    <w:div w:id="969631057">
                                                      <w:marLeft w:val="0"/>
                                                      <w:marRight w:val="0"/>
                                                      <w:marTop w:val="0"/>
                                                      <w:marBottom w:val="0"/>
                                                      <w:divBdr>
                                                        <w:top w:val="none" w:sz="0" w:space="0" w:color="auto"/>
                                                        <w:left w:val="none" w:sz="0" w:space="0" w:color="auto"/>
                                                        <w:bottom w:val="none" w:sz="0" w:space="0" w:color="auto"/>
                                                        <w:right w:val="none" w:sz="0" w:space="0" w:color="auto"/>
                                                      </w:divBdr>
                                                      <w:divsChild>
                                                        <w:div w:id="1186679424">
                                                          <w:marLeft w:val="0"/>
                                                          <w:marRight w:val="0"/>
                                                          <w:marTop w:val="0"/>
                                                          <w:marBottom w:val="300"/>
                                                          <w:divBdr>
                                                            <w:top w:val="single" w:sz="6" w:space="0" w:color="CCCCCC"/>
                                                            <w:left w:val="none" w:sz="0" w:space="0" w:color="auto"/>
                                                            <w:bottom w:val="none" w:sz="0" w:space="0" w:color="auto"/>
                                                            <w:right w:val="none" w:sz="0" w:space="0" w:color="auto"/>
                                                          </w:divBdr>
                                                          <w:divsChild>
                                                            <w:div w:id="1287930853">
                                                              <w:marLeft w:val="0"/>
                                                              <w:marRight w:val="0"/>
                                                              <w:marTop w:val="0"/>
                                                              <w:marBottom w:val="0"/>
                                                              <w:divBdr>
                                                                <w:top w:val="none" w:sz="0" w:space="0" w:color="auto"/>
                                                                <w:left w:val="none" w:sz="0" w:space="0" w:color="auto"/>
                                                                <w:bottom w:val="none" w:sz="0" w:space="0" w:color="auto"/>
                                                                <w:right w:val="none" w:sz="0" w:space="0" w:color="auto"/>
                                                              </w:divBdr>
                                                              <w:divsChild>
                                                                <w:div w:id="1937715902">
                                                                  <w:marLeft w:val="0"/>
                                                                  <w:marRight w:val="0"/>
                                                                  <w:marTop w:val="0"/>
                                                                  <w:marBottom w:val="0"/>
                                                                  <w:divBdr>
                                                                    <w:top w:val="none" w:sz="0" w:space="0" w:color="auto"/>
                                                                    <w:left w:val="none" w:sz="0" w:space="0" w:color="auto"/>
                                                                    <w:bottom w:val="none" w:sz="0" w:space="0" w:color="auto"/>
                                                                    <w:right w:val="none" w:sz="0" w:space="0" w:color="auto"/>
                                                                  </w:divBdr>
                                                                  <w:divsChild>
                                                                    <w:div w:id="126433614">
                                                                      <w:marLeft w:val="0"/>
                                                                      <w:marRight w:val="0"/>
                                                                      <w:marTop w:val="0"/>
                                                                      <w:marBottom w:val="0"/>
                                                                      <w:divBdr>
                                                                        <w:top w:val="none" w:sz="0" w:space="0" w:color="auto"/>
                                                                        <w:left w:val="none" w:sz="0" w:space="0" w:color="auto"/>
                                                                        <w:bottom w:val="none" w:sz="0" w:space="0" w:color="auto"/>
                                                                        <w:right w:val="none" w:sz="0" w:space="0" w:color="auto"/>
                                                                      </w:divBdr>
                                                                      <w:divsChild>
                                                                        <w:div w:id="1918516398">
                                                                          <w:marLeft w:val="0"/>
                                                                          <w:marRight w:val="0"/>
                                                                          <w:marTop w:val="0"/>
                                                                          <w:marBottom w:val="0"/>
                                                                          <w:divBdr>
                                                                            <w:top w:val="none" w:sz="0" w:space="0" w:color="auto"/>
                                                                            <w:left w:val="none" w:sz="0" w:space="0" w:color="auto"/>
                                                                            <w:bottom w:val="none" w:sz="0" w:space="0" w:color="auto"/>
                                                                            <w:right w:val="none" w:sz="0" w:space="0" w:color="auto"/>
                                                                          </w:divBdr>
                                                                          <w:divsChild>
                                                                            <w:div w:id="1311323406">
                                                                              <w:marLeft w:val="0"/>
                                                                              <w:marRight w:val="0"/>
                                                                              <w:marTop w:val="0"/>
                                                                              <w:marBottom w:val="0"/>
                                                                              <w:divBdr>
                                                                                <w:top w:val="none" w:sz="0" w:space="0" w:color="auto"/>
                                                                                <w:left w:val="none" w:sz="0" w:space="0" w:color="auto"/>
                                                                                <w:bottom w:val="none" w:sz="0" w:space="0" w:color="auto"/>
                                                                                <w:right w:val="none" w:sz="0" w:space="0" w:color="auto"/>
                                                                              </w:divBdr>
                                                                              <w:divsChild>
                                                                                <w:div w:id="1486357990">
                                                                                  <w:marLeft w:val="0"/>
                                                                                  <w:marRight w:val="0"/>
                                                                                  <w:marTop w:val="0"/>
                                                                                  <w:marBottom w:val="0"/>
                                                                                  <w:divBdr>
                                                                                    <w:top w:val="none" w:sz="0" w:space="0" w:color="auto"/>
                                                                                    <w:left w:val="none" w:sz="0" w:space="0" w:color="auto"/>
                                                                                    <w:bottom w:val="none" w:sz="0" w:space="0" w:color="auto"/>
                                                                                    <w:right w:val="none" w:sz="0" w:space="0" w:color="auto"/>
                                                                                  </w:divBdr>
                                                                                  <w:divsChild>
                                                                                    <w:div w:id="1381830469">
                                                                                      <w:marLeft w:val="0"/>
                                                                                      <w:marRight w:val="0"/>
                                                                                      <w:marTop w:val="0"/>
                                                                                      <w:marBottom w:val="0"/>
                                                                                      <w:divBdr>
                                                                                        <w:top w:val="none" w:sz="0" w:space="0" w:color="auto"/>
                                                                                        <w:left w:val="none" w:sz="0" w:space="0" w:color="auto"/>
                                                                                        <w:bottom w:val="none" w:sz="0" w:space="0" w:color="auto"/>
                                                                                        <w:right w:val="none" w:sz="0" w:space="0" w:color="auto"/>
                                                                                      </w:divBdr>
                                                                                      <w:divsChild>
                                                                                        <w:div w:id="345064578">
                                                                                          <w:marLeft w:val="0"/>
                                                                                          <w:marRight w:val="0"/>
                                                                                          <w:marTop w:val="0"/>
                                                                                          <w:marBottom w:val="0"/>
                                                                                          <w:divBdr>
                                                                                            <w:top w:val="none" w:sz="0" w:space="0" w:color="auto"/>
                                                                                            <w:left w:val="none" w:sz="0" w:space="0" w:color="auto"/>
                                                                                            <w:bottom w:val="none" w:sz="0" w:space="0" w:color="auto"/>
                                                                                            <w:right w:val="none" w:sz="0" w:space="0" w:color="auto"/>
                                                                                          </w:divBdr>
                                                                                          <w:divsChild>
                                                                                            <w:div w:id="459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7806280">
      <w:bodyDiv w:val="1"/>
      <w:marLeft w:val="0"/>
      <w:marRight w:val="0"/>
      <w:marTop w:val="0"/>
      <w:marBottom w:val="0"/>
      <w:divBdr>
        <w:top w:val="none" w:sz="0" w:space="0" w:color="auto"/>
        <w:left w:val="none" w:sz="0" w:space="0" w:color="auto"/>
        <w:bottom w:val="none" w:sz="0" w:space="0" w:color="auto"/>
        <w:right w:val="none" w:sz="0" w:space="0" w:color="auto"/>
      </w:divBdr>
    </w:div>
    <w:div w:id="1531339397">
      <w:bodyDiv w:val="1"/>
      <w:marLeft w:val="0"/>
      <w:marRight w:val="0"/>
      <w:marTop w:val="0"/>
      <w:marBottom w:val="0"/>
      <w:divBdr>
        <w:top w:val="none" w:sz="0" w:space="0" w:color="auto"/>
        <w:left w:val="none" w:sz="0" w:space="0" w:color="auto"/>
        <w:bottom w:val="none" w:sz="0" w:space="0" w:color="auto"/>
        <w:right w:val="none" w:sz="0" w:space="0" w:color="auto"/>
      </w:divBdr>
    </w:div>
    <w:div w:id="1600798675">
      <w:bodyDiv w:val="1"/>
      <w:marLeft w:val="0"/>
      <w:marRight w:val="0"/>
      <w:marTop w:val="0"/>
      <w:marBottom w:val="0"/>
      <w:divBdr>
        <w:top w:val="none" w:sz="0" w:space="0" w:color="auto"/>
        <w:left w:val="none" w:sz="0" w:space="0" w:color="auto"/>
        <w:bottom w:val="none" w:sz="0" w:space="0" w:color="auto"/>
        <w:right w:val="none" w:sz="0" w:space="0" w:color="auto"/>
      </w:divBdr>
    </w:div>
    <w:div w:id="1609655131">
      <w:bodyDiv w:val="1"/>
      <w:marLeft w:val="0"/>
      <w:marRight w:val="0"/>
      <w:marTop w:val="0"/>
      <w:marBottom w:val="0"/>
      <w:divBdr>
        <w:top w:val="none" w:sz="0" w:space="0" w:color="auto"/>
        <w:left w:val="none" w:sz="0" w:space="0" w:color="auto"/>
        <w:bottom w:val="none" w:sz="0" w:space="0" w:color="auto"/>
        <w:right w:val="none" w:sz="0" w:space="0" w:color="auto"/>
      </w:divBdr>
    </w:div>
    <w:div w:id="1618294769">
      <w:bodyDiv w:val="1"/>
      <w:marLeft w:val="0"/>
      <w:marRight w:val="0"/>
      <w:marTop w:val="0"/>
      <w:marBottom w:val="0"/>
      <w:divBdr>
        <w:top w:val="none" w:sz="0" w:space="0" w:color="auto"/>
        <w:left w:val="none" w:sz="0" w:space="0" w:color="auto"/>
        <w:bottom w:val="none" w:sz="0" w:space="0" w:color="auto"/>
        <w:right w:val="none" w:sz="0" w:space="0" w:color="auto"/>
      </w:divBdr>
    </w:div>
    <w:div w:id="1633897631">
      <w:bodyDiv w:val="1"/>
      <w:marLeft w:val="0"/>
      <w:marRight w:val="0"/>
      <w:marTop w:val="0"/>
      <w:marBottom w:val="0"/>
      <w:divBdr>
        <w:top w:val="none" w:sz="0" w:space="0" w:color="auto"/>
        <w:left w:val="none" w:sz="0" w:space="0" w:color="auto"/>
        <w:bottom w:val="none" w:sz="0" w:space="0" w:color="auto"/>
        <w:right w:val="none" w:sz="0" w:space="0" w:color="auto"/>
      </w:divBdr>
    </w:div>
    <w:div w:id="1641691268">
      <w:bodyDiv w:val="1"/>
      <w:marLeft w:val="0"/>
      <w:marRight w:val="0"/>
      <w:marTop w:val="0"/>
      <w:marBottom w:val="0"/>
      <w:divBdr>
        <w:top w:val="none" w:sz="0" w:space="0" w:color="auto"/>
        <w:left w:val="none" w:sz="0" w:space="0" w:color="auto"/>
        <w:bottom w:val="none" w:sz="0" w:space="0" w:color="auto"/>
        <w:right w:val="none" w:sz="0" w:space="0" w:color="auto"/>
      </w:divBdr>
    </w:div>
    <w:div w:id="1702705183">
      <w:bodyDiv w:val="1"/>
      <w:marLeft w:val="0"/>
      <w:marRight w:val="0"/>
      <w:marTop w:val="0"/>
      <w:marBottom w:val="0"/>
      <w:divBdr>
        <w:top w:val="none" w:sz="0" w:space="0" w:color="auto"/>
        <w:left w:val="none" w:sz="0" w:space="0" w:color="auto"/>
        <w:bottom w:val="none" w:sz="0" w:space="0" w:color="auto"/>
        <w:right w:val="none" w:sz="0" w:space="0" w:color="auto"/>
      </w:divBdr>
    </w:div>
    <w:div w:id="1754232293">
      <w:bodyDiv w:val="1"/>
      <w:marLeft w:val="0"/>
      <w:marRight w:val="0"/>
      <w:marTop w:val="0"/>
      <w:marBottom w:val="0"/>
      <w:divBdr>
        <w:top w:val="none" w:sz="0" w:space="0" w:color="auto"/>
        <w:left w:val="none" w:sz="0" w:space="0" w:color="auto"/>
        <w:bottom w:val="none" w:sz="0" w:space="0" w:color="auto"/>
        <w:right w:val="none" w:sz="0" w:space="0" w:color="auto"/>
      </w:divBdr>
      <w:divsChild>
        <w:div w:id="1489900203">
          <w:marLeft w:val="0"/>
          <w:marRight w:val="0"/>
          <w:marTop w:val="0"/>
          <w:marBottom w:val="0"/>
          <w:divBdr>
            <w:top w:val="none" w:sz="0" w:space="0" w:color="auto"/>
            <w:left w:val="none" w:sz="0" w:space="0" w:color="auto"/>
            <w:bottom w:val="none" w:sz="0" w:space="0" w:color="auto"/>
            <w:right w:val="none" w:sz="0" w:space="0" w:color="auto"/>
          </w:divBdr>
          <w:divsChild>
            <w:div w:id="89424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3960">
      <w:bodyDiv w:val="1"/>
      <w:marLeft w:val="0"/>
      <w:marRight w:val="0"/>
      <w:marTop w:val="0"/>
      <w:marBottom w:val="0"/>
      <w:divBdr>
        <w:top w:val="none" w:sz="0" w:space="0" w:color="auto"/>
        <w:left w:val="none" w:sz="0" w:space="0" w:color="auto"/>
        <w:bottom w:val="none" w:sz="0" w:space="0" w:color="auto"/>
        <w:right w:val="none" w:sz="0" w:space="0" w:color="auto"/>
      </w:divBdr>
    </w:div>
    <w:div w:id="1956712030">
      <w:bodyDiv w:val="1"/>
      <w:marLeft w:val="0"/>
      <w:marRight w:val="0"/>
      <w:marTop w:val="0"/>
      <w:marBottom w:val="0"/>
      <w:divBdr>
        <w:top w:val="none" w:sz="0" w:space="0" w:color="auto"/>
        <w:left w:val="none" w:sz="0" w:space="0" w:color="auto"/>
        <w:bottom w:val="none" w:sz="0" w:space="0" w:color="auto"/>
        <w:right w:val="none" w:sz="0" w:space="0" w:color="auto"/>
      </w:divBdr>
    </w:div>
    <w:div w:id="2004357925">
      <w:bodyDiv w:val="1"/>
      <w:marLeft w:val="0"/>
      <w:marRight w:val="0"/>
      <w:marTop w:val="0"/>
      <w:marBottom w:val="0"/>
      <w:divBdr>
        <w:top w:val="none" w:sz="0" w:space="0" w:color="auto"/>
        <w:left w:val="none" w:sz="0" w:space="0" w:color="auto"/>
        <w:bottom w:val="none" w:sz="0" w:space="0" w:color="auto"/>
        <w:right w:val="none" w:sz="0" w:space="0" w:color="auto"/>
      </w:divBdr>
    </w:div>
    <w:div w:id="2100179589">
      <w:bodyDiv w:val="1"/>
      <w:marLeft w:val="0"/>
      <w:marRight w:val="0"/>
      <w:marTop w:val="0"/>
      <w:marBottom w:val="0"/>
      <w:divBdr>
        <w:top w:val="none" w:sz="0" w:space="0" w:color="auto"/>
        <w:left w:val="none" w:sz="0" w:space="0" w:color="auto"/>
        <w:bottom w:val="none" w:sz="0" w:space="0" w:color="auto"/>
        <w:right w:val="none" w:sz="0" w:space="0" w:color="auto"/>
      </w:divBdr>
    </w:div>
    <w:div w:id="2103605000">
      <w:bodyDiv w:val="1"/>
      <w:marLeft w:val="0"/>
      <w:marRight w:val="0"/>
      <w:marTop w:val="0"/>
      <w:marBottom w:val="0"/>
      <w:divBdr>
        <w:top w:val="none" w:sz="0" w:space="0" w:color="auto"/>
        <w:left w:val="none" w:sz="0" w:space="0" w:color="auto"/>
        <w:bottom w:val="none" w:sz="0" w:space="0" w:color="auto"/>
        <w:right w:val="none" w:sz="0" w:space="0" w:color="auto"/>
      </w:divBdr>
    </w:div>
    <w:div w:id="2132697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yperlink" Target="mailto:hamcc-secr@uop.gr" TargetMode="External"/><Relationship Id="rId26" Type="http://schemas.openxmlformats.org/officeDocument/2006/relationships/hyperlink" Target="mailto:adnikolo@go.uop.gr" TargetMode="External"/><Relationship Id="rId21" Type="http://schemas.openxmlformats.org/officeDocument/2006/relationships/image" Target="media/image6.jpeg"/><Relationship Id="rId34" Type="http://schemas.openxmlformats.org/officeDocument/2006/relationships/hyperlink" Target="http://www.visitgreece.gr/en/main_cities/kalamata" TargetMode="External"/><Relationship Id="rId7" Type="http://schemas.openxmlformats.org/officeDocument/2006/relationships/endnotes" Target="endnotes.xml"/><Relationship Id="rId12" Type="http://schemas.openxmlformats.org/officeDocument/2006/relationships/hyperlink" Target="http://ham.uop.gr/en/" TargetMode="External"/><Relationship Id="rId17" Type="http://schemas.openxmlformats.org/officeDocument/2006/relationships/image" Target="media/image5.jpeg"/><Relationship Id="rId25" Type="http://schemas.openxmlformats.org/officeDocument/2006/relationships/image" Target="media/image8.jpeg"/><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laboratoryarchaeometry.gr/" TargetMode="External"/><Relationship Id="rId20" Type="http://schemas.openxmlformats.org/officeDocument/2006/relationships/hyperlink" Target="http://ham.uop.gr/images/Final_Accreditation_Report_History_Archaeology__CRM_Uni_of_Pelop.pdf" TargetMode="External"/><Relationship Id="rId29" Type="http://schemas.openxmlformats.org/officeDocument/2006/relationships/hyperlink" Target="mailto:vgionna@go.uop.g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ham.uop.gr/images/cert-logo.jpg" TargetMode="External"/><Relationship Id="rId24" Type="http://schemas.openxmlformats.org/officeDocument/2006/relationships/image" Target="media/image7.jpeg"/><Relationship Id="rId32" Type="http://schemas.openxmlformats.org/officeDocument/2006/relationships/hyperlink" Target="http://www.uop.gr/erasmus"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op.gr" TargetMode="External"/><Relationship Id="rId23" Type="http://schemas.openxmlformats.org/officeDocument/2006/relationships/hyperlink" Target="http://www.uop.gr/erasmus" TargetMode="Externa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ham.uop.gr/" TargetMode="External"/><Relationship Id="rId31" Type="http://schemas.openxmlformats.org/officeDocument/2006/relationships/hyperlink" Target="mailto:erasmus.kal@go.uop.g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uop.gr" TargetMode="External"/><Relationship Id="rId22" Type="http://schemas.openxmlformats.org/officeDocument/2006/relationships/hyperlink" Target="http://www.uop.gr/erasmus" TargetMode="External"/><Relationship Id="rId27" Type="http://schemas.openxmlformats.org/officeDocument/2006/relationships/hyperlink" Target="mailto:adnikolo@gmail.com" TargetMode="External"/><Relationship Id="rId30" Type="http://schemas.openxmlformats.org/officeDocument/2006/relationships/hyperlink" Target="http://www.uop.gr/erasmus" TargetMode="External"/><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2180C-E519-45E1-8376-D083FBC97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TotalTime>
  <Pages>95</Pages>
  <Words>30309</Words>
  <Characters>172764</Characters>
  <Application>Microsoft Office Word</Application>
  <DocSecurity>0</DocSecurity>
  <Lines>1439</Lines>
  <Paragraphs>405</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202668</CharactersWithSpaces>
  <SharedDoc>false</SharedDoc>
  <HLinks>
    <vt:vector size="666" baseType="variant">
      <vt:variant>
        <vt:i4>3670036</vt:i4>
      </vt:variant>
      <vt:variant>
        <vt:i4>609</vt:i4>
      </vt:variant>
      <vt:variant>
        <vt:i4>0</vt:i4>
      </vt:variant>
      <vt:variant>
        <vt:i4>5</vt:i4>
      </vt:variant>
      <vt:variant>
        <vt:lpwstr>http://www.visitgreece.gr/en/main_cities/kalamata</vt:lpwstr>
      </vt:variant>
      <vt:variant>
        <vt:lpwstr/>
      </vt:variant>
      <vt:variant>
        <vt:i4>1638419</vt:i4>
      </vt:variant>
      <vt:variant>
        <vt:i4>606</vt:i4>
      </vt:variant>
      <vt:variant>
        <vt:i4>0</vt:i4>
      </vt:variant>
      <vt:variant>
        <vt:i4>5</vt:i4>
      </vt:variant>
      <vt:variant>
        <vt:lpwstr>http://www.kalamatadancefestival.gr/</vt:lpwstr>
      </vt:variant>
      <vt:variant>
        <vt:lpwstr/>
      </vt:variant>
      <vt:variant>
        <vt:i4>1179658</vt:i4>
      </vt:variant>
      <vt:variant>
        <vt:i4>603</vt:i4>
      </vt:variant>
      <vt:variant>
        <vt:i4>0</vt:i4>
      </vt:variant>
      <vt:variant>
        <vt:i4>5</vt:i4>
      </vt:variant>
      <vt:variant>
        <vt:lpwstr>http://www.uop.gr/erasmus</vt:lpwstr>
      </vt:variant>
      <vt:variant>
        <vt:lpwstr/>
      </vt:variant>
      <vt:variant>
        <vt:i4>1048621</vt:i4>
      </vt:variant>
      <vt:variant>
        <vt:i4>600</vt:i4>
      </vt:variant>
      <vt:variant>
        <vt:i4>0</vt:i4>
      </vt:variant>
      <vt:variant>
        <vt:i4>5</vt:i4>
      </vt:variant>
      <vt:variant>
        <vt:lpwstr>mailto:vgionna@uop.gr</vt:lpwstr>
      </vt:variant>
      <vt:variant>
        <vt:lpwstr/>
      </vt:variant>
      <vt:variant>
        <vt:i4>7274574</vt:i4>
      </vt:variant>
      <vt:variant>
        <vt:i4>597</vt:i4>
      </vt:variant>
      <vt:variant>
        <vt:i4>0</vt:i4>
      </vt:variant>
      <vt:variant>
        <vt:i4>5</vt:i4>
      </vt:variant>
      <vt:variant>
        <vt:lpwstr>mailto:adnikolo@gmail.com</vt:lpwstr>
      </vt:variant>
      <vt:variant>
        <vt:lpwstr/>
      </vt:variant>
      <vt:variant>
        <vt:i4>1638437</vt:i4>
      </vt:variant>
      <vt:variant>
        <vt:i4>594</vt:i4>
      </vt:variant>
      <vt:variant>
        <vt:i4>0</vt:i4>
      </vt:variant>
      <vt:variant>
        <vt:i4>5</vt:i4>
      </vt:variant>
      <vt:variant>
        <vt:lpwstr>mailto:adnikolo@uop.gr</vt:lpwstr>
      </vt:variant>
      <vt:variant>
        <vt:lpwstr/>
      </vt:variant>
      <vt:variant>
        <vt:i4>7602203</vt:i4>
      </vt:variant>
      <vt:variant>
        <vt:i4>591</vt:i4>
      </vt:variant>
      <vt:variant>
        <vt:i4>0</vt:i4>
      </vt:variant>
      <vt:variant>
        <vt:i4>5</vt:i4>
      </vt:variant>
      <vt:variant>
        <vt:lpwstr>mailto:maria.kouri@hotmail.com</vt:lpwstr>
      </vt:variant>
      <vt:variant>
        <vt:lpwstr/>
      </vt:variant>
      <vt:variant>
        <vt:i4>6357087</vt:i4>
      </vt:variant>
      <vt:variant>
        <vt:i4>588</vt:i4>
      </vt:variant>
      <vt:variant>
        <vt:i4>0</vt:i4>
      </vt:variant>
      <vt:variant>
        <vt:i4>5</vt:i4>
      </vt:variant>
      <vt:variant>
        <vt:lpwstr>mailto:mkouri@uop.gr</vt:lpwstr>
      </vt:variant>
      <vt:variant>
        <vt:lpwstr/>
      </vt:variant>
      <vt:variant>
        <vt:i4>4194421</vt:i4>
      </vt:variant>
      <vt:variant>
        <vt:i4>585</vt:i4>
      </vt:variant>
      <vt:variant>
        <vt:i4>0</vt:i4>
      </vt:variant>
      <vt:variant>
        <vt:i4>5</vt:i4>
      </vt:variant>
      <vt:variant>
        <vt:lpwstr>http://ham.uop.gr/images/Final_Accreditation_Report_History_Archaeology__CRM_Uni_of_Pelop.pdf</vt:lpwstr>
      </vt:variant>
      <vt:variant>
        <vt:lpwstr/>
      </vt:variant>
      <vt:variant>
        <vt:i4>3145762</vt:i4>
      </vt:variant>
      <vt:variant>
        <vt:i4>582</vt:i4>
      </vt:variant>
      <vt:variant>
        <vt:i4>0</vt:i4>
      </vt:variant>
      <vt:variant>
        <vt:i4>5</vt:i4>
      </vt:variant>
      <vt:variant>
        <vt:lpwstr>http://kalamata.uop.gr/~hamccd/</vt:lpwstr>
      </vt:variant>
      <vt:variant>
        <vt:lpwstr/>
      </vt:variant>
      <vt:variant>
        <vt:i4>6750224</vt:i4>
      </vt:variant>
      <vt:variant>
        <vt:i4>579</vt:i4>
      </vt:variant>
      <vt:variant>
        <vt:i4>0</vt:i4>
      </vt:variant>
      <vt:variant>
        <vt:i4>5</vt:i4>
      </vt:variant>
      <vt:variant>
        <vt:lpwstr>mailto:hamcc-secr@uop.gr</vt:lpwstr>
      </vt:variant>
      <vt:variant>
        <vt:lpwstr/>
      </vt:variant>
      <vt:variant>
        <vt:i4>2555945</vt:i4>
      </vt:variant>
      <vt:variant>
        <vt:i4>576</vt:i4>
      </vt:variant>
      <vt:variant>
        <vt:i4>0</vt:i4>
      </vt:variant>
      <vt:variant>
        <vt:i4>5</vt:i4>
      </vt:variant>
      <vt:variant>
        <vt:lpwstr>http://kalamata.uop.gr/~archaeolab/</vt:lpwstr>
      </vt:variant>
      <vt:variant>
        <vt:lpwstr/>
      </vt:variant>
      <vt:variant>
        <vt:i4>851984</vt:i4>
      </vt:variant>
      <vt:variant>
        <vt:i4>573</vt:i4>
      </vt:variant>
      <vt:variant>
        <vt:i4>0</vt:i4>
      </vt:variant>
      <vt:variant>
        <vt:i4>5</vt:i4>
      </vt:variant>
      <vt:variant>
        <vt:lpwstr>http://ham.uop.gr/en/</vt:lpwstr>
      </vt:variant>
      <vt:variant>
        <vt:lpwstr/>
      </vt:variant>
      <vt:variant>
        <vt:i4>1703992</vt:i4>
      </vt:variant>
      <vt:variant>
        <vt:i4>566</vt:i4>
      </vt:variant>
      <vt:variant>
        <vt:i4>0</vt:i4>
      </vt:variant>
      <vt:variant>
        <vt:i4>5</vt:i4>
      </vt:variant>
      <vt:variant>
        <vt:lpwstr/>
      </vt:variant>
      <vt:variant>
        <vt:lpwstr>_Toc16160588</vt:lpwstr>
      </vt:variant>
      <vt:variant>
        <vt:i4>1376312</vt:i4>
      </vt:variant>
      <vt:variant>
        <vt:i4>560</vt:i4>
      </vt:variant>
      <vt:variant>
        <vt:i4>0</vt:i4>
      </vt:variant>
      <vt:variant>
        <vt:i4>5</vt:i4>
      </vt:variant>
      <vt:variant>
        <vt:lpwstr/>
      </vt:variant>
      <vt:variant>
        <vt:lpwstr>_Toc16160587</vt:lpwstr>
      </vt:variant>
      <vt:variant>
        <vt:i4>1310776</vt:i4>
      </vt:variant>
      <vt:variant>
        <vt:i4>554</vt:i4>
      </vt:variant>
      <vt:variant>
        <vt:i4>0</vt:i4>
      </vt:variant>
      <vt:variant>
        <vt:i4>5</vt:i4>
      </vt:variant>
      <vt:variant>
        <vt:lpwstr/>
      </vt:variant>
      <vt:variant>
        <vt:lpwstr>_Toc16160586</vt:lpwstr>
      </vt:variant>
      <vt:variant>
        <vt:i4>1507384</vt:i4>
      </vt:variant>
      <vt:variant>
        <vt:i4>548</vt:i4>
      </vt:variant>
      <vt:variant>
        <vt:i4>0</vt:i4>
      </vt:variant>
      <vt:variant>
        <vt:i4>5</vt:i4>
      </vt:variant>
      <vt:variant>
        <vt:lpwstr/>
      </vt:variant>
      <vt:variant>
        <vt:lpwstr>_Toc16160585</vt:lpwstr>
      </vt:variant>
      <vt:variant>
        <vt:i4>1441848</vt:i4>
      </vt:variant>
      <vt:variant>
        <vt:i4>542</vt:i4>
      </vt:variant>
      <vt:variant>
        <vt:i4>0</vt:i4>
      </vt:variant>
      <vt:variant>
        <vt:i4>5</vt:i4>
      </vt:variant>
      <vt:variant>
        <vt:lpwstr/>
      </vt:variant>
      <vt:variant>
        <vt:lpwstr>_Toc16160584</vt:lpwstr>
      </vt:variant>
      <vt:variant>
        <vt:i4>1114168</vt:i4>
      </vt:variant>
      <vt:variant>
        <vt:i4>536</vt:i4>
      </vt:variant>
      <vt:variant>
        <vt:i4>0</vt:i4>
      </vt:variant>
      <vt:variant>
        <vt:i4>5</vt:i4>
      </vt:variant>
      <vt:variant>
        <vt:lpwstr/>
      </vt:variant>
      <vt:variant>
        <vt:lpwstr>_Toc16160583</vt:lpwstr>
      </vt:variant>
      <vt:variant>
        <vt:i4>1048632</vt:i4>
      </vt:variant>
      <vt:variant>
        <vt:i4>530</vt:i4>
      </vt:variant>
      <vt:variant>
        <vt:i4>0</vt:i4>
      </vt:variant>
      <vt:variant>
        <vt:i4>5</vt:i4>
      </vt:variant>
      <vt:variant>
        <vt:lpwstr/>
      </vt:variant>
      <vt:variant>
        <vt:lpwstr>_Toc16160582</vt:lpwstr>
      </vt:variant>
      <vt:variant>
        <vt:i4>1245240</vt:i4>
      </vt:variant>
      <vt:variant>
        <vt:i4>524</vt:i4>
      </vt:variant>
      <vt:variant>
        <vt:i4>0</vt:i4>
      </vt:variant>
      <vt:variant>
        <vt:i4>5</vt:i4>
      </vt:variant>
      <vt:variant>
        <vt:lpwstr/>
      </vt:variant>
      <vt:variant>
        <vt:lpwstr>_Toc16160581</vt:lpwstr>
      </vt:variant>
      <vt:variant>
        <vt:i4>1179704</vt:i4>
      </vt:variant>
      <vt:variant>
        <vt:i4>518</vt:i4>
      </vt:variant>
      <vt:variant>
        <vt:i4>0</vt:i4>
      </vt:variant>
      <vt:variant>
        <vt:i4>5</vt:i4>
      </vt:variant>
      <vt:variant>
        <vt:lpwstr/>
      </vt:variant>
      <vt:variant>
        <vt:lpwstr>_Toc16160580</vt:lpwstr>
      </vt:variant>
      <vt:variant>
        <vt:i4>1769527</vt:i4>
      </vt:variant>
      <vt:variant>
        <vt:i4>512</vt:i4>
      </vt:variant>
      <vt:variant>
        <vt:i4>0</vt:i4>
      </vt:variant>
      <vt:variant>
        <vt:i4>5</vt:i4>
      </vt:variant>
      <vt:variant>
        <vt:lpwstr/>
      </vt:variant>
      <vt:variant>
        <vt:lpwstr>_Toc16160579</vt:lpwstr>
      </vt:variant>
      <vt:variant>
        <vt:i4>1703991</vt:i4>
      </vt:variant>
      <vt:variant>
        <vt:i4>506</vt:i4>
      </vt:variant>
      <vt:variant>
        <vt:i4>0</vt:i4>
      </vt:variant>
      <vt:variant>
        <vt:i4>5</vt:i4>
      </vt:variant>
      <vt:variant>
        <vt:lpwstr/>
      </vt:variant>
      <vt:variant>
        <vt:lpwstr>_Toc16160578</vt:lpwstr>
      </vt:variant>
      <vt:variant>
        <vt:i4>1376311</vt:i4>
      </vt:variant>
      <vt:variant>
        <vt:i4>500</vt:i4>
      </vt:variant>
      <vt:variant>
        <vt:i4>0</vt:i4>
      </vt:variant>
      <vt:variant>
        <vt:i4>5</vt:i4>
      </vt:variant>
      <vt:variant>
        <vt:lpwstr/>
      </vt:variant>
      <vt:variant>
        <vt:lpwstr>_Toc16160577</vt:lpwstr>
      </vt:variant>
      <vt:variant>
        <vt:i4>1310775</vt:i4>
      </vt:variant>
      <vt:variant>
        <vt:i4>494</vt:i4>
      </vt:variant>
      <vt:variant>
        <vt:i4>0</vt:i4>
      </vt:variant>
      <vt:variant>
        <vt:i4>5</vt:i4>
      </vt:variant>
      <vt:variant>
        <vt:lpwstr/>
      </vt:variant>
      <vt:variant>
        <vt:lpwstr>_Toc16160576</vt:lpwstr>
      </vt:variant>
      <vt:variant>
        <vt:i4>1507383</vt:i4>
      </vt:variant>
      <vt:variant>
        <vt:i4>488</vt:i4>
      </vt:variant>
      <vt:variant>
        <vt:i4>0</vt:i4>
      </vt:variant>
      <vt:variant>
        <vt:i4>5</vt:i4>
      </vt:variant>
      <vt:variant>
        <vt:lpwstr/>
      </vt:variant>
      <vt:variant>
        <vt:lpwstr>_Toc16160575</vt:lpwstr>
      </vt:variant>
      <vt:variant>
        <vt:i4>1441847</vt:i4>
      </vt:variant>
      <vt:variant>
        <vt:i4>482</vt:i4>
      </vt:variant>
      <vt:variant>
        <vt:i4>0</vt:i4>
      </vt:variant>
      <vt:variant>
        <vt:i4>5</vt:i4>
      </vt:variant>
      <vt:variant>
        <vt:lpwstr/>
      </vt:variant>
      <vt:variant>
        <vt:lpwstr>_Toc16160574</vt:lpwstr>
      </vt:variant>
      <vt:variant>
        <vt:i4>1114167</vt:i4>
      </vt:variant>
      <vt:variant>
        <vt:i4>476</vt:i4>
      </vt:variant>
      <vt:variant>
        <vt:i4>0</vt:i4>
      </vt:variant>
      <vt:variant>
        <vt:i4>5</vt:i4>
      </vt:variant>
      <vt:variant>
        <vt:lpwstr/>
      </vt:variant>
      <vt:variant>
        <vt:lpwstr>_Toc16160573</vt:lpwstr>
      </vt:variant>
      <vt:variant>
        <vt:i4>1048631</vt:i4>
      </vt:variant>
      <vt:variant>
        <vt:i4>470</vt:i4>
      </vt:variant>
      <vt:variant>
        <vt:i4>0</vt:i4>
      </vt:variant>
      <vt:variant>
        <vt:i4>5</vt:i4>
      </vt:variant>
      <vt:variant>
        <vt:lpwstr/>
      </vt:variant>
      <vt:variant>
        <vt:lpwstr>_Toc16160572</vt:lpwstr>
      </vt:variant>
      <vt:variant>
        <vt:i4>1245239</vt:i4>
      </vt:variant>
      <vt:variant>
        <vt:i4>464</vt:i4>
      </vt:variant>
      <vt:variant>
        <vt:i4>0</vt:i4>
      </vt:variant>
      <vt:variant>
        <vt:i4>5</vt:i4>
      </vt:variant>
      <vt:variant>
        <vt:lpwstr/>
      </vt:variant>
      <vt:variant>
        <vt:lpwstr>_Toc16160571</vt:lpwstr>
      </vt:variant>
      <vt:variant>
        <vt:i4>1179703</vt:i4>
      </vt:variant>
      <vt:variant>
        <vt:i4>458</vt:i4>
      </vt:variant>
      <vt:variant>
        <vt:i4>0</vt:i4>
      </vt:variant>
      <vt:variant>
        <vt:i4>5</vt:i4>
      </vt:variant>
      <vt:variant>
        <vt:lpwstr/>
      </vt:variant>
      <vt:variant>
        <vt:lpwstr>_Toc16160570</vt:lpwstr>
      </vt:variant>
      <vt:variant>
        <vt:i4>1769526</vt:i4>
      </vt:variant>
      <vt:variant>
        <vt:i4>452</vt:i4>
      </vt:variant>
      <vt:variant>
        <vt:i4>0</vt:i4>
      </vt:variant>
      <vt:variant>
        <vt:i4>5</vt:i4>
      </vt:variant>
      <vt:variant>
        <vt:lpwstr/>
      </vt:variant>
      <vt:variant>
        <vt:lpwstr>_Toc16160569</vt:lpwstr>
      </vt:variant>
      <vt:variant>
        <vt:i4>1703990</vt:i4>
      </vt:variant>
      <vt:variant>
        <vt:i4>446</vt:i4>
      </vt:variant>
      <vt:variant>
        <vt:i4>0</vt:i4>
      </vt:variant>
      <vt:variant>
        <vt:i4>5</vt:i4>
      </vt:variant>
      <vt:variant>
        <vt:lpwstr/>
      </vt:variant>
      <vt:variant>
        <vt:lpwstr>_Toc16160568</vt:lpwstr>
      </vt:variant>
      <vt:variant>
        <vt:i4>1376310</vt:i4>
      </vt:variant>
      <vt:variant>
        <vt:i4>440</vt:i4>
      </vt:variant>
      <vt:variant>
        <vt:i4>0</vt:i4>
      </vt:variant>
      <vt:variant>
        <vt:i4>5</vt:i4>
      </vt:variant>
      <vt:variant>
        <vt:lpwstr/>
      </vt:variant>
      <vt:variant>
        <vt:lpwstr>_Toc16160567</vt:lpwstr>
      </vt:variant>
      <vt:variant>
        <vt:i4>1310774</vt:i4>
      </vt:variant>
      <vt:variant>
        <vt:i4>434</vt:i4>
      </vt:variant>
      <vt:variant>
        <vt:i4>0</vt:i4>
      </vt:variant>
      <vt:variant>
        <vt:i4>5</vt:i4>
      </vt:variant>
      <vt:variant>
        <vt:lpwstr/>
      </vt:variant>
      <vt:variant>
        <vt:lpwstr>_Toc16160566</vt:lpwstr>
      </vt:variant>
      <vt:variant>
        <vt:i4>1507382</vt:i4>
      </vt:variant>
      <vt:variant>
        <vt:i4>428</vt:i4>
      </vt:variant>
      <vt:variant>
        <vt:i4>0</vt:i4>
      </vt:variant>
      <vt:variant>
        <vt:i4>5</vt:i4>
      </vt:variant>
      <vt:variant>
        <vt:lpwstr/>
      </vt:variant>
      <vt:variant>
        <vt:lpwstr>_Toc16160565</vt:lpwstr>
      </vt:variant>
      <vt:variant>
        <vt:i4>1441846</vt:i4>
      </vt:variant>
      <vt:variant>
        <vt:i4>422</vt:i4>
      </vt:variant>
      <vt:variant>
        <vt:i4>0</vt:i4>
      </vt:variant>
      <vt:variant>
        <vt:i4>5</vt:i4>
      </vt:variant>
      <vt:variant>
        <vt:lpwstr/>
      </vt:variant>
      <vt:variant>
        <vt:lpwstr>_Toc16160564</vt:lpwstr>
      </vt:variant>
      <vt:variant>
        <vt:i4>1114166</vt:i4>
      </vt:variant>
      <vt:variant>
        <vt:i4>416</vt:i4>
      </vt:variant>
      <vt:variant>
        <vt:i4>0</vt:i4>
      </vt:variant>
      <vt:variant>
        <vt:i4>5</vt:i4>
      </vt:variant>
      <vt:variant>
        <vt:lpwstr/>
      </vt:variant>
      <vt:variant>
        <vt:lpwstr>_Toc16160563</vt:lpwstr>
      </vt:variant>
      <vt:variant>
        <vt:i4>1048630</vt:i4>
      </vt:variant>
      <vt:variant>
        <vt:i4>410</vt:i4>
      </vt:variant>
      <vt:variant>
        <vt:i4>0</vt:i4>
      </vt:variant>
      <vt:variant>
        <vt:i4>5</vt:i4>
      </vt:variant>
      <vt:variant>
        <vt:lpwstr/>
      </vt:variant>
      <vt:variant>
        <vt:lpwstr>_Toc16160562</vt:lpwstr>
      </vt:variant>
      <vt:variant>
        <vt:i4>1245238</vt:i4>
      </vt:variant>
      <vt:variant>
        <vt:i4>404</vt:i4>
      </vt:variant>
      <vt:variant>
        <vt:i4>0</vt:i4>
      </vt:variant>
      <vt:variant>
        <vt:i4>5</vt:i4>
      </vt:variant>
      <vt:variant>
        <vt:lpwstr/>
      </vt:variant>
      <vt:variant>
        <vt:lpwstr>_Toc16160561</vt:lpwstr>
      </vt:variant>
      <vt:variant>
        <vt:i4>1179702</vt:i4>
      </vt:variant>
      <vt:variant>
        <vt:i4>398</vt:i4>
      </vt:variant>
      <vt:variant>
        <vt:i4>0</vt:i4>
      </vt:variant>
      <vt:variant>
        <vt:i4>5</vt:i4>
      </vt:variant>
      <vt:variant>
        <vt:lpwstr/>
      </vt:variant>
      <vt:variant>
        <vt:lpwstr>_Toc16160560</vt:lpwstr>
      </vt:variant>
      <vt:variant>
        <vt:i4>1769525</vt:i4>
      </vt:variant>
      <vt:variant>
        <vt:i4>392</vt:i4>
      </vt:variant>
      <vt:variant>
        <vt:i4>0</vt:i4>
      </vt:variant>
      <vt:variant>
        <vt:i4>5</vt:i4>
      </vt:variant>
      <vt:variant>
        <vt:lpwstr/>
      </vt:variant>
      <vt:variant>
        <vt:lpwstr>_Toc16160559</vt:lpwstr>
      </vt:variant>
      <vt:variant>
        <vt:i4>1703989</vt:i4>
      </vt:variant>
      <vt:variant>
        <vt:i4>386</vt:i4>
      </vt:variant>
      <vt:variant>
        <vt:i4>0</vt:i4>
      </vt:variant>
      <vt:variant>
        <vt:i4>5</vt:i4>
      </vt:variant>
      <vt:variant>
        <vt:lpwstr/>
      </vt:variant>
      <vt:variant>
        <vt:lpwstr>_Toc16160558</vt:lpwstr>
      </vt:variant>
      <vt:variant>
        <vt:i4>1376309</vt:i4>
      </vt:variant>
      <vt:variant>
        <vt:i4>380</vt:i4>
      </vt:variant>
      <vt:variant>
        <vt:i4>0</vt:i4>
      </vt:variant>
      <vt:variant>
        <vt:i4>5</vt:i4>
      </vt:variant>
      <vt:variant>
        <vt:lpwstr/>
      </vt:variant>
      <vt:variant>
        <vt:lpwstr>_Toc16160557</vt:lpwstr>
      </vt:variant>
      <vt:variant>
        <vt:i4>1310773</vt:i4>
      </vt:variant>
      <vt:variant>
        <vt:i4>374</vt:i4>
      </vt:variant>
      <vt:variant>
        <vt:i4>0</vt:i4>
      </vt:variant>
      <vt:variant>
        <vt:i4>5</vt:i4>
      </vt:variant>
      <vt:variant>
        <vt:lpwstr/>
      </vt:variant>
      <vt:variant>
        <vt:lpwstr>_Toc16160556</vt:lpwstr>
      </vt:variant>
      <vt:variant>
        <vt:i4>1507381</vt:i4>
      </vt:variant>
      <vt:variant>
        <vt:i4>368</vt:i4>
      </vt:variant>
      <vt:variant>
        <vt:i4>0</vt:i4>
      </vt:variant>
      <vt:variant>
        <vt:i4>5</vt:i4>
      </vt:variant>
      <vt:variant>
        <vt:lpwstr/>
      </vt:variant>
      <vt:variant>
        <vt:lpwstr>_Toc16160555</vt:lpwstr>
      </vt:variant>
      <vt:variant>
        <vt:i4>1441845</vt:i4>
      </vt:variant>
      <vt:variant>
        <vt:i4>362</vt:i4>
      </vt:variant>
      <vt:variant>
        <vt:i4>0</vt:i4>
      </vt:variant>
      <vt:variant>
        <vt:i4>5</vt:i4>
      </vt:variant>
      <vt:variant>
        <vt:lpwstr/>
      </vt:variant>
      <vt:variant>
        <vt:lpwstr>_Toc16160554</vt:lpwstr>
      </vt:variant>
      <vt:variant>
        <vt:i4>1114165</vt:i4>
      </vt:variant>
      <vt:variant>
        <vt:i4>356</vt:i4>
      </vt:variant>
      <vt:variant>
        <vt:i4>0</vt:i4>
      </vt:variant>
      <vt:variant>
        <vt:i4>5</vt:i4>
      </vt:variant>
      <vt:variant>
        <vt:lpwstr/>
      </vt:variant>
      <vt:variant>
        <vt:lpwstr>_Toc16160553</vt:lpwstr>
      </vt:variant>
      <vt:variant>
        <vt:i4>1048629</vt:i4>
      </vt:variant>
      <vt:variant>
        <vt:i4>350</vt:i4>
      </vt:variant>
      <vt:variant>
        <vt:i4>0</vt:i4>
      </vt:variant>
      <vt:variant>
        <vt:i4>5</vt:i4>
      </vt:variant>
      <vt:variant>
        <vt:lpwstr/>
      </vt:variant>
      <vt:variant>
        <vt:lpwstr>_Toc16160552</vt:lpwstr>
      </vt:variant>
      <vt:variant>
        <vt:i4>1245237</vt:i4>
      </vt:variant>
      <vt:variant>
        <vt:i4>344</vt:i4>
      </vt:variant>
      <vt:variant>
        <vt:i4>0</vt:i4>
      </vt:variant>
      <vt:variant>
        <vt:i4>5</vt:i4>
      </vt:variant>
      <vt:variant>
        <vt:lpwstr/>
      </vt:variant>
      <vt:variant>
        <vt:lpwstr>_Toc16160551</vt:lpwstr>
      </vt:variant>
      <vt:variant>
        <vt:i4>1179701</vt:i4>
      </vt:variant>
      <vt:variant>
        <vt:i4>338</vt:i4>
      </vt:variant>
      <vt:variant>
        <vt:i4>0</vt:i4>
      </vt:variant>
      <vt:variant>
        <vt:i4>5</vt:i4>
      </vt:variant>
      <vt:variant>
        <vt:lpwstr/>
      </vt:variant>
      <vt:variant>
        <vt:lpwstr>_Toc16160550</vt:lpwstr>
      </vt:variant>
      <vt:variant>
        <vt:i4>1769524</vt:i4>
      </vt:variant>
      <vt:variant>
        <vt:i4>332</vt:i4>
      </vt:variant>
      <vt:variant>
        <vt:i4>0</vt:i4>
      </vt:variant>
      <vt:variant>
        <vt:i4>5</vt:i4>
      </vt:variant>
      <vt:variant>
        <vt:lpwstr/>
      </vt:variant>
      <vt:variant>
        <vt:lpwstr>_Toc16160549</vt:lpwstr>
      </vt:variant>
      <vt:variant>
        <vt:i4>1703988</vt:i4>
      </vt:variant>
      <vt:variant>
        <vt:i4>326</vt:i4>
      </vt:variant>
      <vt:variant>
        <vt:i4>0</vt:i4>
      </vt:variant>
      <vt:variant>
        <vt:i4>5</vt:i4>
      </vt:variant>
      <vt:variant>
        <vt:lpwstr/>
      </vt:variant>
      <vt:variant>
        <vt:lpwstr>_Toc16160548</vt:lpwstr>
      </vt:variant>
      <vt:variant>
        <vt:i4>1376308</vt:i4>
      </vt:variant>
      <vt:variant>
        <vt:i4>320</vt:i4>
      </vt:variant>
      <vt:variant>
        <vt:i4>0</vt:i4>
      </vt:variant>
      <vt:variant>
        <vt:i4>5</vt:i4>
      </vt:variant>
      <vt:variant>
        <vt:lpwstr/>
      </vt:variant>
      <vt:variant>
        <vt:lpwstr>_Toc16160547</vt:lpwstr>
      </vt:variant>
      <vt:variant>
        <vt:i4>1310772</vt:i4>
      </vt:variant>
      <vt:variant>
        <vt:i4>314</vt:i4>
      </vt:variant>
      <vt:variant>
        <vt:i4>0</vt:i4>
      </vt:variant>
      <vt:variant>
        <vt:i4>5</vt:i4>
      </vt:variant>
      <vt:variant>
        <vt:lpwstr/>
      </vt:variant>
      <vt:variant>
        <vt:lpwstr>_Toc16160546</vt:lpwstr>
      </vt:variant>
      <vt:variant>
        <vt:i4>1507380</vt:i4>
      </vt:variant>
      <vt:variant>
        <vt:i4>308</vt:i4>
      </vt:variant>
      <vt:variant>
        <vt:i4>0</vt:i4>
      </vt:variant>
      <vt:variant>
        <vt:i4>5</vt:i4>
      </vt:variant>
      <vt:variant>
        <vt:lpwstr/>
      </vt:variant>
      <vt:variant>
        <vt:lpwstr>_Toc16160545</vt:lpwstr>
      </vt:variant>
      <vt:variant>
        <vt:i4>1441844</vt:i4>
      </vt:variant>
      <vt:variant>
        <vt:i4>302</vt:i4>
      </vt:variant>
      <vt:variant>
        <vt:i4>0</vt:i4>
      </vt:variant>
      <vt:variant>
        <vt:i4>5</vt:i4>
      </vt:variant>
      <vt:variant>
        <vt:lpwstr/>
      </vt:variant>
      <vt:variant>
        <vt:lpwstr>_Toc16160544</vt:lpwstr>
      </vt:variant>
      <vt:variant>
        <vt:i4>1114164</vt:i4>
      </vt:variant>
      <vt:variant>
        <vt:i4>296</vt:i4>
      </vt:variant>
      <vt:variant>
        <vt:i4>0</vt:i4>
      </vt:variant>
      <vt:variant>
        <vt:i4>5</vt:i4>
      </vt:variant>
      <vt:variant>
        <vt:lpwstr/>
      </vt:variant>
      <vt:variant>
        <vt:lpwstr>_Toc16160543</vt:lpwstr>
      </vt:variant>
      <vt:variant>
        <vt:i4>1048628</vt:i4>
      </vt:variant>
      <vt:variant>
        <vt:i4>290</vt:i4>
      </vt:variant>
      <vt:variant>
        <vt:i4>0</vt:i4>
      </vt:variant>
      <vt:variant>
        <vt:i4>5</vt:i4>
      </vt:variant>
      <vt:variant>
        <vt:lpwstr/>
      </vt:variant>
      <vt:variant>
        <vt:lpwstr>_Toc16160542</vt:lpwstr>
      </vt:variant>
      <vt:variant>
        <vt:i4>1245236</vt:i4>
      </vt:variant>
      <vt:variant>
        <vt:i4>284</vt:i4>
      </vt:variant>
      <vt:variant>
        <vt:i4>0</vt:i4>
      </vt:variant>
      <vt:variant>
        <vt:i4>5</vt:i4>
      </vt:variant>
      <vt:variant>
        <vt:lpwstr/>
      </vt:variant>
      <vt:variant>
        <vt:lpwstr>_Toc16160541</vt:lpwstr>
      </vt:variant>
      <vt:variant>
        <vt:i4>1179700</vt:i4>
      </vt:variant>
      <vt:variant>
        <vt:i4>278</vt:i4>
      </vt:variant>
      <vt:variant>
        <vt:i4>0</vt:i4>
      </vt:variant>
      <vt:variant>
        <vt:i4>5</vt:i4>
      </vt:variant>
      <vt:variant>
        <vt:lpwstr/>
      </vt:variant>
      <vt:variant>
        <vt:lpwstr>_Toc16160540</vt:lpwstr>
      </vt:variant>
      <vt:variant>
        <vt:i4>1769523</vt:i4>
      </vt:variant>
      <vt:variant>
        <vt:i4>272</vt:i4>
      </vt:variant>
      <vt:variant>
        <vt:i4>0</vt:i4>
      </vt:variant>
      <vt:variant>
        <vt:i4>5</vt:i4>
      </vt:variant>
      <vt:variant>
        <vt:lpwstr/>
      </vt:variant>
      <vt:variant>
        <vt:lpwstr>_Toc16160539</vt:lpwstr>
      </vt:variant>
      <vt:variant>
        <vt:i4>1703987</vt:i4>
      </vt:variant>
      <vt:variant>
        <vt:i4>266</vt:i4>
      </vt:variant>
      <vt:variant>
        <vt:i4>0</vt:i4>
      </vt:variant>
      <vt:variant>
        <vt:i4>5</vt:i4>
      </vt:variant>
      <vt:variant>
        <vt:lpwstr/>
      </vt:variant>
      <vt:variant>
        <vt:lpwstr>_Toc16160538</vt:lpwstr>
      </vt:variant>
      <vt:variant>
        <vt:i4>1376307</vt:i4>
      </vt:variant>
      <vt:variant>
        <vt:i4>260</vt:i4>
      </vt:variant>
      <vt:variant>
        <vt:i4>0</vt:i4>
      </vt:variant>
      <vt:variant>
        <vt:i4>5</vt:i4>
      </vt:variant>
      <vt:variant>
        <vt:lpwstr/>
      </vt:variant>
      <vt:variant>
        <vt:lpwstr>_Toc16160537</vt:lpwstr>
      </vt:variant>
      <vt:variant>
        <vt:i4>1310771</vt:i4>
      </vt:variant>
      <vt:variant>
        <vt:i4>254</vt:i4>
      </vt:variant>
      <vt:variant>
        <vt:i4>0</vt:i4>
      </vt:variant>
      <vt:variant>
        <vt:i4>5</vt:i4>
      </vt:variant>
      <vt:variant>
        <vt:lpwstr/>
      </vt:variant>
      <vt:variant>
        <vt:lpwstr>_Toc16160536</vt:lpwstr>
      </vt:variant>
      <vt:variant>
        <vt:i4>1507379</vt:i4>
      </vt:variant>
      <vt:variant>
        <vt:i4>248</vt:i4>
      </vt:variant>
      <vt:variant>
        <vt:i4>0</vt:i4>
      </vt:variant>
      <vt:variant>
        <vt:i4>5</vt:i4>
      </vt:variant>
      <vt:variant>
        <vt:lpwstr/>
      </vt:variant>
      <vt:variant>
        <vt:lpwstr>_Toc16160535</vt:lpwstr>
      </vt:variant>
      <vt:variant>
        <vt:i4>1441843</vt:i4>
      </vt:variant>
      <vt:variant>
        <vt:i4>242</vt:i4>
      </vt:variant>
      <vt:variant>
        <vt:i4>0</vt:i4>
      </vt:variant>
      <vt:variant>
        <vt:i4>5</vt:i4>
      </vt:variant>
      <vt:variant>
        <vt:lpwstr/>
      </vt:variant>
      <vt:variant>
        <vt:lpwstr>_Toc16160534</vt:lpwstr>
      </vt:variant>
      <vt:variant>
        <vt:i4>1114163</vt:i4>
      </vt:variant>
      <vt:variant>
        <vt:i4>236</vt:i4>
      </vt:variant>
      <vt:variant>
        <vt:i4>0</vt:i4>
      </vt:variant>
      <vt:variant>
        <vt:i4>5</vt:i4>
      </vt:variant>
      <vt:variant>
        <vt:lpwstr/>
      </vt:variant>
      <vt:variant>
        <vt:lpwstr>_Toc16160533</vt:lpwstr>
      </vt:variant>
      <vt:variant>
        <vt:i4>1048627</vt:i4>
      </vt:variant>
      <vt:variant>
        <vt:i4>230</vt:i4>
      </vt:variant>
      <vt:variant>
        <vt:i4>0</vt:i4>
      </vt:variant>
      <vt:variant>
        <vt:i4>5</vt:i4>
      </vt:variant>
      <vt:variant>
        <vt:lpwstr/>
      </vt:variant>
      <vt:variant>
        <vt:lpwstr>_Toc16160532</vt:lpwstr>
      </vt:variant>
      <vt:variant>
        <vt:i4>1245235</vt:i4>
      </vt:variant>
      <vt:variant>
        <vt:i4>224</vt:i4>
      </vt:variant>
      <vt:variant>
        <vt:i4>0</vt:i4>
      </vt:variant>
      <vt:variant>
        <vt:i4>5</vt:i4>
      </vt:variant>
      <vt:variant>
        <vt:lpwstr/>
      </vt:variant>
      <vt:variant>
        <vt:lpwstr>_Toc16160531</vt:lpwstr>
      </vt:variant>
      <vt:variant>
        <vt:i4>1179699</vt:i4>
      </vt:variant>
      <vt:variant>
        <vt:i4>218</vt:i4>
      </vt:variant>
      <vt:variant>
        <vt:i4>0</vt:i4>
      </vt:variant>
      <vt:variant>
        <vt:i4>5</vt:i4>
      </vt:variant>
      <vt:variant>
        <vt:lpwstr/>
      </vt:variant>
      <vt:variant>
        <vt:lpwstr>_Toc16160530</vt:lpwstr>
      </vt:variant>
      <vt:variant>
        <vt:i4>1769522</vt:i4>
      </vt:variant>
      <vt:variant>
        <vt:i4>212</vt:i4>
      </vt:variant>
      <vt:variant>
        <vt:i4>0</vt:i4>
      </vt:variant>
      <vt:variant>
        <vt:i4>5</vt:i4>
      </vt:variant>
      <vt:variant>
        <vt:lpwstr/>
      </vt:variant>
      <vt:variant>
        <vt:lpwstr>_Toc16160529</vt:lpwstr>
      </vt:variant>
      <vt:variant>
        <vt:i4>1703986</vt:i4>
      </vt:variant>
      <vt:variant>
        <vt:i4>206</vt:i4>
      </vt:variant>
      <vt:variant>
        <vt:i4>0</vt:i4>
      </vt:variant>
      <vt:variant>
        <vt:i4>5</vt:i4>
      </vt:variant>
      <vt:variant>
        <vt:lpwstr/>
      </vt:variant>
      <vt:variant>
        <vt:lpwstr>_Toc16160528</vt:lpwstr>
      </vt:variant>
      <vt:variant>
        <vt:i4>1376306</vt:i4>
      </vt:variant>
      <vt:variant>
        <vt:i4>200</vt:i4>
      </vt:variant>
      <vt:variant>
        <vt:i4>0</vt:i4>
      </vt:variant>
      <vt:variant>
        <vt:i4>5</vt:i4>
      </vt:variant>
      <vt:variant>
        <vt:lpwstr/>
      </vt:variant>
      <vt:variant>
        <vt:lpwstr>_Toc16160527</vt:lpwstr>
      </vt:variant>
      <vt:variant>
        <vt:i4>1310770</vt:i4>
      </vt:variant>
      <vt:variant>
        <vt:i4>194</vt:i4>
      </vt:variant>
      <vt:variant>
        <vt:i4>0</vt:i4>
      </vt:variant>
      <vt:variant>
        <vt:i4>5</vt:i4>
      </vt:variant>
      <vt:variant>
        <vt:lpwstr/>
      </vt:variant>
      <vt:variant>
        <vt:lpwstr>_Toc16160526</vt:lpwstr>
      </vt:variant>
      <vt:variant>
        <vt:i4>1507378</vt:i4>
      </vt:variant>
      <vt:variant>
        <vt:i4>188</vt:i4>
      </vt:variant>
      <vt:variant>
        <vt:i4>0</vt:i4>
      </vt:variant>
      <vt:variant>
        <vt:i4>5</vt:i4>
      </vt:variant>
      <vt:variant>
        <vt:lpwstr/>
      </vt:variant>
      <vt:variant>
        <vt:lpwstr>_Toc16160525</vt:lpwstr>
      </vt:variant>
      <vt:variant>
        <vt:i4>1441842</vt:i4>
      </vt:variant>
      <vt:variant>
        <vt:i4>182</vt:i4>
      </vt:variant>
      <vt:variant>
        <vt:i4>0</vt:i4>
      </vt:variant>
      <vt:variant>
        <vt:i4>5</vt:i4>
      </vt:variant>
      <vt:variant>
        <vt:lpwstr/>
      </vt:variant>
      <vt:variant>
        <vt:lpwstr>_Toc16160524</vt:lpwstr>
      </vt:variant>
      <vt:variant>
        <vt:i4>1114162</vt:i4>
      </vt:variant>
      <vt:variant>
        <vt:i4>176</vt:i4>
      </vt:variant>
      <vt:variant>
        <vt:i4>0</vt:i4>
      </vt:variant>
      <vt:variant>
        <vt:i4>5</vt:i4>
      </vt:variant>
      <vt:variant>
        <vt:lpwstr/>
      </vt:variant>
      <vt:variant>
        <vt:lpwstr>_Toc16160523</vt:lpwstr>
      </vt:variant>
      <vt:variant>
        <vt:i4>1048626</vt:i4>
      </vt:variant>
      <vt:variant>
        <vt:i4>170</vt:i4>
      </vt:variant>
      <vt:variant>
        <vt:i4>0</vt:i4>
      </vt:variant>
      <vt:variant>
        <vt:i4>5</vt:i4>
      </vt:variant>
      <vt:variant>
        <vt:lpwstr/>
      </vt:variant>
      <vt:variant>
        <vt:lpwstr>_Toc16160522</vt:lpwstr>
      </vt:variant>
      <vt:variant>
        <vt:i4>1245234</vt:i4>
      </vt:variant>
      <vt:variant>
        <vt:i4>164</vt:i4>
      </vt:variant>
      <vt:variant>
        <vt:i4>0</vt:i4>
      </vt:variant>
      <vt:variant>
        <vt:i4>5</vt:i4>
      </vt:variant>
      <vt:variant>
        <vt:lpwstr/>
      </vt:variant>
      <vt:variant>
        <vt:lpwstr>_Toc16160521</vt:lpwstr>
      </vt:variant>
      <vt:variant>
        <vt:i4>1179698</vt:i4>
      </vt:variant>
      <vt:variant>
        <vt:i4>158</vt:i4>
      </vt:variant>
      <vt:variant>
        <vt:i4>0</vt:i4>
      </vt:variant>
      <vt:variant>
        <vt:i4>5</vt:i4>
      </vt:variant>
      <vt:variant>
        <vt:lpwstr/>
      </vt:variant>
      <vt:variant>
        <vt:lpwstr>_Toc16160520</vt:lpwstr>
      </vt:variant>
      <vt:variant>
        <vt:i4>1769521</vt:i4>
      </vt:variant>
      <vt:variant>
        <vt:i4>152</vt:i4>
      </vt:variant>
      <vt:variant>
        <vt:i4>0</vt:i4>
      </vt:variant>
      <vt:variant>
        <vt:i4>5</vt:i4>
      </vt:variant>
      <vt:variant>
        <vt:lpwstr/>
      </vt:variant>
      <vt:variant>
        <vt:lpwstr>_Toc16160519</vt:lpwstr>
      </vt:variant>
      <vt:variant>
        <vt:i4>1703985</vt:i4>
      </vt:variant>
      <vt:variant>
        <vt:i4>146</vt:i4>
      </vt:variant>
      <vt:variant>
        <vt:i4>0</vt:i4>
      </vt:variant>
      <vt:variant>
        <vt:i4>5</vt:i4>
      </vt:variant>
      <vt:variant>
        <vt:lpwstr/>
      </vt:variant>
      <vt:variant>
        <vt:lpwstr>_Toc16160518</vt:lpwstr>
      </vt:variant>
      <vt:variant>
        <vt:i4>1376305</vt:i4>
      </vt:variant>
      <vt:variant>
        <vt:i4>140</vt:i4>
      </vt:variant>
      <vt:variant>
        <vt:i4>0</vt:i4>
      </vt:variant>
      <vt:variant>
        <vt:i4>5</vt:i4>
      </vt:variant>
      <vt:variant>
        <vt:lpwstr/>
      </vt:variant>
      <vt:variant>
        <vt:lpwstr>_Toc16160517</vt:lpwstr>
      </vt:variant>
      <vt:variant>
        <vt:i4>1310769</vt:i4>
      </vt:variant>
      <vt:variant>
        <vt:i4>134</vt:i4>
      </vt:variant>
      <vt:variant>
        <vt:i4>0</vt:i4>
      </vt:variant>
      <vt:variant>
        <vt:i4>5</vt:i4>
      </vt:variant>
      <vt:variant>
        <vt:lpwstr/>
      </vt:variant>
      <vt:variant>
        <vt:lpwstr>_Toc16160516</vt:lpwstr>
      </vt:variant>
      <vt:variant>
        <vt:i4>1507377</vt:i4>
      </vt:variant>
      <vt:variant>
        <vt:i4>128</vt:i4>
      </vt:variant>
      <vt:variant>
        <vt:i4>0</vt:i4>
      </vt:variant>
      <vt:variant>
        <vt:i4>5</vt:i4>
      </vt:variant>
      <vt:variant>
        <vt:lpwstr/>
      </vt:variant>
      <vt:variant>
        <vt:lpwstr>_Toc16160515</vt:lpwstr>
      </vt:variant>
      <vt:variant>
        <vt:i4>1441841</vt:i4>
      </vt:variant>
      <vt:variant>
        <vt:i4>122</vt:i4>
      </vt:variant>
      <vt:variant>
        <vt:i4>0</vt:i4>
      </vt:variant>
      <vt:variant>
        <vt:i4>5</vt:i4>
      </vt:variant>
      <vt:variant>
        <vt:lpwstr/>
      </vt:variant>
      <vt:variant>
        <vt:lpwstr>_Toc16160514</vt:lpwstr>
      </vt:variant>
      <vt:variant>
        <vt:i4>1114161</vt:i4>
      </vt:variant>
      <vt:variant>
        <vt:i4>116</vt:i4>
      </vt:variant>
      <vt:variant>
        <vt:i4>0</vt:i4>
      </vt:variant>
      <vt:variant>
        <vt:i4>5</vt:i4>
      </vt:variant>
      <vt:variant>
        <vt:lpwstr/>
      </vt:variant>
      <vt:variant>
        <vt:lpwstr>_Toc16160513</vt:lpwstr>
      </vt:variant>
      <vt:variant>
        <vt:i4>1048625</vt:i4>
      </vt:variant>
      <vt:variant>
        <vt:i4>110</vt:i4>
      </vt:variant>
      <vt:variant>
        <vt:i4>0</vt:i4>
      </vt:variant>
      <vt:variant>
        <vt:i4>5</vt:i4>
      </vt:variant>
      <vt:variant>
        <vt:lpwstr/>
      </vt:variant>
      <vt:variant>
        <vt:lpwstr>_Toc16160512</vt:lpwstr>
      </vt:variant>
      <vt:variant>
        <vt:i4>1245233</vt:i4>
      </vt:variant>
      <vt:variant>
        <vt:i4>104</vt:i4>
      </vt:variant>
      <vt:variant>
        <vt:i4>0</vt:i4>
      </vt:variant>
      <vt:variant>
        <vt:i4>5</vt:i4>
      </vt:variant>
      <vt:variant>
        <vt:lpwstr/>
      </vt:variant>
      <vt:variant>
        <vt:lpwstr>_Toc16160511</vt:lpwstr>
      </vt:variant>
      <vt:variant>
        <vt:i4>1179697</vt:i4>
      </vt:variant>
      <vt:variant>
        <vt:i4>98</vt:i4>
      </vt:variant>
      <vt:variant>
        <vt:i4>0</vt:i4>
      </vt:variant>
      <vt:variant>
        <vt:i4>5</vt:i4>
      </vt:variant>
      <vt:variant>
        <vt:lpwstr/>
      </vt:variant>
      <vt:variant>
        <vt:lpwstr>_Toc16160510</vt:lpwstr>
      </vt:variant>
      <vt:variant>
        <vt:i4>1769520</vt:i4>
      </vt:variant>
      <vt:variant>
        <vt:i4>92</vt:i4>
      </vt:variant>
      <vt:variant>
        <vt:i4>0</vt:i4>
      </vt:variant>
      <vt:variant>
        <vt:i4>5</vt:i4>
      </vt:variant>
      <vt:variant>
        <vt:lpwstr/>
      </vt:variant>
      <vt:variant>
        <vt:lpwstr>_Toc16160509</vt:lpwstr>
      </vt:variant>
      <vt:variant>
        <vt:i4>1703984</vt:i4>
      </vt:variant>
      <vt:variant>
        <vt:i4>86</vt:i4>
      </vt:variant>
      <vt:variant>
        <vt:i4>0</vt:i4>
      </vt:variant>
      <vt:variant>
        <vt:i4>5</vt:i4>
      </vt:variant>
      <vt:variant>
        <vt:lpwstr/>
      </vt:variant>
      <vt:variant>
        <vt:lpwstr>_Toc16160508</vt:lpwstr>
      </vt:variant>
      <vt:variant>
        <vt:i4>1376304</vt:i4>
      </vt:variant>
      <vt:variant>
        <vt:i4>80</vt:i4>
      </vt:variant>
      <vt:variant>
        <vt:i4>0</vt:i4>
      </vt:variant>
      <vt:variant>
        <vt:i4>5</vt:i4>
      </vt:variant>
      <vt:variant>
        <vt:lpwstr/>
      </vt:variant>
      <vt:variant>
        <vt:lpwstr>_Toc16160507</vt:lpwstr>
      </vt:variant>
      <vt:variant>
        <vt:i4>1310768</vt:i4>
      </vt:variant>
      <vt:variant>
        <vt:i4>74</vt:i4>
      </vt:variant>
      <vt:variant>
        <vt:i4>0</vt:i4>
      </vt:variant>
      <vt:variant>
        <vt:i4>5</vt:i4>
      </vt:variant>
      <vt:variant>
        <vt:lpwstr/>
      </vt:variant>
      <vt:variant>
        <vt:lpwstr>_Toc16160506</vt:lpwstr>
      </vt:variant>
      <vt:variant>
        <vt:i4>1507376</vt:i4>
      </vt:variant>
      <vt:variant>
        <vt:i4>68</vt:i4>
      </vt:variant>
      <vt:variant>
        <vt:i4>0</vt:i4>
      </vt:variant>
      <vt:variant>
        <vt:i4>5</vt:i4>
      </vt:variant>
      <vt:variant>
        <vt:lpwstr/>
      </vt:variant>
      <vt:variant>
        <vt:lpwstr>_Toc16160505</vt:lpwstr>
      </vt:variant>
      <vt:variant>
        <vt:i4>1441840</vt:i4>
      </vt:variant>
      <vt:variant>
        <vt:i4>62</vt:i4>
      </vt:variant>
      <vt:variant>
        <vt:i4>0</vt:i4>
      </vt:variant>
      <vt:variant>
        <vt:i4>5</vt:i4>
      </vt:variant>
      <vt:variant>
        <vt:lpwstr/>
      </vt:variant>
      <vt:variant>
        <vt:lpwstr>_Toc16160504</vt:lpwstr>
      </vt:variant>
      <vt:variant>
        <vt:i4>1114160</vt:i4>
      </vt:variant>
      <vt:variant>
        <vt:i4>56</vt:i4>
      </vt:variant>
      <vt:variant>
        <vt:i4>0</vt:i4>
      </vt:variant>
      <vt:variant>
        <vt:i4>5</vt:i4>
      </vt:variant>
      <vt:variant>
        <vt:lpwstr/>
      </vt:variant>
      <vt:variant>
        <vt:lpwstr>_Toc16160503</vt:lpwstr>
      </vt:variant>
      <vt:variant>
        <vt:i4>1048624</vt:i4>
      </vt:variant>
      <vt:variant>
        <vt:i4>50</vt:i4>
      </vt:variant>
      <vt:variant>
        <vt:i4>0</vt:i4>
      </vt:variant>
      <vt:variant>
        <vt:i4>5</vt:i4>
      </vt:variant>
      <vt:variant>
        <vt:lpwstr/>
      </vt:variant>
      <vt:variant>
        <vt:lpwstr>_Toc16160502</vt:lpwstr>
      </vt:variant>
      <vt:variant>
        <vt:i4>1245232</vt:i4>
      </vt:variant>
      <vt:variant>
        <vt:i4>44</vt:i4>
      </vt:variant>
      <vt:variant>
        <vt:i4>0</vt:i4>
      </vt:variant>
      <vt:variant>
        <vt:i4>5</vt:i4>
      </vt:variant>
      <vt:variant>
        <vt:lpwstr/>
      </vt:variant>
      <vt:variant>
        <vt:lpwstr>_Toc16160501</vt:lpwstr>
      </vt:variant>
      <vt:variant>
        <vt:i4>1179696</vt:i4>
      </vt:variant>
      <vt:variant>
        <vt:i4>38</vt:i4>
      </vt:variant>
      <vt:variant>
        <vt:i4>0</vt:i4>
      </vt:variant>
      <vt:variant>
        <vt:i4>5</vt:i4>
      </vt:variant>
      <vt:variant>
        <vt:lpwstr/>
      </vt:variant>
      <vt:variant>
        <vt:lpwstr>_Toc16160500</vt:lpwstr>
      </vt:variant>
      <vt:variant>
        <vt:i4>1703993</vt:i4>
      </vt:variant>
      <vt:variant>
        <vt:i4>32</vt:i4>
      </vt:variant>
      <vt:variant>
        <vt:i4>0</vt:i4>
      </vt:variant>
      <vt:variant>
        <vt:i4>5</vt:i4>
      </vt:variant>
      <vt:variant>
        <vt:lpwstr/>
      </vt:variant>
      <vt:variant>
        <vt:lpwstr>_Toc16160499</vt:lpwstr>
      </vt:variant>
      <vt:variant>
        <vt:i4>1769529</vt:i4>
      </vt:variant>
      <vt:variant>
        <vt:i4>26</vt:i4>
      </vt:variant>
      <vt:variant>
        <vt:i4>0</vt:i4>
      </vt:variant>
      <vt:variant>
        <vt:i4>5</vt:i4>
      </vt:variant>
      <vt:variant>
        <vt:lpwstr/>
      </vt:variant>
      <vt:variant>
        <vt:lpwstr>_Toc16160498</vt:lpwstr>
      </vt:variant>
      <vt:variant>
        <vt:i4>1376313</vt:i4>
      </vt:variant>
      <vt:variant>
        <vt:i4>20</vt:i4>
      </vt:variant>
      <vt:variant>
        <vt:i4>0</vt:i4>
      </vt:variant>
      <vt:variant>
        <vt:i4>5</vt:i4>
      </vt:variant>
      <vt:variant>
        <vt:lpwstr/>
      </vt:variant>
      <vt:variant>
        <vt:lpwstr>_Toc16160496</vt:lpwstr>
      </vt:variant>
      <vt:variant>
        <vt:i4>1441849</vt:i4>
      </vt:variant>
      <vt:variant>
        <vt:i4>14</vt:i4>
      </vt:variant>
      <vt:variant>
        <vt:i4>0</vt:i4>
      </vt:variant>
      <vt:variant>
        <vt:i4>5</vt:i4>
      </vt:variant>
      <vt:variant>
        <vt:lpwstr/>
      </vt:variant>
      <vt:variant>
        <vt:lpwstr>_Toc16160495</vt:lpwstr>
      </vt:variant>
      <vt:variant>
        <vt:i4>1507385</vt:i4>
      </vt:variant>
      <vt:variant>
        <vt:i4>8</vt:i4>
      </vt:variant>
      <vt:variant>
        <vt:i4>0</vt:i4>
      </vt:variant>
      <vt:variant>
        <vt:i4>5</vt:i4>
      </vt:variant>
      <vt:variant>
        <vt:lpwstr/>
      </vt:variant>
      <vt:variant>
        <vt:lpwstr>_Toc16160494</vt:lpwstr>
      </vt:variant>
      <vt:variant>
        <vt:i4>1048633</vt:i4>
      </vt:variant>
      <vt:variant>
        <vt:i4>2</vt:i4>
      </vt:variant>
      <vt:variant>
        <vt:i4>0</vt:i4>
      </vt:variant>
      <vt:variant>
        <vt:i4>5</vt:i4>
      </vt:variant>
      <vt:variant>
        <vt:lpwstr/>
      </vt:variant>
      <vt:variant>
        <vt:lpwstr>_Toc16160493</vt:lpwstr>
      </vt:variant>
      <vt:variant>
        <vt:i4>1179658</vt:i4>
      </vt:variant>
      <vt:variant>
        <vt:i4>3</vt:i4>
      </vt:variant>
      <vt:variant>
        <vt:i4>0</vt:i4>
      </vt:variant>
      <vt:variant>
        <vt:i4>5</vt:i4>
      </vt:variant>
      <vt:variant>
        <vt:lpwstr>http://www.uop.gr/erasmus</vt:lpwstr>
      </vt:variant>
      <vt:variant>
        <vt:lpwstr/>
      </vt:variant>
      <vt:variant>
        <vt:i4>6684771</vt:i4>
      </vt:variant>
      <vt:variant>
        <vt:i4>0</vt:i4>
      </vt:variant>
      <vt:variant>
        <vt:i4>0</vt:i4>
      </vt:variant>
      <vt:variant>
        <vt:i4>5</vt:i4>
      </vt:variant>
      <vt:variant>
        <vt:lpwstr>http://www.uop.gr/</vt:lpwstr>
      </vt:variant>
      <vt:variant>
        <vt:lpwstr/>
      </vt:variant>
      <vt:variant>
        <vt:i4>2818163</vt:i4>
      </vt:variant>
      <vt:variant>
        <vt:i4>-1</vt:i4>
      </vt:variant>
      <vt:variant>
        <vt:i4>1044</vt:i4>
      </vt:variant>
      <vt:variant>
        <vt:i4>1</vt:i4>
      </vt:variant>
      <vt:variant>
        <vt:lpwstr>http://ham.uop.gr/images/cert-logo.jpg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Kouri;Anastasios Nikolopoulos</dc:creator>
  <cp:keywords/>
  <cp:lastModifiedBy>Anastasios Nikolopoulos</cp:lastModifiedBy>
  <cp:revision>9</cp:revision>
  <cp:lastPrinted>2020-12-12T10:15:00Z</cp:lastPrinted>
  <dcterms:created xsi:type="dcterms:W3CDTF">2024-05-16T14:44:00Z</dcterms:created>
  <dcterms:modified xsi:type="dcterms:W3CDTF">2024-05-18T16:17:00Z</dcterms:modified>
</cp:coreProperties>
</file>